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6B7" w:rsidRDefault="00AB66B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B66B7" w:rsidRDefault="00AB66B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B66B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B66B7" w:rsidRDefault="00AB66B7">
            <w:pPr>
              <w:pStyle w:val="ConsPlusNormal"/>
            </w:pPr>
            <w:r>
              <w:t>30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B66B7" w:rsidRDefault="00AB66B7">
            <w:pPr>
              <w:pStyle w:val="ConsPlusNormal"/>
              <w:jc w:val="right"/>
            </w:pPr>
            <w:r>
              <w:t>N 522-ФЗ</w:t>
            </w:r>
          </w:p>
        </w:tc>
      </w:tr>
    </w:tbl>
    <w:p w:rsidR="00AB66B7" w:rsidRDefault="00AB66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66B7" w:rsidRDefault="00AB66B7">
      <w:pPr>
        <w:pStyle w:val="ConsPlusNormal"/>
        <w:jc w:val="both"/>
      </w:pPr>
    </w:p>
    <w:p w:rsidR="00AB66B7" w:rsidRDefault="00AB66B7">
      <w:pPr>
        <w:pStyle w:val="ConsPlusTitle"/>
        <w:jc w:val="center"/>
      </w:pPr>
      <w:r>
        <w:t>РОССИЙСКАЯ ФЕДЕРАЦИЯ</w:t>
      </w:r>
    </w:p>
    <w:p w:rsidR="00AB66B7" w:rsidRDefault="00AB66B7">
      <w:pPr>
        <w:pStyle w:val="ConsPlusTitle"/>
        <w:jc w:val="center"/>
      </w:pPr>
    </w:p>
    <w:p w:rsidR="00AB66B7" w:rsidRDefault="00AB66B7">
      <w:pPr>
        <w:pStyle w:val="ConsPlusTitle"/>
        <w:jc w:val="center"/>
      </w:pPr>
      <w:r>
        <w:t>ФЕДЕРАЛЬНЫЙ ЗАКОН</w:t>
      </w:r>
    </w:p>
    <w:p w:rsidR="00AB66B7" w:rsidRDefault="00AB66B7">
      <w:pPr>
        <w:pStyle w:val="ConsPlusTitle"/>
        <w:jc w:val="center"/>
      </w:pPr>
    </w:p>
    <w:p w:rsidR="00AB66B7" w:rsidRDefault="00AB66B7">
      <w:pPr>
        <w:pStyle w:val="ConsPlusTitle"/>
        <w:jc w:val="center"/>
      </w:pPr>
      <w:r>
        <w:t>О ВНЕСЕНИИ ИЗМЕНЕНИЙ</w:t>
      </w:r>
    </w:p>
    <w:p w:rsidR="00AB66B7" w:rsidRDefault="00AB66B7">
      <w:pPr>
        <w:pStyle w:val="ConsPlusTitle"/>
        <w:jc w:val="center"/>
      </w:pPr>
      <w:r>
        <w:t>В ФЕДЕРАЛЬНЫЙ ЗАКОН "О БЕЗОПАСНОМ ОБРАЩЕНИИ</w:t>
      </w:r>
    </w:p>
    <w:p w:rsidR="00AB66B7" w:rsidRDefault="00AB66B7">
      <w:pPr>
        <w:pStyle w:val="ConsPlusTitle"/>
        <w:jc w:val="center"/>
      </w:pPr>
      <w:r>
        <w:t>С ПЕСТИЦИДАМИ И АГРОХИМИКАТАМИ" В ЧАСТИ СОВЕРШЕНСТВОВАНИЯ</w:t>
      </w:r>
    </w:p>
    <w:p w:rsidR="00AB66B7" w:rsidRDefault="00AB66B7">
      <w:pPr>
        <w:pStyle w:val="ConsPlusTitle"/>
        <w:jc w:val="center"/>
      </w:pPr>
      <w:r>
        <w:t>ГОСУДАРСТВЕННОГО КОНТРОЛЯ (НАДЗОРА) В ОБЛАСТИ БЕЗОПАСНОГО</w:t>
      </w:r>
    </w:p>
    <w:p w:rsidR="00AB66B7" w:rsidRDefault="00AB66B7">
      <w:pPr>
        <w:pStyle w:val="ConsPlusTitle"/>
        <w:jc w:val="center"/>
      </w:pPr>
      <w:r>
        <w:t>ОБРАЩЕНИЯ С ПЕСТИЦИДАМИ И АГРОХИМИКАТАМИ</w:t>
      </w:r>
    </w:p>
    <w:p w:rsidR="00AB66B7" w:rsidRDefault="00AB66B7">
      <w:pPr>
        <w:pStyle w:val="ConsPlusNormal"/>
        <w:jc w:val="center"/>
      </w:pPr>
    </w:p>
    <w:p w:rsidR="00AB66B7" w:rsidRDefault="00AB66B7">
      <w:pPr>
        <w:pStyle w:val="ConsPlusNormal"/>
        <w:jc w:val="right"/>
      </w:pPr>
      <w:r>
        <w:t>Принят</w:t>
      </w:r>
    </w:p>
    <w:p w:rsidR="00AB66B7" w:rsidRDefault="00AB66B7">
      <w:pPr>
        <w:pStyle w:val="ConsPlusNormal"/>
        <w:jc w:val="right"/>
      </w:pPr>
      <w:r>
        <w:t>Государственной Думой</w:t>
      </w:r>
    </w:p>
    <w:p w:rsidR="00AB66B7" w:rsidRDefault="00AB66B7">
      <w:pPr>
        <w:pStyle w:val="ConsPlusNormal"/>
        <w:jc w:val="right"/>
      </w:pPr>
      <w:r>
        <w:t>23 декабря 2020 года</w:t>
      </w:r>
    </w:p>
    <w:p w:rsidR="00AB66B7" w:rsidRDefault="00AB66B7">
      <w:pPr>
        <w:pStyle w:val="ConsPlusNormal"/>
        <w:jc w:val="right"/>
      </w:pPr>
    </w:p>
    <w:p w:rsidR="00AB66B7" w:rsidRDefault="00AB66B7">
      <w:pPr>
        <w:pStyle w:val="ConsPlusNormal"/>
        <w:jc w:val="right"/>
      </w:pPr>
      <w:r>
        <w:t>Одобрен</w:t>
      </w:r>
    </w:p>
    <w:p w:rsidR="00AB66B7" w:rsidRDefault="00AB66B7">
      <w:pPr>
        <w:pStyle w:val="ConsPlusNormal"/>
        <w:jc w:val="right"/>
      </w:pPr>
      <w:r>
        <w:t>Советом Федерации</w:t>
      </w:r>
    </w:p>
    <w:p w:rsidR="00AB66B7" w:rsidRDefault="00AB66B7">
      <w:pPr>
        <w:pStyle w:val="ConsPlusNormal"/>
        <w:jc w:val="right"/>
      </w:pPr>
      <w:r>
        <w:t>25 декабря 2020 года</w:t>
      </w:r>
    </w:p>
    <w:p w:rsidR="00AB66B7" w:rsidRDefault="00AB66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66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6B7" w:rsidRDefault="00AB66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6B7" w:rsidRDefault="00AB66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66B7" w:rsidRDefault="00AB66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66B7" w:rsidRDefault="00AB66B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28.06.2021 N 221-ФЗ)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6B7" w:rsidRDefault="00AB66B7">
            <w:pPr>
              <w:pStyle w:val="ConsPlusNormal"/>
            </w:pPr>
          </w:p>
        </w:tc>
      </w:tr>
    </w:tbl>
    <w:p w:rsidR="00AB66B7" w:rsidRDefault="00AB66B7">
      <w:pPr>
        <w:pStyle w:val="ConsPlusNormal"/>
        <w:ind w:firstLine="540"/>
        <w:jc w:val="both"/>
      </w:pPr>
    </w:p>
    <w:p w:rsidR="00AB66B7" w:rsidRDefault="00AB66B7">
      <w:pPr>
        <w:pStyle w:val="ConsPlusTitle"/>
        <w:ind w:firstLine="540"/>
        <w:jc w:val="both"/>
        <w:outlineLvl w:val="0"/>
      </w:pPr>
      <w:r>
        <w:t>Статья 1</w:t>
      </w:r>
    </w:p>
    <w:p w:rsidR="00AB66B7" w:rsidRDefault="00AB66B7">
      <w:pPr>
        <w:pStyle w:val="ConsPlusNormal"/>
        <w:ind w:firstLine="540"/>
        <w:jc w:val="both"/>
      </w:pPr>
    </w:p>
    <w:p w:rsidR="00AB66B7" w:rsidRDefault="00AB66B7">
      <w:pPr>
        <w:pStyle w:val="ConsPlusNormal"/>
        <w:ind w:firstLine="540"/>
        <w:jc w:val="both"/>
      </w:pPr>
      <w:r>
        <w:t xml:space="preserve">Внести в Федеральный </w:t>
      </w:r>
      <w:hyperlink r:id="rId6">
        <w:r>
          <w:rPr>
            <w:color w:val="0000FF"/>
          </w:rPr>
          <w:t>закон</w:t>
        </w:r>
      </w:hyperlink>
      <w:r>
        <w:t xml:space="preserve"> от 19 июля 1997 года N 109-ФЗ "О безопасном обращении с пестицидами и агрохимикатами" (Собрание законодательства Российской Федерации, 1997, N 29, ст. 3510; 2003, N 2, ст. 153, 167; 2004, N 27, ст. 2711; 2006, N 43, ст. 4412; 2008, N 26, ст. 3022; 2009, N 1, ст. 17, 21; 2010, N 41, ст. 5189; 2011, N 30, ст. 4590, 4596; 2015, N 29, ст. 4359; 2017, N 17, ст. 2452; 2019, N 52, ст. 7765; 2020, N 31, ст. 5067; N 50, ст. 8074) следующие изменения: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абзаце четвертом статьи 4</w:t>
        </w:r>
      </w:hyperlink>
      <w:r>
        <w:t xml:space="preserve"> слова "государственного надзора" заменить словами "федерального государственного контроля (надзора)";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 xml:space="preserve">2) в </w:t>
      </w:r>
      <w:hyperlink r:id="rId8">
        <w:r>
          <w:rPr>
            <w:color w:val="0000FF"/>
          </w:rPr>
          <w:t>главе III</w:t>
        </w:r>
      </w:hyperlink>
      <w:r>
        <w:t>: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 xml:space="preserve">а) в </w:t>
      </w:r>
      <w:hyperlink r:id="rId9">
        <w:r>
          <w:rPr>
            <w:color w:val="0000FF"/>
          </w:rPr>
          <w:t>наименовании</w:t>
        </w:r>
      </w:hyperlink>
      <w:r>
        <w:t xml:space="preserve"> слова "государственный надзор" заменить словами "федеральный государственный контроль (надзор)";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 xml:space="preserve">б) </w:t>
      </w:r>
      <w:hyperlink r:id="rId10">
        <w:r>
          <w:rPr>
            <w:color w:val="0000FF"/>
          </w:rPr>
          <w:t>статью 14</w:t>
        </w:r>
      </w:hyperlink>
      <w:r>
        <w:t xml:space="preserve"> признать утратившей силу;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 xml:space="preserve">в) </w:t>
      </w:r>
      <w:hyperlink r:id="rId11">
        <w:r>
          <w:rPr>
            <w:color w:val="0000FF"/>
          </w:rPr>
          <w:t>статью 15</w:t>
        </w:r>
      </w:hyperlink>
      <w:r>
        <w:t xml:space="preserve"> изложить в следующей редакции:</w:t>
      </w:r>
    </w:p>
    <w:p w:rsidR="00AB66B7" w:rsidRDefault="00AB66B7">
      <w:pPr>
        <w:pStyle w:val="ConsPlusNormal"/>
        <w:ind w:firstLine="540"/>
        <w:jc w:val="both"/>
      </w:pPr>
    </w:p>
    <w:p w:rsidR="00AB66B7" w:rsidRDefault="00AB66B7">
      <w:pPr>
        <w:pStyle w:val="ConsPlusNormal"/>
        <w:ind w:firstLine="540"/>
        <w:jc w:val="both"/>
      </w:pPr>
      <w:r>
        <w:t>"Статья 15. Федеральный государственный контроль (надзор) в области безопасного обращения с пестицидами и агрохимикатами</w:t>
      </w:r>
    </w:p>
    <w:p w:rsidR="00AB66B7" w:rsidRDefault="00AB66B7">
      <w:pPr>
        <w:pStyle w:val="ConsPlusNormal"/>
        <w:ind w:firstLine="540"/>
        <w:jc w:val="both"/>
      </w:pPr>
    </w:p>
    <w:p w:rsidR="00AB66B7" w:rsidRDefault="00AB66B7">
      <w:pPr>
        <w:pStyle w:val="ConsPlusNormal"/>
        <w:ind w:firstLine="540"/>
        <w:jc w:val="both"/>
      </w:pPr>
      <w:r>
        <w:t>Федеральный государственный контроль (надзор) в области безопасного обращения с пестицидами и агрохимикатами осуществляется уполномоченными Правительством Российской Федерации федеральными органами исполнительной власти.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lastRenderedPageBreak/>
        <w:t>Предметом федерального государственного контроля (надзора) в области безопасного обращения с пестицидами и агрохимикатами является соблюдение гражданами и юридическими лицами: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требований к пестицидам и агрохимикатам при ввозе на территорию Российской Федерации с территорий государств, не являющихся членами Евразийского экономического союза (статус регистрационного свидетельства о государственной регистрации пестицида и (или) агрохимиката, соответствие ввозимых пестицидов и агрохимикатов требованиям действующего регистрационного свидетельства о государственной регистрации пестицида и (или) агрохимиката);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регламентов применения пестицидов и агрохимикатов при производстве сельскохозяйственной продукции (за исключением применения пестицидов и агрохимикатов гражданами для ведения личного подсобного хозяйства).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Оценка соблюдения гражданами и юридическими лицами санитарно-эпидемиологических требований, а также требований охраны окружающей среды при производстве, реализации, хранении, применении, транспортировке, обезвреживании, утилизации, уничтожении и захоронении пестицидов и агрохимикатов осуществляется в рамках федерального государственного санитарно-эпидемиологического надзора и федерального государственного экологического надзора.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Положение о федеральном государственном контроле (надзоре) в области безопасного обращения с пестицидами и агрохимикатами утверждается Правительством Российской Федерации.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 xml:space="preserve">Организация и осуществление федерального государственного контроля (надзора) в области безопасного обращения с пестицидами и агрохимикатами (за исключением государственного контроля (надзора) в пунктах пропуска через Государственную границу Российской Федерации при ввозе пестицидов и агрохимикатов на территорию Российской Федерации с территорий государств, не являющихся членами Евразийского экономического союза) регулируются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Федерации.";</w:t>
      </w:r>
    </w:p>
    <w:p w:rsidR="00AB66B7" w:rsidRDefault="00AB66B7">
      <w:pPr>
        <w:pStyle w:val="ConsPlusNormal"/>
        <w:ind w:firstLine="540"/>
        <w:jc w:val="both"/>
      </w:pPr>
    </w:p>
    <w:p w:rsidR="00AB66B7" w:rsidRDefault="00AB66B7">
      <w:pPr>
        <w:pStyle w:val="ConsPlusNormal"/>
        <w:ind w:firstLine="540"/>
        <w:jc w:val="both"/>
      </w:pPr>
      <w:r>
        <w:t xml:space="preserve">г) </w:t>
      </w:r>
      <w:hyperlink r:id="rId13">
        <w:r>
          <w:rPr>
            <w:color w:val="0000FF"/>
          </w:rPr>
          <w:t>дополнить</w:t>
        </w:r>
      </w:hyperlink>
      <w:r>
        <w:t xml:space="preserve"> статьей 15.1 следующего содержания:</w:t>
      </w:r>
    </w:p>
    <w:p w:rsidR="00AB66B7" w:rsidRDefault="00AB66B7">
      <w:pPr>
        <w:pStyle w:val="ConsPlusNormal"/>
        <w:ind w:firstLine="540"/>
        <w:jc w:val="both"/>
      </w:pPr>
    </w:p>
    <w:p w:rsidR="00AB66B7" w:rsidRDefault="00AB66B7">
      <w:pPr>
        <w:pStyle w:val="ConsPlusNormal"/>
        <w:ind w:firstLine="540"/>
        <w:jc w:val="both"/>
      </w:pPr>
      <w:r>
        <w:t>"Статья 15.1. Права и обязанности должностных лиц федеральных органов исполнительной власти, осуществляющих функции по контролю (надзору) в области безопасного обращения с пестицидами и агрохимикатами</w:t>
      </w:r>
    </w:p>
    <w:p w:rsidR="00AB66B7" w:rsidRDefault="00AB66B7">
      <w:pPr>
        <w:pStyle w:val="ConsPlusNormal"/>
        <w:ind w:firstLine="540"/>
        <w:jc w:val="both"/>
      </w:pPr>
    </w:p>
    <w:p w:rsidR="00AB66B7" w:rsidRDefault="00AB66B7">
      <w:pPr>
        <w:pStyle w:val="ConsPlusNormal"/>
        <w:ind w:firstLine="540"/>
        <w:jc w:val="both"/>
      </w:pPr>
      <w:r>
        <w:t xml:space="preserve">Права и обязанности должностных лиц федеральных органов исполнительной власти, осуществляющих функции по контролю (надзору) в области безопасного обращения с пестицидами и агрохимикатами, определяются </w:t>
      </w:r>
      <w:hyperlink r:id="rId14">
        <w:r>
          <w:rPr>
            <w:color w:val="0000FF"/>
          </w:rPr>
          <w:t>статьей 29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в Российской Федерации", а также настоящей статьей.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Должностные лица федеральных органов исполнительной власти, осуществляющих функции по контролю (надзору) в области безопасного обращения с пестицидами и агрохимикатами, обязаны: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проверять статус регистрационного свидетельства о государственной регистрации пестицида и (или) агрохимиката;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оценивать соответствие ввозимых пестицидов и агрохимикатов требованиям действующего регистрационного свидетельства о государственной регистрации пестицида и (или) агрохимиката;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lastRenderedPageBreak/>
        <w:t>в случаях, предусмотренных Правительством Российской Федерации, проводить отбор проб или образцов для проведения лабораторных исследований пестицидов и агрохимикатов в целях определения их соответствия требованиям действующего регистрационного свидетельства о государственной регистрации пестицида и (или) агрохимиката.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Должностные лица федеральных органов исполнительной власти, осуществляющих функции по контролю (надзору) в области безопасного обращения с пестицидами и агрохимикатами, имеют право: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посещать при осуществлении федерального государственного контроля (надзора) в области безопасного обращения с пестицидами и агрохимикатами здания, помещения, сооружения, расположенные в пунктах пропуска через Государственную границу Российской Федерации;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принимать решения о запрете ввоза на территорию Российской Федерации партий пестицидов и агрохимикатов с территорий государств, не являющихся членами Евразийского экономического союза.";</w:t>
      </w:r>
    </w:p>
    <w:p w:rsidR="00AB66B7" w:rsidRDefault="00AB66B7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66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6B7" w:rsidRDefault="00AB66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6B7" w:rsidRDefault="00AB66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66B7" w:rsidRDefault="00AB66B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B66B7" w:rsidRDefault="00AB66B7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"д" п. 2 ст. 1 </w:t>
            </w:r>
            <w:hyperlink w:anchor="P13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6B7" w:rsidRDefault="00AB66B7">
            <w:pPr>
              <w:pStyle w:val="ConsPlusNormal"/>
            </w:pPr>
          </w:p>
        </w:tc>
      </w:tr>
    </w:tbl>
    <w:p w:rsidR="00AB66B7" w:rsidRDefault="00AB66B7">
      <w:pPr>
        <w:pStyle w:val="ConsPlusNormal"/>
        <w:spacing w:before="280"/>
        <w:ind w:firstLine="540"/>
        <w:jc w:val="both"/>
      </w:pPr>
      <w:bookmarkStart w:id="0" w:name="P58"/>
      <w:bookmarkEnd w:id="0"/>
      <w:r>
        <w:t xml:space="preserve">д) </w:t>
      </w:r>
      <w:hyperlink r:id="rId15">
        <w:r>
          <w:rPr>
            <w:color w:val="0000FF"/>
          </w:rPr>
          <w:t>дополнить</w:t>
        </w:r>
      </w:hyperlink>
      <w:r>
        <w:t xml:space="preserve"> статьей 15.2 следующего содержания:</w:t>
      </w:r>
    </w:p>
    <w:p w:rsidR="00AB66B7" w:rsidRDefault="00AB66B7">
      <w:pPr>
        <w:pStyle w:val="ConsPlusNormal"/>
        <w:ind w:firstLine="540"/>
        <w:jc w:val="both"/>
      </w:pPr>
    </w:p>
    <w:p w:rsidR="00AB66B7" w:rsidRDefault="00AB66B7">
      <w:pPr>
        <w:pStyle w:val="ConsPlusNormal"/>
        <w:ind w:firstLine="540"/>
        <w:jc w:val="both"/>
      </w:pPr>
      <w:r>
        <w:t>"Статья 15.2. Федеральная государственная информационная система прослеживаемости пестицидов и агрохимикатов</w:t>
      </w:r>
    </w:p>
    <w:p w:rsidR="00AB66B7" w:rsidRDefault="00AB66B7">
      <w:pPr>
        <w:pStyle w:val="ConsPlusNormal"/>
        <w:ind w:firstLine="540"/>
        <w:jc w:val="both"/>
      </w:pPr>
    </w:p>
    <w:p w:rsidR="00AB66B7" w:rsidRDefault="00AB66B7">
      <w:pPr>
        <w:pStyle w:val="ConsPlusNormal"/>
        <w:ind w:firstLine="540"/>
        <w:jc w:val="both"/>
      </w:pPr>
      <w:r>
        <w:t>Федеральная государственная информационная система прослеживаемости пестицидов и агрохимикатов создается в целях обеспечения учета партий пестицидов и агрохимикатов при их обращении (производстве (изготовлении), хранении, перевозке (транспортировке), применении, реализации, обезвреживании, утилизации, уничтожении и захоронении), а также осуществления анализа, обработки представленных в нее сведений и информации и контроля за достоверностью таких сведений и информации.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Порядок создания Федеральной государственной информационной системы прослеживаемости пестицидов и агрохимикатов, ее развития и эксплуатации, включая правила регистрации и представления сведений и информации в Федеральную государственную информационную систему прослеживаемости пестицидов и агрохимикатов, сроки, формы и форматы представления сведений и информации, требования к обеспечению доступа к информации, содержащейся в такой системе, а также формы и порядок направления запросов о представлении информации также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устанавливаются Правительством Российской Федерации.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В Федеральной государственной информационной системе прослеживаемости пестицидов и агрохимикатов содержится документированная информация: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о гражданах, юридических лицах и индивидуальных предпринимателях, осуществляющих обращение пестицидов и агрохимикатов, включая данные о юридических лицах (наименование, организационно-правовая форма, место нахождения, место нахождения обособленных подразделений (при их наличии), сведения о государственной регистрации юридического лица, идентификационный номер налогоплательщика), об индивидуальных предпринимателях (сведения о государственной регистрации физического лица в качестве индивидуального предпринимателя, фамилия, имя, отчество, данные документа, удостоверяющего личность, идентификационный номер налогоплательщика);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lastRenderedPageBreak/>
        <w:t>об организациях, осуществляющих в качестве предпринимательской деятельности хранение пестицидов и агрохимикатов и оказывающих связанные с хранением услуги. Формирование и ведение реестра таких организаций в Федеральной государственной информационной системе прослеживаемости пестицидов и агрохимикатов осуществляются в порядке, определяемом Правительством Российской Федерации. Заявление о включении в реестр подается в уведомительном порядке;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о партии пестицидов и агрохимикатов, включая: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 xml:space="preserve">код вида продукции согласно Общероссийскому </w:t>
      </w:r>
      <w:hyperlink r:id="rId16">
        <w:r>
          <w:rPr>
            <w:color w:val="0000FF"/>
          </w:rPr>
          <w:t>классификатору</w:t>
        </w:r>
      </w:hyperlink>
      <w:r>
        <w:t xml:space="preserve"> видов продукции;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вид продукции;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торговое наименование;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действующие вещества пестицидов и их содержание, состав агрохимикатов;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номер свидетельства о государственной регистрации;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страну происхождения продукции;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наименование, место нахождения производителя продукции;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объем фасовки;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объем и номер партии;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дату ввоза (производства);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срок годности;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сведения о маркировочных знаках;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номер, дату и срок действия сертификата соответствия или декларации о соответствии продукции, а также орган, выдавший сертификат соответствия или зарегистрировавший декларацию о соответствии продукции;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наименование, место нахождения текущего владельца партии;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наименование, место нахождения получателя партии;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информацию о сделках с партией пестицидов;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о применении пестицидов и агрохимикатов, включая: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кадастровый номер земельного участка, где запланировано применение пестицидов и агрохимикатов;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способ и дозировку применения;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дату запланированных работ;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об обезвреживании, утилизации, уничтожении и захоронении пестицидов и агрохимикатов.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Внесению в Федеральную государственную информационную систему прослеживаемости пестицидов и агрохимикатов не подлежат пестициды и агрохимикаты, реализованные физическим лицам для личного пользования.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lastRenderedPageBreak/>
        <w:t>В целях обеспечения учета обращения пестицидов и агрохимикатов юридические лица и индивидуальные предприниматели регистрируются в Федеральной государственной информационной системе прослеживаемости пестицидов и агрохимикатов без взимания платы, представляют в Федеральную государственную информационную систему прослеживаемости пестицидов и агрохимикатов достоверные и полные сведения и информацию, предусмотренные частью третьей настоящей статьи.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Юридические лица, физические лица, в том числе индивидуальные предприниматели, вправе направить запрос о предоставлении информации из Федеральной государственной информационной системы прослеживаемости пестицидов и агрохимикатов в соответствии с настоящей статьей.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Федеральная государственная информационная система прослеживаемости пестицидов и агрохимикатов является федеральной информационной системой.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Обладателем информации является Российская Федерация, от имени которой правомочия обладателя информации осуществляются федеральным органом исполнительной власти, осуществляющим функции по контролю и надзору в сфере безопасного обращения с пестицидами и агрохимикатами.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Заказчиком и оператором Федеральной государственной информационной системы прослеживаемости пестицидов и агрохимикатов является федеральный орган исполнительной власти, осуществляющий функции по контролю и надзору в сфере безопасного обращения с пестицидами и агрохимикатами.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Федеральная государственная информационная система прослеживаемости пестицидов и агрохимикатов позволяет документарно (на бумажных и (или) электронных носителях) обеспечить учет обращения партии пестицидов и агрохимикатов.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Перечень размещаемых в информационно-телекоммуникационных сетях общего пользования, в том числе в сети "Интернет", сведений и информации, содержащейся в Федеральной государственной информационной системе прослеживаемости пестицидов и агрохимикатов, а также сведений и информации, размещаемых в форме открытых данных, определяется Правительством Российской Федерации.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Представление сведений и информации, содержащихся в Федеральной государственной информационной системе прослеживаемости пестицидов и агрохимикатов, органам государственной власти, органам местного самоуправления, юридическим лицам, физическим лицам и индивидуальным предпринимателям, осуществляется в электронной форме без взимания платы.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Сведения и информация в Федеральную государственную информационную систему прослеживаемости пестицидов и агрохимикатов представляются юридическими лицами, индивидуальными предпринимателями, федеральными органами исполнительной власти, субъектами Российской Федерации.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Федеральная государственная информационная система прослеживаемости пестицидов и агрохимикатов взаимодействует с федеральными информационными системами, входящими в состав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а также с другими государственными и муниципальными информационными системами с использованием указанной инфраструктуры.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Порядок взаимодействия Федеральной государственной информационной системы прослеживаемости пестицидов и агрохимикатов и иных государственных информационных систем устанавливается Правительством Российской Федерации.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lastRenderedPageBreak/>
        <w:t>Операторы указанных в части четырнадцатой настоящей статьи иных государственных информационных систем обязаны обеспечить доступ оператору Федеральной государственной информационной системы прослеживаемости пестицидов и агрохимикатов к сведениям и информации, содержащимся в указанных информационных системах, с соблюдением порядка взаимодействия Федеральной государственной информационной системы прослеживаемости пестицидов и агрохимикатов и иных государственных информационных систем.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Защита информации, содержащейся в Федеральной государственной информационной системе прослеживаемости пестицидов и агрохимикатов, осуществляется оператором Федеральной государственной информационной системы прослеживаемости пестицидов и агрохимикатов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в области персональных данных, законодательством Российской Федерации о государственной тайне, законодательством Российской Федерации о коммерческой тайне и иной охраняемой законом тайне.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Информация, содержащаяся в Федеральной государственной информационной системе прослеживаемости пестицидов и агрохимикатов, является официальной информацией и государственным информационным ресурсом.";</w:t>
      </w:r>
    </w:p>
    <w:p w:rsidR="00AB66B7" w:rsidRDefault="00AB66B7">
      <w:pPr>
        <w:pStyle w:val="ConsPlusNormal"/>
        <w:ind w:firstLine="540"/>
        <w:jc w:val="both"/>
      </w:pPr>
    </w:p>
    <w:p w:rsidR="00AB66B7" w:rsidRDefault="00AB66B7">
      <w:pPr>
        <w:pStyle w:val="ConsPlusNormal"/>
        <w:ind w:firstLine="540"/>
        <w:jc w:val="both"/>
      </w:pPr>
      <w:r>
        <w:t xml:space="preserve">3) </w:t>
      </w:r>
      <w:hyperlink r:id="rId17">
        <w:r>
          <w:rPr>
            <w:color w:val="0000FF"/>
          </w:rPr>
          <w:t>дополнить</w:t>
        </w:r>
      </w:hyperlink>
      <w:r>
        <w:t xml:space="preserve"> статьей 21.1 следующего содержания:</w:t>
      </w:r>
    </w:p>
    <w:p w:rsidR="00AB66B7" w:rsidRDefault="00AB66B7">
      <w:pPr>
        <w:pStyle w:val="ConsPlusNormal"/>
        <w:ind w:firstLine="540"/>
        <w:jc w:val="both"/>
      </w:pPr>
    </w:p>
    <w:p w:rsidR="00AB66B7" w:rsidRDefault="00AB66B7">
      <w:pPr>
        <w:pStyle w:val="ConsPlusNormal"/>
        <w:ind w:firstLine="540"/>
        <w:jc w:val="both"/>
      </w:pPr>
      <w:r>
        <w:t>"Статья 21.1. Осуществление федерального государственного контроля (надзора) в области безопасного обращения с пестицидами и агрохимикатами в пунктах пропуска через Государственную границу Российской Федерации</w:t>
      </w:r>
    </w:p>
    <w:p w:rsidR="00AB66B7" w:rsidRDefault="00AB66B7">
      <w:pPr>
        <w:pStyle w:val="ConsPlusNormal"/>
        <w:ind w:firstLine="540"/>
        <w:jc w:val="both"/>
      </w:pPr>
    </w:p>
    <w:p w:rsidR="00AB66B7" w:rsidRDefault="00AB66B7">
      <w:pPr>
        <w:pStyle w:val="ConsPlusNormal"/>
        <w:ind w:firstLine="540"/>
        <w:jc w:val="both"/>
      </w:pPr>
      <w:r>
        <w:t>Федеральный государственный контроль (надзор) в области безопасного обращения с пестицидами и агрохимикатами осуществляется в специализированных пунктах пропуска через Государственную границу Российской Федерации, которые определяются Правительством Российской Федерации.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Правила осуществления федерального государственного контроля (надзора) в области безопасного обращения с пестицидами и агрохимикатами в пунктах пропуска через Государственную границу Российской Федерации при ввозе пестицидов и агрохимикатов на территорию Российской Федерации из иностранных государств, а также перечень уполномоченных федеральных органов исполнительной власти, участвующих в его осуществлении, устанавливаются положением о федеральном государственном контроле (надзоре) в области безопасного обращения с пестицидами и агрохимикатами.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Правительство Российской Федерации вправе устанавливать компетенцию федеральных органов исполнительной власти по осуществлению федерального государственного контроля (надзора) в области безопасного обращения с пестицидами и агрохимикатами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на определенный период, а также порядок осуществления такого контроля (надзора).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Правительство Российской Федерации вправе устанавливать компетенцию федеральных органов исполнительной власти по осуществлению федерального государственного контроля (надзора) в области безопасного обращения с пестицидами и агрохимикатами в пунктах пропуска через Государственную границу Российской Федерации, в том числе в определенных Правительством Российской Федерации специализированных пунктах пропуска, а также порядок осуществления такого контроля (надзора).</w:t>
      </w:r>
    </w:p>
    <w:p w:rsidR="00AB66B7" w:rsidRDefault="00AB66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66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6B7" w:rsidRDefault="00AB66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6B7" w:rsidRDefault="00AB66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66B7" w:rsidRDefault="00AB66B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B66B7" w:rsidRDefault="00AB66B7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Абз. 7 и 8 п. 3 ст. 1 </w:t>
            </w:r>
            <w:hyperlink w:anchor="P133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6B7" w:rsidRDefault="00AB66B7">
            <w:pPr>
              <w:pStyle w:val="ConsPlusNormal"/>
            </w:pPr>
          </w:p>
        </w:tc>
      </w:tr>
    </w:tbl>
    <w:p w:rsidR="00AB66B7" w:rsidRDefault="00AB66B7">
      <w:pPr>
        <w:pStyle w:val="ConsPlusNormal"/>
        <w:spacing w:before="280"/>
        <w:ind w:firstLine="540"/>
        <w:jc w:val="both"/>
      </w:pPr>
      <w:bookmarkStart w:id="1" w:name="P115"/>
      <w:bookmarkEnd w:id="1"/>
      <w:r>
        <w:lastRenderedPageBreak/>
        <w:t>По результатам осуществления федерального государственного контроля (надзора) в области безопасного обращения с пестицидами и агрохимикатами в пунктах пропуска принимается решение с учетом системы управления рисками.</w:t>
      </w:r>
    </w:p>
    <w:p w:rsidR="00AB66B7" w:rsidRDefault="00AB66B7">
      <w:pPr>
        <w:pStyle w:val="ConsPlusNormal"/>
        <w:spacing w:before="220"/>
        <w:ind w:firstLine="540"/>
        <w:jc w:val="both"/>
      </w:pPr>
      <w:bookmarkStart w:id="2" w:name="P116"/>
      <w:bookmarkEnd w:id="2"/>
      <w: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 определяет федеральный орган исполнительной власти, осуществляющий функции по контролю (надзору) в сфере безопасного обращения с пестицидами и агрохимикатами совместно с федеральным органом исполнительной власти, осуществляющим функции по контролю и надзору в области таможенного дела.";</w:t>
      </w:r>
    </w:p>
    <w:p w:rsidR="00AB66B7" w:rsidRDefault="00AB66B7">
      <w:pPr>
        <w:pStyle w:val="ConsPlusNormal"/>
        <w:ind w:firstLine="540"/>
        <w:jc w:val="both"/>
      </w:pPr>
    </w:p>
    <w:p w:rsidR="00AB66B7" w:rsidRDefault="00AB66B7">
      <w:pPr>
        <w:pStyle w:val="ConsPlusNormal"/>
        <w:ind w:firstLine="540"/>
        <w:jc w:val="both"/>
      </w:pPr>
      <w:r>
        <w:t xml:space="preserve">4) </w:t>
      </w:r>
      <w:hyperlink r:id="rId18">
        <w:r>
          <w:rPr>
            <w:color w:val="0000FF"/>
          </w:rPr>
          <w:t>статью 26</w:t>
        </w:r>
      </w:hyperlink>
      <w:r>
        <w:t xml:space="preserve"> изложить в следующей редакции:</w:t>
      </w:r>
    </w:p>
    <w:p w:rsidR="00AB66B7" w:rsidRDefault="00AB66B7">
      <w:pPr>
        <w:pStyle w:val="ConsPlusNormal"/>
        <w:ind w:firstLine="540"/>
        <w:jc w:val="both"/>
      </w:pPr>
    </w:p>
    <w:p w:rsidR="00AB66B7" w:rsidRDefault="00AB66B7">
      <w:pPr>
        <w:pStyle w:val="ConsPlusNormal"/>
        <w:ind w:firstLine="540"/>
        <w:jc w:val="both"/>
      </w:pPr>
      <w:r>
        <w:t>"Статья 26. Международное сотрудничество Российской Федерации в области безопасного обращения с пестицидами и агрохимикатами</w:t>
      </w:r>
    </w:p>
    <w:p w:rsidR="00AB66B7" w:rsidRDefault="00AB66B7">
      <w:pPr>
        <w:pStyle w:val="ConsPlusNormal"/>
        <w:ind w:firstLine="540"/>
        <w:jc w:val="both"/>
      </w:pPr>
    </w:p>
    <w:p w:rsidR="00AB66B7" w:rsidRDefault="00AB66B7">
      <w:pPr>
        <w:pStyle w:val="ConsPlusNormal"/>
        <w:ind w:firstLine="540"/>
        <w:jc w:val="both"/>
      </w:pPr>
      <w:r>
        <w:t>Международное сотрудничество Российской Федерации в области безопасного обращения с пестицидами и агрохимикатами осуществляется в соответствии с международными договорами Российской Федерации и законодательством Российской Федерации.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Федеральный орган исполнительной власти, осуществляющий функции по контролю и надзору в области безопасного обращения с пестицидами и агрохимикатами, уполномоченный Правительством Российской Федерации, в рамках международного сотрудничества: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осуществляет способами, определенными соответствующим международным договором, обмен необходимой информацией в области безопасного обращения с пестицидами и агрохимикатами с национальными организациями или уполномоченными организациями, обеспечивающими государственный контроль в области безопасного обращения с пестицидами и агрохимикатами;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осуществляет в местах производства продукции растительного происхождения, предназначенной для ввоза в Российскую Федерацию с территорий государств, не являющихся членами Евразийского экономического союза, мероприятия, которые включают в себя инспектирование таких мест в части проверки соблюдения обязательных требований к применению пестицидов и агрохимикатов.</w:t>
      </w:r>
    </w:p>
    <w:p w:rsidR="00AB66B7" w:rsidRDefault="00AB66B7">
      <w:pPr>
        <w:pStyle w:val="ConsPlusNormal"/>
        <w:spacing w:before="220"/>
        <w:ind w:firstLine="540"/>
        <w:jc w:val="both"/>
      </w:pPr>
      <w:r>
        <w:t>В отношении государств - членов Евразийского экономического союза положения настоящей статьи применяются в порядке, установленном правом Евразийского экономического союза.".</w:t>
      </w:r>
    </w:p>
    <w:p w:rsidR="00AB66B7" w:rsidRDefault="00AB66B7">
      <w:pPr>
        <w:pStyle w:val="ConsPlusNormal"/>
        <w:ind w:firstLine="540"/>
        <w:jc w:val="both"/>
      </w:pPr>
    </w:p>
    <w:p w:rsidR="00AB66B7" w:rsidRDefault="00AB66B7">
      <w:pPr>
        <w:pStyle w:val="ConsPlusTitle"/>
        <w:ind w:firstLine="540"/>
        <w:jc w:val="both"/>
        <w:outlineLvl w:val="0"/>
      </w:pPr>
      <w:r>
        <w:t>Статья 2</w:t>
      </w:r>
    </w:p>
    <w:p w:rsidR="00AB66B7" w:rsidRDefault="00AB66B7">
      <w:pPr>
        <w:pStyle w:val="ConsPlusNormal"/>
        <w:ind w:firstLine="540"/>
        <w:jc w:val="both"/>
      </w:pPr>
    </w:p>
    <w:p w:rsidR="00AB66B7" w:rsidRDefault="00AB66B7">
      <w:pPr>
        <w:pStyle w:val="ConsPlusNormal"/>
        <w:ind w:firstLine="540"/>
        <w:jc w:val="both"/>
      </w:pPr>
      <w:r>
        <w:t>1. Настоящий Федеральный закон вступает в силу по истечении ста восьмидесяти дней после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AB66B7" w:rsidRDefault="00AB66B7">
      <w:pPr>
        <w:pStyle w:val="ConsPlusNormal"/>
        <w:spacing w:before="220"/>
        <w:ind w:firstLine="540"/>
        <w:jc w:val="both"/>
      </w:pPr>
      <w:bookmarkStart w:id="3" w:name="P131"/>
      <w:bookmarkEnd w:id="3"/>
      <w:r>
        <w:t xml:space="preserve">2. </w:t>
      </w:r>
      <w:hyperlink w:anchor="P58">
        <w:r>
          <w:rPr>
            <w:color w:val="0000FF"/>
          </w:rPr>
          <w:t>Подпункт "д" пункта 2 статьи 1</w:t>
        </w:r>
      </w:hyperlink>
      <w:r>
        <w:t xml:space="preserve"> настоящего Федерального закона вступает в силу с 1 июля 2022 года.</w:t>
      </w:r>
    </w:p>
    <w:p w:rsidR="00AB66B7" w:rsidRDefault="00AB66B7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28.06.2021 N 221-ФЗ)</w:t>
      </w:r>
    </w:p>
    <w:p w:rsidR="00AB66B7" w:rsidRDefault="00AB66B7">
      <w:pPr>
        <w:pStyle w:val="ConsPlusNormal"/>
        <w:spacing w:before="220"/>
        <w:ind w:firstLine="540"/>
        <w:jc w:val="both"/>
      </w:pPr>
      <w:bookmarkStart w:id="4" w:name="P133"/>
      <w:bookmarkEnd w:id="4"/>
      <w:r>
        <w:t xml:space="preserve">3. </w:t>
      </w:r>
      <w:hyperlink w:anchor="P115">
        <w:r>
          <w:rPr>
            <w:color w:val="0000FF"/>
          </w:rPr>
          <w:t>Абзацы седьмой</w:t>
        </w:r>
      </w:hyperlink>
      <w:r>
        <w:t xml:space="preserve"> и </w:t>
      </w:r>
      <w:hyperlink w:anchor="P116">
        <w:r>
          <w:rPr>
            <w:color w:val="0000FF"/>
          </w:rPr>
          <w:t>восьмой пункта 3 статьи 1</w:t>
        </w:r>
      </w:hyperlink>
      <w:r>
        <w:t xml:space="preserve"> настоящего Федерального закона вступают в силу с 1 января 2023 года.</w:t>
      </w:r>
    </w:p>
    <w:p w:rsidR="00AB66B7" w:rsidRDefault="00AB66B7">
      <w:pPr>
        <w:pStyle w:val="ConsPlusNormal"/>
        <w:ind w:firstLine="540"/>
        <w:jc w:val="both"/>
      </w:pPr>
    </w:p>
    <w:p w:rsidR="00AB66B7" w:rsidRDefault="00AB66B7">
      <w:pPr>
        <w:pStyle w:val="ConsPlusNormal"/>
        <w:jc w:val="right"/>
      </w:pPr>
      <w:r>
        <w:t>Президент</w:t>
      </w:r>
    </w:p>
    <w:p w:rsidR="00AB66B7" w:rsidRDefault="00AB66B7">
      <w:pPr>
        <w:pStyle w:val="ConsPlusNormal"/>
        <w:jc w:val="right"/>
      </w:pPr>
      <w:r>
        <w:t>Российской Федерации</w:t>
      </w:r>
    </w:p>
    <w:p w:rsidR="00AB66B7" w:rsidRDefault="00AB66B7">
      <w:pPr>
        <w:pStyle w:val="ConsPlusNormal"/>
        <w:jc w:val="right"/>
      </w:pPr>
      <w:r>
        <w:t>В.ПУТИН</w:t>
      </w:r>
    </w:p>
    <w:p w:rsidR="00AB66B7" w:rsidRDefault="00AB66B7">
      <w:pPr>
        <w:pStyle w:val="ConsPlusNormal"/>
      </w:pPr>
      <w:r>
        <w:t>Москва, Кремль</w:t>
      </w:r>
    </w:p>
    <w:p w:rsidR="00AB66B7" w:rsidRDefault="00AB66B7">
      <w:pPr>
        <w:pStyle w:val="ConsPlusNormal"/>
        <w:spacing w:before="220"/>
      </w:pPr>
      <w:r>
        <w:t>30 декабря 2020 года</w:t>
      </w:r>
    </w:p>
    <w:p w:rsidR="00AB66B7" w:rsidRDefault="00AB66B7">
      <w:pPr>
        <w:pStyle w:val="ConsPlusNormal"/>
        <w:spacing w:before="220"/>
      </w:pPr>
      <w:r>
        <w:t>N 522-ФЗ</w:t>
      </w:r>
    </w:p>
    <w:p w:rsidR="00AB66B7" w:rsidRDefault="00AB66B7">
      <w:pPr>
        <w:pStyle w:val="ConsPlusNormal"/>
        <w:jc w:val="both"/>
      </w:pPr>
    </w:p>
    <w:p w:rsidR="00AB66B7" w:rsidRDefault="00AB66B7">
      <w:pPr>
        <w:pStyle w:val="ConsPlusNormal"/>
        <w:jc w:val="both"/>
      </w:pPr>
    </w:p>
    <w:p w:rsidR="00AB66B7" w:rsidRDefault="00AB66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2EDD" w:rsidRDefault="00B92EDD">
      <w:bookmarkStart w:id="5" w:name="_GoBack"/>
      <w:bookmarkEnd w:id="5"/>
    </w:p>
    <w:sectPr w:rsidR="00B92EDD" w:rsidSect="005E4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B7"/>
    <w:rsid w:val="00AB66B7"/>
    <w:rsid w:val="00B9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243C0-854A-4D42-837E-E5E26DA4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6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66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66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70361&amp;dst=4" TargetMode="External"/><Relationship Id="rId13" Type="http://schemas.openxmlformats.org/officeDocument/2006/relationships/hyperlink" Target="https://login.consultant.ru/link/?req=doc&amp;base=RZR&amp;n=370361&amp;dst=4" TargetMode="External"/><Relationship Id="rId18" Type="http://schemas.openxmlformats.org/officeDocument/2006/relationships/hyperlink" Target="https://login.consultant.ru/link/?req=doc&amp;base=RZR&amp;n=370361&amp;dst=10014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370361&amp;dst=3" TargetMode="External"/><Relationship Id="rId12" Type="http://schemas.openxmlformats.org/officeDocument/2006/relationships/hyperlink" Target="https://login.consultant.ru/link/?req=doc&amp;base=RZR&amp;n=465728" TargetMode="External"/><Relationship Id="rId17" Type="http://schemas.openxmlformats.org/officeDocument/2006/relationships/hyperlink" Target="https://login.consultant.ru/link/?req=doc&amp;base=RZR&amp;n=370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7165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70361" TargetMode="External"/><Relationship Id="rId11" Type="http://schemas.openxmlformats.org/officeDocument/2006/relationships/hyperlink" Target="https://login.consultant.ru/link/?req=doc&amp;base=RZR&amp;n=370361&amp;dst=5" TargetMode="External"/><Relationship Id="rId5" Type="http://schemas.openxmlformats.org/officeDocument/2006/relationships/hyperlink" Target="https://login.consultant.ru/link/?req=doc&amp;base=RZR&amp;n=442433&amp;dst=100169" TargetMode="External"/><Relationship Id="rId15" Type="http://schemas.openxmlformats.org/officeDocument/2006/relationships/hyperlink" Target="https://login.consultant.ru/link/?req=doc&amp;base=RZR&amp;n=394116&amp;dst=24" TargetMode="External"/><Relationship Id="rId10" Type="http://schemas.openxmlformats.org/officeDocument/2006/relationships/hyperlink" Target="https://login.consultant.ru/link/?req=doc&amp;base=RZR&amp;n=370361&amp;dst=9" TargetMode="External"/><Relationship Id="rId19" Type="http://schemas.openxmlformats.org/officeDocument/2006/relationships/hyperlink" Target="https://login.consultant.ru/link/?req=doc&amp;base=RZR&amp;n=442433&amp;dst=10016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370361&amp;dst=4" TargetMode="External"/><Relationship Id="rId14" Type="http://schemas.openxmlformats.org/officeDocument/2006/relationships/hyperlink" Target="https://login.consultant.ru/link/?req=doc&amp;base=RZR&amp;n=465728&amp;dst=100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3105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 Дарья Дмитриевна</dc:creator>
  <cp:keywords/>
  <dc:description/>
  <cp:lastModifiedBy>Звягина Дарья Дмитриевна</cp:lastModifiedBy>
  <cp:revision>1</cp:revision>
  <dcterms:created xsi:type="dcterms:W3CDTF">2024-04-18T23:05:00Z</dcterms:created>
  <dcterms:modified xsi:type="dcterms:W3CDTF">2024-04-18T23:05:00Z</dcterms:modified>
</cp:coreProperties>
</file>