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8A" w:rsidRDefault="002C3C8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3C8A" w:rsidRDefault="002C3C8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3C8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3C8A" w:rsidRDefault="002C3C8A">
            <w:pPr>
              <w:pStyle w:val="ConsPlusNormal"/>
            </w:pPr>
            <w:bookmarkStart w:id="0" w:name="_GoBack" w:colFirst="0" w:colLast="2"/>
            <w:r>
              <w:t>2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3C8A" w:rsidRDefault="002C3C8A">
            <w:pPr>
              <w:pStyle w:val="ConsPlusNormal"/>
              <w:jc w:val="right"/>
            </w:pPr>
            <w:r>
              <w:t>N 299-ФЗ</w:t>
            </w:r>
          </w:p>
        </w:tc>
      </w:tr>
      <w:bookmarkEnd w:id="0"/>
    </w:tbl>
    <w:p w:rsidR="002C3C8A" w:rsidRDefault="002C3C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C8A" w:rsidRDefault="002C3C8A">
      <w:pPr>
        <w:pStyle w:val="ConsPlusNormal"/>
        <w:jc w:val="both"/>
      </w:pPr>
    </w:p>
    <w:p w:rsidR="002C3C8A" w:rsidRDefault="002C3C8A">
      <w:pPr>
        <w:pStyle w:val="ConsPlusTitle"/>
        <w:jc w:val="center"/>
      </w:pPr>
      <w:r>
        <w:t>РОССИЙСКАЯ ФЕДЕРАЦИЯ</w:t>
      </w:r>
    </w:p>
    <w:p w:rsidR="002C3C8A" w:rsidRDefault="002C3C8A">
      <w:pPr>
        <w:pStyle w:val="ConsPlusTitle"/>
        <w:jc w:val="center"/>
      </w:pPr>
    </w:p>
    <w:p w:rsidR="002C3C8A" w:rsidRDefault="002C3C8A">
      <w:pPr>
        <w:pStyle w:val="ConsPlusTitle"/>
        <w:jc w:val="center"/>
      </w:pPr>
      <w:r>
        <w:t>ФЕДЕРАЛЬНЫЙ ЗАКОН</w:t>
      </w:r>
    </w:p>
    <w:p w:rsidR="002C3C8A" w:rsidRDefault="002C3C8A">
      <w:pPr>
        <w:pStyle w:val="ConsPlusTitle"/>
        <w:ind w:firstLine="540"/>
        <w:jc w:val="both"/>
      </w:pPr>
    </w:p>
    <w:p w:rsidR="002C3C8A" w:rsidRDefault="002C3C8A">
      <w:pPr>
        <w:pStyle w:val="ConsPlusTitle"/>
        <w:jc w:val="center"/>
      </w:pPr>
      <w:r>
        <w:t>О ВНЕСЕНИИ ИЗМЕНЕНИЙ</w:t>
      </w:r>
    </w:p>
    <w:p w:rsidR="002C3C8A" w:rsidRDefault="002C3C8A">
      <w:pPr>
        <w:pStyle w:val="ConsPlusTitle"/>
        <w:jc w:val="center"/>
      </w:pPr>
      <w:r>
        <w:t>В СТАТЬЮ 77 ЗЕМЕЛЬНОГО КОДЕКСА РОССИЙСКОЙ ФЕДЕРАЦИИ</w:t>
      </w:r>
    </w:p>
    <w:p w:rsidR="002C3C8A" w:rsidRDefault="002C3C8A">
      <w:pPr>
        <w:pStyle w:val="ConsPlusTitle"/>
        <w:jc w:val="center"/>
      </w:pPr>
      <w:r>
        <w:t>И ОТДЕЛЬНЫЕ ЗАКОНОДАТЕЛЬНЫЕ АКТЫ РОССИЙСКОЙ ФЕДЕРАЦИИ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jc w:val="right"/>
      </w:pPr>
      <w:r>
        <w:t>Принят</w:t>
      </w:r>
    </w:p>
    <w:p w:rsidR="002C3C8A" w:rsidRDefault="002C3C8A">
      <w:pPr>
        <w:pStyle w:val="ConsPlusNormal"/>
        <w:jc w:val="right"/>
      </w:pPr>
      <w:r>
        <w:t>Государственной Думой</w:t>
      </w:r>
    </w:p>
    <w:p w:rsidR="002C3C8A" w:rsidRDefault="002C3C8A">
      <w:pPr>
        <w:pStyle w:val="ConsPlusNormal"/>
        <w:jc w:val="right"/>
      </w:pPr>
      <w:r>
        <w:t>15 июня 2021 года</w:t>
      </w:r>
    </w:p>
    <w:p w:rsidR="002C3C8A" w:rsidRDefault="002C3C8A">
      <w:pPr>
        <w:pStyle w:val="ConsPlusNormal"/>
        <w:jc w:val="right"/>
      </w:pPr>
    </w:p>
    <w:p w:rsidR="002C3C8A" w:rsidRDefault="002C3C8A">
      <w:pPr>
        <w:pStyle w:val="ConsPlusNormal"/>
        <w:jc w:val="right"/>
      </w:pPr>
      <w:r>
        <w:t>Одобрен</w:t>
      </w:r>
    </w:p>
    <w:p w:rsidR="002C3C8A" w:rsidRDefault="002C3C8A">
      <w:pPr>
        <w:pStyle w:val="ConsPlusNormal"/>
        <w:jc w:val="right"/>
      </w:pPr>
      <w:r>
        <w:t>Советом Федерации</w:t>
      </w:r>
    </w:p>
    <w:p w:rsidR="002C3C8A" w:rsidRDefault="002C3C8A">
      <w:pPr>
        <w:pStyle w:val="ConsPlusNormal"/>
        <w:jc w:val="right"/>
      </w:pPr>
      <w:r>
        <w:t>23 июня 2021 года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Title"/>
        <w:ind w:firstLine="540"/>
        <w:jc w:val="both"/>
        <w:outlineLvl w:val="0"/>
      </w:pPr>
      <w:r>
        <w:t>Статья 1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ind w:firstLine="540"/>
        <w:jc w:val="both"/>
      </w:pPr>
      <w:r>
        <w:t xml:space="preserve">В </w:t>
      </w:r>
      <w:hyperlink r:id="rId5" w:history="1">
        <w:r>
          <w:rPr>
            <w:color w:val="0000FF"/>
          </w:rPr>
          <w:t>пункте 2 статьи 77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2006, N 23, ст. 2380; N 50, ст. 5279; 2008, N 30, ст. 3597; 2014, N 26, ст. 3377; N 30, ст. 4235; 2017, N 27, ст. 3940; 2019, N 52, ст. 7795) слова "а также зданиями" заменить словом "зданиями", дополнить словами ", а также жилыми домами,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деятельности".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Title"/>
        <w:ind w:firstLine="540"/>
        <w:jc w:val="both"/>
        <w:outlineLvl w:val="0"/>
      </w:pPr>
      <w:r>
        <w:t>Статья 2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Абзац второй пункта 1 статьи 1</w:t>
        </w:r>
      </w:hyperlink>
      <w:r>
        <w:t xml:space="preserve">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2003, N 28, ст. 2882; 2005, N 30, ст. 3098; 2014, N 26, ст. 3377; 2016, N 27, ст. 4287; 2018, N 1, ст. 31; 2021, N 15, ст. 2446) после слов "недвижимого имущества" дополнить словами "(за исключением жилых домов,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деятельности)".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Title"/>
        <w:ind w:firstLine="540"/>
        <w:jc w:val="both"/>
        <w:outlineLvl w:val="0"/>
      </w:pPr>
      <w:r>
        <w:t>Статья 3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ind w:firstLine="540"/>
        <w:jc w:val="both"/>
      </w:pPr>
      <w:r>
        <w:t xml:space="preserve">Внести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11 июня 2003 года N 74-ФЗ "О крестьянском (фермерском) хозяйстве" (Собрание законодательства Российской Федерации, 2003, N 24, ст. 2249; 2006, N 50, ст. 5279; 2013, N 52, ст. 7011) следующие изменения:</w:t>
      </w:r>
    </w:p>
    <w:p w:rsidR="002C3C8A" w:rsidRDefault="002C3C8A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пункт 1 статьи 6</w:t>
        </w:r>
      </w:hyperlink>
      <w:r>
        <w:t xml:space="preserve"> после слов "земельный участок," дополнить словами "жилой дом,";</w:t>
      </w:r>
    </w:p>
    <w:p w:rsidR="002C3C8A" w:rsidRDefault="002C3C8A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статью 11</w:t>
        </w:r>
      </w:hyperlink>
      <w:r>
        <w:t xml:space="preserve"> дополнить пунктами 4 и 5 следующего содержания:</w:t>
      </w:r>
    </w:p>
    <w:p w:rsidR="002C3C8A" w:rsidRDefault="002C3C8A">
      <w:pPr>
        <w:pStyle w:val="ConsPlusNormal"/>
        <w:spacing w:before="220"/>
        <w:ind w:firstLine="540"/>
        <w:jc w:val="both"/>
      </w:pPr>
      <w:r>
        <w:t xml:space="preserve">"4. На земельном участке из состава земель сельскохозяйственного назначения, в том числе занятом сельскохозяйственными угодьями, используемом крестьянским (фермерским) хозяйством для осуществления своей деятельности, допускаются строительство, реконструкция и эксплуатация одного жилого дома с количеством этажей не более трех, общая площадь которого составляет не </w:t>
      </w:r>
      <w:r>
        <w:lastRenderedPageBreak/>
        <w:t>более пятисот квадратных метров и площадь застройки под которым составляет не более 0,25 процента от площади земельного участка. Образование земельного участка (земельных участков) из земельного участка, на котором расположен такой жилой дом, в случаях, если это приводит к уменьшению площади исходного земельного участка, не допускается, за исключением случаев, связанных с изъятием земельного участка (земельных участков) для государственных и муниципальных нужд.</w:t>
      </w:r>
    </w:p>
    <w:p w:rsidR="002C3C8A" w:rsidRDefault="002C3C8A">
      <w:pPr>
        <w:pStyle w:val="ConsPlusNormal"/>
        <w:spacing w:before="220"/>
        <w:ind w:firstLine="540"/>
        <w:jc w:val="both"/>
      </w:pPr>
      <w:r>
        <w:t>5. Законами субъектов Российской Федерации могут быть определены муниципальные образования,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деятельности.".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Title"/>
        <w:ind w:firstLine="540"/>
        <w:jc w:val="both"/>
        <w:outlineLvl w:val="0"/>
      </w:pPr>
      <w:r>
        <w:t>Статья 4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Часть 12 статьи 70</w:t>
        </w:r>
      </w:hyperlink>
      <w:r>
        <w:t xml:space="preserve"> Федерального закона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4294; 2017, N 31, ст. 4766, 4796, 4829; 2018, N 10, ст. 1437; N 32, ст. 5133, 5134, 5135; 2019, N 31, ст. 4426; 2020, N 29, ст. 4512; N 50, ст. 8049; 2021, N 15, ст. 2446; N 18, ст. 3064) после слов "населенного пункта," дополнить словами "для осуществления крестьянским (фермерским) хозяйством своей деятельности,".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Title"/>
        <w:ind w:firstLine="540"/>
        <w:jc w:val="both"/>
        <w:outlineLvl w:val="0"/>
      </w:pPr>
      <w:r>
        <w:t>Статья 5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ind w:firstLine="540"/>
        <w:jc w:val="both"/>
      </w:pPr>
      <w:r>
        <w:t>Настоящий Федеральный закон вступает в силу с 1 марта 2022 года.</w:t>
      </w:r>
    </w:p>
    <w:p w:rsidR="002C3C8A" w:rsidRDefault="002C3C8A">
      <w:pPr>
        <w:pStyle w:val="ConsPlusNormal"/>
        <w:ind w:firstLine="540"/>
        <w:jc w:val="both"/>
      </w:pPr>
    </w:p>
    <w:p w:rsidR="002C3C8A" w:rsidRDefault="002C3C8A">
      <w:pPr>
        <w:pStyle w:val="ConsPlusNormal"/>
        <w:jc w:val="right"/>
      </w:pPr>
      <w:r>
        <w:t>Президент</w:t>
      </w:r>
    </w:p>
    <w:p w:rsidR="002C3C8A" w:rsidRDefault="002C3C8A">
      <w:pPr>
        <w:pStyle w:val="ConsPlusNormal"/>
        <w:jc w:val="right"/>
      </w:pPr>
      <w:r>
        <w:t>Российской Федерации</w:t>
      </w:r>
    </w:p>
    <w:p w:rsidR="002C3C8A" w:rsidRDefault="002C3C8A">
      <w:pPr>
        <w:pStyle w:val="ConsPlusNormal"/>
        <w:jc w:val="right"/>
      </w:pPr>
      <w:r>
        <w:t>В.ПУТИН</w:t>
      </w:r>
    </w:p>
    <w:p w:rsidR="002C3C8A" w:rsidRDefault="002C3C8A">
      <w:pPr>
        <w:pStyle w:val="ConsPlusNormal"/>
      </w:pPr>
      <w:r>
        <w:t>Москва, Кремль</w:t>
      </w:r>
    </w:p>
    <w:p w:rsidR="002C3C8A" w:rsidRDefault="002C3C8A">
      <w:pPr>
        <w:pStyle w:val="ConsPlusNormal"/>
        <w:spacing w:before="220"/>
      </w:pPr>
      <w:r>
        <w:t>2 июля 2021 года</w:t>
      </w:r>
    </w:p>
    <w:p w:rsidR="002C3C8A" w:rsidRDefault="002C3C8A">
      <w:pPr>
        <w:pStyle w:val="ConsPlusNormal"/>
        <w:spacing w:before="220"/>
      </w:pPr>
      <w:r>
        <w:t>N 299-ФЗ</w:t>
      </w:r>
    </w:p>
    <w:p w:rsidR="002C3C8A" w:rsidRDefault="002C3C8A">
      <w:pPr>
        <w:pStyle w:val="ConsPlusNormal"/>
        <w:jc w:val="both"/>
      </w:pPr>
    </w:p>
    <w:p w:rsidR="002C3C8A" w:rsidRDefault="002C3C8A">
      <w:pPr>
        <w:pStyle w:val="ConsPlusNormal"/>
        <w:jc w:val="both"/>
      </w:pPr>
    </w:p>
    <w:p w:rsidR="002C3C8A" w:rsidRDefault="002C3C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D97" w:rsidRDefault="00AB3D97"/>
    <w:sectPr w:rsidR="00AB3D97" w:rsidSect="0045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8A"/>
    <w:rsid w:val="002C3C8A"/>
    <w:rsid w:val="00A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9B0B2-941B-46F6-8D8B-6A543A10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61AD12CC87A07F1CCBFDFDCA04CE0B1D41B1C6F345915262C45E5D0F10927038131490FBB280560648FE84CC9344225EB18A23C1595C76zAm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61AD12CC87A07F1CCBFDFDCA04CE0B1D41B1C6F345915262C45E5D0F1092702A134C9CFAB49F530E5DA8D58AzCm7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61AD12CC87A07F1CCBFDFDCA04CE0B1D4EB2CAF344915262C45E5D0F10927038131490FDBB8A065E07FFD889C0572259B18922DDz5mAA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A61AD12CC87A07F1CCBFDFDCA04CE0B1D4FB0C8F84F915262C45E5D0F10927038131493F9BA89595B12EE8085C74F3D59AE9520DF59z5mDA" TargetMode="External"/><Relationship Id="rId10" Type="http://schemas.openxmlformats.org/officeDocument/2006/relationships/hyperlink" Target="consultantplus://offline/ref=3A61AD12CC87A07F1CCBFDFDCA04CE0B1D4FB1CEF248915262C45E5D0F10927038131492F9B08A065E07FFD889C0572259B18922DDz5mA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A61AD12CC87A07F1CCBFDFDCA04CE0B1D41B1C6F345915262C45E5D0F10927038131490FBB280570848FE84CC9344225EB18A23C1595C76zAm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2021-11-16T00:38:00Z</dcterms:created>
  <dcterms:modified xsi:type="dcterms:W3CDTF">2021-11-16T00:40:00Z</dcterms:modified>
</cp:coreProperties>
</file>