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829" w:rsidRPr="0098214F" w:rsidRDefault="00B26829" w:rsidP="00B26829">
      <w:pPr>
        <w:pStyle w:val="2"/>
        <w:shd w:val="clear" w:color="auto" w:fill="FFFFFF"/>
        <w:spacing w:before="375" w:beforeAutospacing="0" w:after="225" w:afterAutospacing="0"/>
        <w:jc w:val="center"/>
        <w:textAlignment w:val="baseline"/>
        <w:rPr>
          <w:bCs w:val="0"/>
          <w:color w:val="000000" w:themeColor="text1"/>
          <w:spacing w:val="2"/>
          <w:sz w:val="28"/>
          <w:szCs w:val="28"/>
        </w:rPr>
      </w:pPr>
      <w:r w:rsidRPr="0098214F">
        <w:rPr>
          <w:color w:val="000000" w:themeColor="text1"/>
          <w:spacing w:val="2"/>
          <w:sz w:val="28"/>
          <w:szCs w:val="28"/>
        </w:rPr>
        <w:t xml:space="preserve">Порядок предоставления </w:t>
      </w:r>
      <w:r w:rsidRPr="0098214F">
        <w:rPr>
          <w:bCs w:val="0"/>
          <w:color w:val="000000" w:themeColor="text1"/>
          <w:spacing w:val="2"/>
          <w:sz w:val="28"/>
          <w:szCs w:val="28"/>
        </w:rPr>
        <w:t>гранта в форме субсидии на поддержку сельскохозяйственных потребительских кооперативов на развитие материально-технической базы</w:t>
      </w:r>
    </w:p>
    <w:p w:rsidR="0098214F" w:rsidRPr="0098214F" w:rsidRDefault="00B26829" w:rsidP="0098214F">
      <w:pPr>
        <w:pStyle w:val="a4"/>
        <w:numPr>
          <w:ilvl w:val="0"/>
          <w:numId w:val="7"/>
        </w:numPr>
        <w:spacing w:after="0" w:line="240" w:lineRule="auto"/>
        <w:ind w:left="0" w:firstLine="709"/>
        <w:jc w:val="both"/>
        <w:rPr>
          <w:rFonts w:ascii="Times New Roman" w:eastAsia="Times New Roman" w:hAnsi="Times New Roman" w:cs="Times New Roman"/>
          <w:bCs/>
          <w:color w:val="000000" w:themeColor="text1"/>
          <w:sz w:val="28"/>
          <w:szCs w:val="28"/>
          <w:lang w:eastAsia="ru-RU"/>
        </w:rPr>
      </w:pPr>
      <w:r w:rsidRPr="0098214F">
        <w:rPr>
          <w:rFonts w:ascii="Times New Roman" w:eastAsia="Times New Roman" w:hAnsi="Times New Roman" w:cs="Times New Roman"/>
          <w:bCs/>
          <w:color w:val="000000" w:themeColor="text1"/>
          <w:sz w:val="28"/>
          <w:szCs w:val="28"/>
          <w:lang w:eastAsia="ru-RU"/>
        </w:rPr>
        <w:t xml:space="preserve">Правительство Сахалинской области Постановление от 26 мая 2020 года №239 </w:t>
      </w:r>
      <w:r w:rsidRPr="0098214F">
        <w:rPr>
          <w:rFonts w:ascii="Times New Roman" w:hAnsi="Times New Roman" w:cs="Times New Roman"/>
          <w:color w:val="000000" w:themeColor="text1"/>
          <w:spacing w:val="2"/>
          <w:sz w:val="28"/>
          <w:szCs w:val="28"/>
        </w:rPr>
        <w:t>«Об утверждении Порядков предоставления субсидий (грантов в форме субсидий) на развитие малых форм хозяйствования на селе в Сахалинской области и о внесении изменений в Положение о комиссии Правительства Сахалинской области по вопросам агропромышленного комплекса, утвержденное постановлением администрации Сахалинской области от 04.07.2008 N 190-па»</w:t>
      </w:r>
      <w:r w:rsidR="00F64B0D" w:rsidRPr="0098214F">
        <w:rPr>
          <w:rFonts w:ascii="Times New Roman" w:hAnsi="Times New Roman" w:cs="Times New Roman"/>
          <w:color w:val="000000" w:themeColor="text1"/>
          <w:spacing w:val="2"/>
          <w:sz w:val="28"/>
          <w:szCs w:val="28"/>
        </w:rPr>
        <w:t xml:space="preserve"> (последняя редакция 29.04.2021 г.)</w:t>
      </w:r>
    </w:p>
    <w:p w:rsidR="0098214F" w:rsidRPr="0098214F" w:rsidRDefault="0098214F" w:rsidP="0098214F">
      <w:pPr>
        <w:pStyle w:val="a4"/>
        <w:spacing w:after="0" w:line="240" w:lineRule="auto"/>
        <w:ind w:left="709"/>
        <w:jc w:val="both"/>
        <w:rPr>
          <w:rFonts w:ascii="Times New Roman" w:eastAsia="Times New Roman" w:hAnsi="Times New Roman" w:cs="Times New Roman"/>
          <w:bCs/>
          <w:color w:val="000000" w:themeColor="text1"/>
          <w:sz w:val="28"/>
          <w:szCs w:val="28"/>
          <w:lang w:eastAsia="ru-RU"/>
        </w:rPr>
      </w:pPr>
    </w:p>
    <w:p w:rsidR="0098214F" w:rsidRPr="0098214F" w:rsidRDefault="00B26829" w:rsidP="0098214F">
      <w:pPr>
        <w:pStyle w:val="a4"/>
        <w:numPr>
          <w:ilvl w:val="0"/>
          <w:numId w:val="7"/>
        </w:numPr>
        <w:spacing w:after="0" w:line="240" w:lineRule="auto"/>
        <w:ind w:left="0" w:firstLine="709"/>
        <w:jc w:val="both"/>
        <w:rPr>
          <w:rFonts w:ascii="Times New Roman" w:eastAsia="Times New Roman" w:hAnsi="Times New Roman" w:cs="Times New Roman"/>
          <w:bCs/>
          <w:color w:val="000000" w:themeColor="text1"/>
          <w:sz w:val="28"/>
          <w:szCs w:val="28"/>
          <w:lang w:eastAsia="ru-RU"/>
        </w:rPr>
      </w:pPr>
      <w:r w:rsidRPr="0098214F">
        <w:rPr>
          <w:rFonts w:ascii="Times New Roman" w:eastAsia="Times New Roman" w:hAnsi="Times New Roman" w:cs="Times New Roman"/>
          <w:b/>
          <w:color w:val="000000" w:themeColor="text1"/>
          <w:sz w:val="28"/>
          <w:szCs w:val="28"/>
          <w:lang w:eastAsia="ru-RU"/>
        </w:rPr>
        <w:t>Получателем является</w:t>
      </w:r>
      <w:r w:rsidRPr="0098214F">
        <w:rPr>
          <w:rFonts w:ascii="Times New Roman" w:eastAsia="Times New Roman" w:hAnsi="Times New Roman" w:cs="Times New Roman"/>
          <w:color w:val="000000" w:themeColor="text1"/>
          <w:sz w:val="28"/>
          <w:szCs w:val="28"/>
          <w:lang w:eastAsia="ru-RU"/>
        </w:rPr>
        <w:t xml:space="preserve"> </w:t>
      </w:r>
      <w:r w:rsidR="0098214F" w:rsidRPr="0098214F">
        <w:rPr>
          <w:rFonts w:ascii="Times New Roman" w:hAnsi="Times New Roman" w:cs="Times New Roman"/>
          <w:color w:val="000000" w:themeColor="text1"/>
          <w:sz w:val="28"/>
          <w:szCs w:val="28"/>
        </w:rPr>
        <w:t>сельскохозяйственный потребительский кооператив (далее - СПК) - сельскохозяйственный потребительский перерабатывающий и (или) сбытовой кооператив или потребительское общество (кооператив), действующие не менее 12 месяцев со дня их регистрации, зарегистрированные на сельской территории или на территории сельской агломерации, осуществляющие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дикорастущих пищевых ресурсов, а также продуктов переработки указанной продукции, объединяющие не менее 10 сельскохозяйственных товаропроизводителей на правах членов кооперативов (кроме ассоциированного членства), не менее 70 процентов выручки которых формируется за счет осуществления перерабатывающей и (или) сбытовой д</w:t>
      </w:r>
      <w:r w:rsidR="0098214F" w:rsidRPr="0098214F">
        <w:rPr>
          <w:rFonts w:ascii="Times New Roman" w:hAnsi="Times New Roman" w:cs="Times New Roman"/>
          <w:color w:val="000000" w:themeColor="text1"/>
          <w:sz w:val="28"/>
          <w:szCs w:val="28"/>
        </w:rPr>
        <w:t>еятельности указанной продукции.</w:t>
      </w:r>
    </w:p>
    <w:p w:rsidR="00B26829" w:rsidRPr="0098214F" w:rsidRDefault="00B26829" w:rsidP="00B26829">
      <w:pPr>
        <w:pStyle w:val="a4"/>
        <w:spacing w:after="0" w:line="240" w:lineRule="auto"/>
        <w:ind w:left="709"/>
        <w:jc w:val="both"/>
        <w:rPr>
          <w:rFonts w:ascii="Times New Roman" w:eastAsia="Times New Roman" w:hAnsi="Times New Roman" w:cs="Times New Roman"/>
          <w:color w:val="000000" w:themeColor="text1"/>
          <w:sz w:val="28"/>
          <w:szCs w:val="28"/>
          <w:lang w:eastAsia="ru-RU"/>
        </w:rPr>
      </w:pPr>
    </w:p>
    <w:p w:rsidR="00B26829" w:rsidRPr="0098214F" w:rsidRDefault="00B26829" w:rsidP="00B26829">
      <w:pPr>
        <w:pStyle w:val="a4"/>
        <w:numPr>
          <w:ilvl w:val="0"/>
          <w:numId w:val="7"/>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98214F">
        <w:rPr>
          <w:rFonts w:ascii="Times New Roman" w:hAnsi="Times New Roman" w:cs="Times New Roman"/>
          <w:b/>
          <w:color w:val="000000" w:themeColor="text1"/>
          <w:spacing w:val="2"/>
          <w:sz w:val="28"/>
          <w:szCs w:val="28"/>
          <w:shd w:val="clear" w:color="auto" w:fill="FFFFFF"/>
        </w:rPr>
        <w:t>Максимальный размер Гранта</w:t>
      </w:r>
      <w:r w:rsidRPr="0098214F">
        <w:rPr>
          <w:rFonts w:ascii="Times New Roman" w:hAnsi="Times New Roman" w:cs="Times New Roman"/>
          <w:color w:val="000000" w:themeColor="text1"/>
          <w:spacing w:val="2"/>
          <w:sz w:val="28"/>
          <w:szCs w:val="28"/>
          <w:shd w:val="clear" w:color="auto" w:fill="FFFFFF"/>
        </w:rPr>
        <w:t xml:space="preserve"> составляет 70000 тыс. рублей на развитие материально-технической базы в расчете на один сельскохозяйственный потребительский кооператив, но не бо</w:t>
      </w:r>
      <w:r w:rsidR="0098214F" w:rsidRPr="0098214F">
        <w:rPr>
          <w:rFonts w:ascii="Times New Roman" w:hAnsi="Times New Roman" w:cs="Times New Roman"/>
          <w:color w:val="000000" w:themeColor="text1"/>
          <w:spacing w:val="2"/>
          <w:sz w:val="28"/>
          <w:szCs w:val="28"/>
          <w:shd w:val="clear" w:color="auto" w:fill="FFFFFF"/>
        </w:rPr>
        <w:t>лее 7</w:t>
      </w:r>
      <w:r w:rsidRPr="0098214F">
        <w:rPr>
          <w:rFonts w:ascii="Times New Roman" w:hAnsi="Times New Roman" w:cs="Times New Roman"/>
          <w:color w:val="000000" w:themeColor="text1"/>
          <w:spacing w:val="2"/>
          <w:sz w:val="28"/>
          <w:szCs w:val="28"/>
          <w:shd w:val="clear" w:color="auto" w:fill="FFFFFF"/>
        </w:rPr>
        <w:t>0% затрат на развитие материально-технической базы.</w:t>
      </w:r>
    </w:p>
    <w:p w:rsidR="00B26829" w:rsidRPr="0098214F" w:rsidRDefault="00B26829" w:rsidP="00B26829">
      <w:pPr>
        <w:pStyle w:val="a4"/>
        <w:rPr>
          <w:rFonts w:ascii="Times New Roman" w:hAnsi="Times New Roman" w:cs="Times New Roman"/>
          <w:b/>
          <w:color w:val="000000" w:themeColor="text1"/>
          <w:spacing w:val="2"/>
          <w:sz w:val="28"/>
          <w:szCs w:val="28"/>
        </w:rPr>
      </w:pPr>
    </w:p>
    <w:p w:rsidR="00B26829" w:rsidRPr="0098214F" w:rsidRDefault="00B26829" w:rsidP="00B26829">
      <w:pPr>
        <w:pStyle w:val="a4"/>
        <w:numPr>
          <w:ilvl w:val="0"/>
          <w:numId w:val="7"/>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98214F">
        <w:rPr>
          <w:rFonts w:ascii="Times New Roman" w:hAnsi="Times New Roman" w:cs="Times New Roman"/>
          <w:b/>
          <w:color w:val="000000" w:themeColor="text1"/>
          <w:spacing w:val="2"/>
          <w:sz w:val="28"/>
          <w:szCs w:val="28"/>
        </w:rPr>
        <w:t>Целью предоставления Гранта</w:t>
      </w:r>
      <w:r w:rsidRPr="0098214F">
        <w:rPr>
          <w:rFonts w:ascii="Times New Roman" w:hAnsi="Times New Roman" w:cs="Times New Roman"/>
          <w:color w:val="000000" w:themeColor="text1"/>
          <w:spacing w:val="2"/>
          <w:sz w:val="28"/>
          <w:szCs w:val="28"/>
        </w:rPr>
        <w:t xml:space="preserve"> является финансовое обеспечение части затрат сельскохозяйственных потребительских кооперативов на развитие материально-технической базы, при этом Грант может быть использован на мероприятия, направленные на внедрение новых технологий и создание рабочих мест, строительство, реконструкцию, модернизацию или приобретение материально-технической базы сельскохозяйственных потребительских кооперативов, в том числе:</w:t>
      </w:r>
    </w:p>
    <w:p w:rsidR="00B26829" w:rsidRPr="0098214F" w:rsidRDefault="00B26829" w:rsidP="00B26829">
      <w:pPr>
        <w:pStyle w:val="a4"/>
        <w:numPr>
          <w:ilvl w:val="0"/>
          <w:numId w:val="8"/>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98214F">
        <w:rPr>
          <w:rFonts w:ascii="Times New Roman" w:hAnsi="Times New Roman" w:cs="Times New Roman"/>
          <w:color w:val="000000" w:themeColor="text1"/>
          <w:spacing w:val="2"/>
          <w:sz w:val="28"/>
          <w:szCs w:val="28"/>
        </w:rPr>
        <w:t xml:space="preserve">На приобретение, строительство, </w:t>
      </w:r>
      <w:r w:rsidR="0098214F" w:rsidRPr="0098214F">
        <w:rPr>
          <w:rFonts w:ascii="Times New Roman" w:hAnsi="Times New Roman" w:cs="Times New Roman"/>
          <w:color w:val="000000" w:themeColor="text1"/>
          <w:spacing w:val="2"/>
          <w:sz w:val="28"/>
          <w:szCs w:val="28"/>
        </w:rPr>
        <w:t xml:space="preserve">капитальный </w:t>
      </w:r>
      <w:r w:rsidRPr="0098214F">
        <w:rPr>
          <w:rFonts w:ascii="Times New Roman" w:hAnsi="Times New Roman" w:cs="Times New Roman"/>
          <w:color w:val="000000" w:themeColor="text1"/>
          <w:spacing w:val="2"/>
          <w:sz w:val="28"/>
          <w:szCs w:val="28"/>
        </w:rPr>
        <w:t xml:space="preserve">ремонт, реконструкцию или модернизацию производственных объектов по заготовке, хранению, подработке, переработке, сортировке, убою, первичной переработке и подготовке к </w:t>
      </w:r>
      <w:proofErr w:type="gramStart"/>
      <w:r w:rsidRPr="0098214F">
        <w:rPr>
          <w:rFonts w:ascii="Times New Roman" w:hAnsi="Times New Roman" w:cs="Times New Roman"/>
          <w:color w:val="000000" w:themeColor="text1"/>
          <w:spacing w:val="2"/>
          <w:sz w:val="28"/>
          <w:szCs w:val="28"/>
        </w:rPr>
        <w:t xml:space="preserve">реализации </w:t>
      </w:r>
      <w:r w:rsidR="0098214F" w:rsidRPr="0098214F">
        <w:rPr>
          <w:rFonts w:ascii="Times New Roman" w:hAnsi="Times New Roman" w:cs="Times New Roman"/>
          <w:color w:val="000000" w:themeColor="text1"/>
          <w:spacing w:val="2"/>
          <w:sz w:val="28"/>
          <w:szCs w:val="28"/>
        </w:rPr>
        <w:t xml:space="preserve"> и</w:t>
      </w:r>
      <w:proofErr w:type="gramEnd"/>
      <w:r w:rsidR="0098214F" w:rsidRPr="0098214F">
        <w:rPr>
          <w:rFonts w:ascii="Times New Roman" w:hAnsi="Times New Roman" w:cs="Times New Roman"/>
          <w:color w:val="000000" w:themeColor="text1"/>
          <w:spacing w:val="2"/>
          <w:sz w:val="28"/>
          <w:szCs w:val="28"/>
        </w:rPr>
        <w:t xml:space="preserve"> реализации </w:t>
      </w:r>
      <w:r w:rsidRPr="0098214F">
        <w:rPr>
          <w:rFonts w:ascii="Times New Roman" w:hAnsi="Times New Roman" w:cs="Times New Roman"/>
          <w:color w:val="000000" w:themeColor="text1"/>
          <w:spacing w:val="2"/>
          <w:sz w:val="28"/>
          <w:szCs w:val="28"/>
        </w:rPr>
        <w:t xml:space="preserve">сельскохозяйственной продукции, дикорастущих плодов, ягод, орехов, грибов, семян и подобных </w:t>
      </w:r>
      <w:r w:rsidRPr="0098214F">
        <w:rPr>
          <w:rFonts w:ascii="Times New Roman" w:hAnsi="Times New Roman" w:cs="Times New Roman"/>
          <w:color w:val="000000" w:themeColor="text1"/>
          <w:spacing w:val="2"/>
          <w:sz w:val="28"/>
          <w:szCs w:val="28"/>
        </w:rPr>
        <w:lastRenderedPageBreak/>
        <w:t>лесных ресурсов (далее - дикорастущие пищевые ресурсы) и продуктов переработки, указанных продукции и ресурсов;</w:t>
      </w:r>
    </w:p>
    <w:p w:rsidR="00B26829" w:rsidRPr="0098214F" w:rsidRDefault="00B26829" w:rsidP="00B26829">
      <w:pPr>
        <w:pStyle w:val="a4"/>
        <w:numPr>
          <w:ilvl w:val="0"/>
          <w:numId w:val="8"/>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98214F">
        <w:rPr>
          <w:rFonts w:ascii="Times New Roman" w:hAnsi="Times New Roman" w:cs="Times New Roman"/>
          <w:color w:val="000000" w:themeColor="text1"/>
          <w:spacing w:val="2"/>
          <w:sz w:val="28"/>
          <w:szCs w:val="28"/>
        </w:rPr>
        <w:t>На приобретение и монтаж оборудования и техники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дикорастущих пищевых ресурсов и продуктов переработки указанных продукции и ресурсов, а также на приобретение оборудования для лабораторного анализа качества сельскохозяйственной продукции для оснащения лабораторий производственного контроля качества и безопасности выпускаемой (производимой и перерабатываемой) продукции и проведения государственной ветеринарно-санитарной экспертизы. Перечень указанных оборудования и техники утверждается Министерством сельского хозяйства Российской Федерации;</w:t>
      </w:r>
    </w:p>
    <w:p w:rsidR="00B26829" w:rsidRPr="0098214F" w:rsidRDefault="00B26829" w:rsidP="00B26829">
      <w:pPr>
        <w:pStyle w:val="a4"/>
        <w:numPr>
          <w:ilvl w:val="0"/>
          <w:numId w:val="8"/>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98214F">
        <w:rPr>
          <w:rFonts w:ascii="Times New Roman" w:hAnsi="Times New Roman" w:cs="Times New Roman"/>
          <w:color w:val="000000" w:themeColor="text1"/>
          <w:spacing w:val="2"/>
          <w:sz w:val="28"/>
          <w:szCs w:val="28"/>
        </w:rPr>
        <w:t>На приобретение специализированного транспорта, фургонов, прицепов, полуприцепов, вагонов, контейнеров для транспортировки, обеспечения сохранности при перевозке и реализации сельскохозяйственной продукции, дикорастущих пищевых ресурсов и продуктов переработки указанной продукции. Перечень указанной техники утверждается Министерством сельского хозяйства Российской Федерации;</w:t>
      </w:r>
    </w:p>
    <w:p w:rsidR="00B26829" w:rsidRPr="0098214F" w:rsidRDefault="00B26829" w:rsidP="00B26829">
      <w:pPr>
        <w:pStyle w:val="a4"/>
        <w:numPr>
          <w:ilvl w:val="0"/>
          <w:numId w:val="8"/>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98214F">
        <w:rPr>
          <w:rFonts w:ascii="Times New Roman" w:hAnsi="Times New Roman" w:cs="Times New Roman"/>
          <w:color w:val="000000" w:themeColor="text1"/>
          <w:spacing w:val="2"/>
          <w:sz w:val="28"/>
          <w:szCs w:val="28"/>
        </w:rPr>
        <w:t>На уплату не более 20 процентов стоимости проекта на развитие материально-технической базы, включающего приобретение имущества и реализуемого с привлечением льготного инвестиционного кредита в соответствии с </w:t>
      </w:r>
      <w:hyperlink r:id="rId5" w:history="1">
        <w:r w:rsidRPr="0098214F">
          <w:rPr>
            <w:rStyle w:val="a3"/>
            <w:rFonts w:ascii="Times New Roman" w:hAnsi="Times New Roman" w:cs="Times New Roman"/>
            <w:color w:val="000000" w:themeColor="text1"/>
            <w:spacing w:val="2"/>
            <w:sz w:val="28"/>
            <w:szCs w:val="28"/>
          </w:rPr>
          <w:t>постановлением Правительства Российской Федерации от 29 декабря 2016 года N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w:t>
        </w:r>
      </w:hyperlink>
      <w:r w:rsidRPr="0098214F">
        <w:rPr>
          <w:rFonts w:ascii="Times New Roman" w:hAnsi="Times New Roman" w:cs="Times New Roman"/>
          <w:color w:val="000000" w:themeColor="text1"/>
          <w:spacing w:val="2"/>
          <w:sz w:val="28"/>
          <w:szCs w:val="28"/>
        </w:rPr>
        <w:t>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p>
    <w:p w:rsidR="00B26829" w:rsidRPr="0098214F" w:rsidRDefault="00B26829" w:rsidP="00B26829">
      <w:pPr>
        <w:pStyle w:val="a4"/>
        <w:numPr>
          <w:ilvl w:val="0"/>
          <w:numId w:val="8"/>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98214F">
        <w:rPr>
          <w:rFonts w:ascii="Times New Roman" w:hAnsi="Times New Roman" w:cs="Times New Roman"/>
          <w:color w:val="000000" w:themeColor="text1"/>
          <w:spacing w:val="2"/>
          <w:sz w:val="28"/>
          <w:szCs w:val="28"/>
        </w:rPr>
        <w:t>На доставку и монтаж оборудования, техники и специализированного транспорта.</w:t>
      </w:r>
    </w:p>
    <w:p w:rsidR="00264251" w:rsidRPr="0098214F" w:rsidRDefault="00264251" w:rsidP="00264251">
      <w:pPr>
        <w:pStyle w:val="a4"/>
        <w:spacing w:after="0" w:line="240" w:lineRule="auto"/>
        <w:ind w:left="709"/>
        <w:jc w:val="both"/>
        <w:rPr>
          <w:rFonts w:ascii="Times New Roman" w:eastAsia="Times New Roman" w:hAnsi="Times New Roman" w:cs="Times New Roman"/>
          <w:color w:val="000000" w:themeColor="text1"/>
          <w:sz w:val="28"/>
          <w:szCs w:val="28"/>
          <w:lang w:eastAsia="ru-RU"/>
        </w:rPr>
      </w:pPr>
    </w:p>
    <w:p w:rsidR="002C0A33" w:rsidRPr="0098214F" w:rsidRDefault="00264251" w:rsidP="00264251">
      <w:pPr>
        <w:pStyle w:val="a4"/>
        <w:numPr>
          <w:ilvl w:val="0"/>
          <w:numId w:val="7"/>
        </w:numPr>
        <w:shd w:val="clear" w:color="auto" w:fill="FFFFFF"/>
        <w:spacing w:before="150" w:after="150" w:line="240" w:lineRule="auto"/>
        <w:outlineLvl w:val="0"/>
        <w:rPr>
          <w:rFonts w:ascii="Times New Roman" w:eastAsia="Times New Roman" w:hAnsi="Times New Roman" w:cs="Times New Roman"/>
          <w:b/>
          <w:bCs/>
          <w:color w:val="000000" w:themeColor="text1"/>
          <w:kern w:val="36"/>
          <w:sz w:val="28"/>
          <w:szCs w:val="28"/>
          <w:lang w:eastAsia="ru-RU"/>
        </w:rPr>
      </w:pPr>
      <w:r w:rsidRPr="0098214F">
        <w:rPr>
          <w:rFonts w:ascii="Times New Roman" w:eastAsia="Times New Roman" w:hAnsi="Times New Roman" w:cs="Times New Roman"/>
          <w:b/>
          <w:bCs/>
          <w:color w:val="000000" w:themeColor="text1"/>
          <w:kern w:val="36"/>
          <w:sz w:val="28"/>
          <w:szCs w:val="28"/>
          <w:lang w:eastAsia="ru-RU"/>
        </w:rPr>
        <w:t>Условия получения Гранта</w:t>
      </w:r>
    </w:p>
    <w:p w:rsidR="00264251" w:rsidRPr="0098214F" w:rsidRDefault="00D34D11" w:rsidP="00D34D11">
      <w:pPr>
        <w:pStyle w:val="formattext"/>
        <w:numPr>
          <w:ilvl w:val="0"/>
          <w:numId w:val="9"/>
        </w:numPr>
        <w:shd w:val="clear" w:color="auto" w:fill="FFFFFF"/>
        <w:spacing w:before="0" w:beforeAutospacing="0" w:after="0" w:afterAutospacing="0"/>
        <w:ind w:left="0" w:firstLine="680"/>
        <w:jc w:val="both"/>
        <w:textAlignment w:val="baseline"/>
        <w:rPr>
          <w:color w:val="000000" w:themeColor="text1"/>
          <w:spacing w:val="2"/>
          <w:sz w:val="28"/>
          <w:szCs w:val="28"/>
        </w:rPr>
      </w:pPr>
      <w:r w:rsidRPr="0098214F">
        <w:rPr>
          <w:color w:val="000000" w:themeColor="text1"/>
          <w:spacing w:val="2"/>
          <w:sz w:val="28"/>
          <w:szCs w:val="28"/>
        </w:rPr>
        <w:t>З</w:t>
      </w:r>
      <w:r w:rsidR="00264251" w:rsidRPr="0098214F">
        <w:rPr>
          <w:color w:val="000000" w:themeColor="text1"/>
          <w:spacing w:val="2"/>
          <w:sz w:val="28"/>
          <w:szCs w:val="28"/>
        </w:rPr>
        <w:t>аявитель зарегистрирован и осуществляет деятельность на территории Сахалинской области;</w:t>
      </w:r>
    </w:p>
    <w:p w:rsidR="00264251" w:rsidRPr="0098214F" w:rsidRDefault="00D34D11" w:rsidP="00D34D11">
      <w:pPr>
        <w:pStyle w:val="formattext"/>
        <w:numPr>
          <w:ilvl w:val="0"/>
          <w:numId w:val="9"/>
        </w:numPr>
        <w:shd w:val="clear" w:color="auto" w:fill="FFFFFF"/>
        <w:spacing w:before="0" w:beforeAutospacing="0" w:after="0" w:afterAutospacing="0"/>
        <w:ind w:left="0" w:firstLine="680"/>
        <w:jc w:val="both"/>
        <w:textAlignment w:val="baseline"/>
        <w:rPr>
          <w:color w:val="000000" w:themeColor="text1"/>
          <w:spacing w:val="2"/>
          <w:sz w:val="28"/>
          <w:szCs w:val="28"/>
        </w:rPr>
      </w:pPr>
      <w:r w:rsidRPr="0098214F">
        <w:rPr>
          <w:color w:val="000000" w:themeColor="text1"/>
          <w:spacing w:val="2"/>
          <w:sz w:val="28"/>
          <w:szCs w:val="28"/>
        </w:rPr>
        <w:t>С</w:t>
      </w:r>
      <w:r w:rsidR="00264251" w:rsidRPr="0098214F">
        <w:rPr>
          <w:color w:val="000000" w:themeColor="text1"/>
          <w:spacing w:val="2"/>
          <w:sz w:val="28"/>
          <w:szCs w:val="28"/>
        </w:rPr>
        <w:t>рок деятельности СПК превышает 12 месяцев с даты регистрации;</w:t>
      </w:r>
    </w:p>
    <w:p w:rsidR="00264251" w:rsidRPr="0098214F" w:rsidRDefault="00EC02B1" w:rsidP="00D34D11">
      <w:pPr>
        <w:pStyle w:val="formattext"/>
        <w:numPr>
          <w:ilvl w:val="0"/>
          <w:numId w:val="9"/>
        </w:numPr>
        <w:shd w:val="clear" w:color="auto" w:fill="FFFFFF"/>
        <w:spacing w:before="0" w:beforeAutospacing="0" w:after="0" w:afterAutospacing="0"/>
        <w:ind w:left="0" w:firstLine="680"/>
        <w:jc w:val="both"/>
        <w:textAlignment w:val="baseline"/>
        <w:rPr>
          <w:color w:val="000000" w:themeColor="text1"/>
          <w:spacing w:val="2"/>
          <w:sz w:val="28"/>
          <w:szCs w:val="28"/>
        </w:rPr>
      </w:pPr>
      <w:r w:rsidRPr="0098214F">
        <w:rPr>
          <w:color w:val="000000" w:themeColor="text1"/>
          <w:spacing w:val="2"/>
          <w:sz w:val="28"/>
          <w:szCs w:val="28"/>
        </w:rPr>
        <w:lastRenderedPageBreak/>
        <w:t>В</w:t>
      </w:r>
      <w:r w:rsidR="00264251" w:rsidRPr="0098214F">
        <w:rPr>
          <w:color w:val="000000" w:themeColor="text1"/>
          <w:spacing w:val="2"/>
          <w:sz w:val="28"/>
          <w:szCs w:val="28"/>
        </w:rPr>
        <w:t xml:space="preserve"> его состав входят не менее десяти сельскохозяйственных товаропроизводителей на правах членов СПК (кроме ассоциированного членства);</w:t>
      </w:r>
    </w:p>
    <w:p w:rsidR="00264251" w:rsidRPr="0098214F" w:rsidRDefault="00EC02B1" w:rsidP="00D34D11">
      <w:pPr>
        <w:pStyle w:val="formattext"/>
        <w:numPr>
          <w:ilvl w:val="0"/>
          <w:numId w:val="9"/>
        </w:numPr>
        <w:shd w:val="clear" w:color="auto" w:fill="FFFFFF"/>
        <w:spacing w:before="0" w:beforeAutospacing="0" w:after="0" w:afterAutospacing="0"/>
        <w:ind w:left="0" w:firstLine="680"/>
        <w:jc w:val="both"/>
        <w:textAlignment w:val="baseline"/>
        <w:rPr>
          <w:color w:val="000000" w:themeColor="text1"/>
          <w:spacing w:val="2"/>
          <w:sz w:val="28"/>
          <w:szCs w:val="28"/>
        </w:rPr>
      </w:pPr>
      <w:r w:rsidRPr="0098214F">
        <w:rPr>
          <w:color w:val="000000" w:themeColor="text1"/>
          <w:spacing w:val="2"/>
          <w:sz w:val="28"/>
          <w:szCs w:val="28"/>
        </w:rPr>
        <w:t>З</w:t>
      </w:r>
      <w:r w:rsidR="00264251" w:rsidRPr="0098214F">
        <w:rPr>
          <w:color w:val="000000" w:themeColor="text1"/>
          <w:spacing w:val="2"/>
          <w:sz w:val="28"/>
          <w:szCs w:val="28"/>
        </w:rPr>
        <w:t xml:space="preserve">аявитель ранее не являлся получателем Гранта в рамках иных направлений государственной поддержки на цели, указанные в </w:t>
      </w:r>
      <w:r w:rsidRPr="0098214F">
        <w:rPr>
          <w:color w:val="000000" w:themeColor="text1"/>
          <w:spacing w:val="2"/>
          <w:sz w:val="28"/>
          <w:szCs w:val="28"/>
        </w:rPr>
        <w:t>Порядке</w:t>
      </w:r>
      <w:r w:rsidR="00264251" w:rsidRPr="0098214F">
        <w:rPr>
          <w:color w:val="000000" w:themeColor="text1"/>
          <w:spacing w:val="2"/>
          <w:sz w:val="28"/>
          <w:szCs w:val="28"/>
        </w:rPr>
        <w:t xml:space="preserve"> предоставления Гранта на поддержку сельскохозяйственных потребительских кооперативов на развитие материально-технической базы;</w:t>
      </w:r>
    </w:p>
    <w:p w:rsidR="00264251" w:rsidRPr="0098214F" w:rsidRDefault="00264251" w:rsidP="00D34D11">
      <w:pPr>
        <w:pStyle w:val="formattext"/>
        <w:numPr>
          <w:ilvl w:val="0"/>
          <w:numId w:val="9"/>
        </w:numPr>
        <w:shd w:val="clear" w:color="auto" w:fill="FFFFFF"/>
        <w:spacing w:before="0" w:beforeAutospacing="0" w:after="0" w:afterAutospacing="0"/>
        <w:ind w:left="0" w:firstLine="680"/>
        <w:jc w:val="both"/>
        <w:textAlignment w:val="baseline"/>
        <w:rPr>
          <w:color w:val="000000" w:themeColor="text1"/>
          <w:spacing w:val="2"/>
          <w:sz w:val="28"/>
          <w:szCs w:val="28"/>
        </w:rPr>
      </w:pPr>
      <w:r w:rsidRPr="0098214F">
        <w:rPr>
          <w:color w:val="000000" w:themeColor="text1"/>
          <w:spacing w:val="2"/>
          <w:sz w:val="28"/>
          <w:szCs w:val="28"/>
        </w:rPr>
        <w:t>СПК осуществляет деятельность по заготовке, хранению, подработке, переработке, сортировке, убою, первичной переработке, охлаждению, подготовке к реализации сельскохозяйственной продукции, дикорастущих пищевых ресурсов, а также продуктов переработки указанной продукции;</w:t>
      </w:r>
    </w:p>
    <w:p w:rsidR="00264251" w:rsidRPr="0098214F" w:rsidRDefault="00EC02B1" w:rsidP="00D34D11">
      <w:pPr>
        <w:pStyle w:val="formattext"/>
        <w:numPr>
          <w:ilvl w:val="0"/>
          <w:numId w:val="9"/>
        </w:numPr>
        <w:shd w:val="clear" w:color="auto" w:fill="FFFFFF"/>
        <w:spacing w:before="0" w:beforeAutospacing="0" w:after="0" w:afterAutospacing="0"/>
        <w:ind w:left="0" w:firstLine="680"/>
        <w:jc w:val="both"/>
        <w:textAlignment w:val="baseline"/>
        <w:rPr>
          <w:color w:val="000000" w:themeColor="text1"/>
          <w:spacing w:val="2"/>
          <w:sz w:val="28"/>
          <w:szCs w:val="28"/>
        </w:rPr>
      </w:pPr>
      <w:r w:rsidRPr="0098214F">
        <w:rPr>
          <w:color w:val="000000" w:themeColor="text1"/>
          <w:spacing w:val="2"/>
          <w:sz w:val="28"/>
          <w:szCs w:val="28"/>
        </w:rPr>
        <w:t>В</w:t>
      </w:r>
      <w:r w:rsidR="00264251" w:rsidRPr="0098214F">
        <w:rPr>
          <w:color w:val="000000" w:themeColor="text1"/>
          <w:spacing w:val="2"/>
          <w:sz w:val="28"/>
          <w:szCs w:val="28"/>
        </w:rPr>
        <w:t>ыручка сельскохозяйственного потребительского, перерабатывающего, обслуживающего и (или) сбытового кооператива за счет осуществления таких видов деятельности, как заготовка, хранение и (или) сбыт указанной продукции, оказание услуг, работ составляет не менее 70 процентов;</w:t>
      </w:r>
    </w:p>
    <w:p w:rsidR="00264251" w:rsidRPr="0098214F" w:rsidRDefault="00EC02B1" w:rsidP="00D34D11">
      <w:pPr>
        <w:pStyle w:val="formattext"/>
        <w:numPr>
          <w:ilvl w:val="0"/>
          <w:numId w:val="9"/>
        </w:numPr>
        <w:shd w:val="clear" w:color="auto" w:fill="FFFFFF"/>
        <w:spacing w:before="0" w:beforeAutospacing="0" w:after="0" w:afterAutospacing="0"/>
        <w:ind w:left="0" w:firstLine="680"/>
        <w:jc w:val="both"/>
        <w:textAlignment w:val="baseline"/>
        <w:rPr>
          <w:color w:val="000000" w:themeColor="text1"/>
          <w:spacing w:val="2"/>
          <w:sz w:val="28"/>
          <w:szCs w:val="28"/>
        </w:rPr>
      </w:pPr>
      <w:r w:rsidRPr="0098214F">
        <w:rPr>
          <w:color w:val="000000" w:themeColor="text1"/>
          <w:spacing w:val="2"/>
          <w:sz w:val="28"/>
          <w:szCs w:val="28"/>
        </w:rPr>
        <w:t>Д</w:t>
      </w:r>
      <w:r w:rsidR="00264251" w:rsidRPr="0098214F">
        <w:rPr>
          <w:color w:val="000000" w:themeColor="text1"/>
          <w:spacing w:val="2"/>
          <w:sz w:val="28"/>
          <w:szCs w:val="28"/>
        </w:rPr>
        <w:t>оля объемов сбора и переработки, транспортировки, хранения сельскохозяйственной продукции собственного производства членов СПК, включая продукцию первичной переработки, произведенную данными СПК из сельскохозяйственного сырья собственного производства членов этих СПК, а также от выполненных работ (услуг) для членов данных СПК составляет в общем доходе от реализации товаров (работ, услуг) не менее 50 процентов;</w:t>
      </w:r>
    </w:p>
    <w:p w:rsidR="00264251" w:rsidRPr="0098214F" w:rsidRDefault="00A33177" w:rsidP="00D34D11">
      <w:pPr>
        <w:pStyle w:val="formattext"/>
        <w:numPr>
          <w:ilvl w:val="0"/>
          <w:numId w:val="9"/>
        </w:numPr>
        <w:shd w:val="clear" w:color="auto" w:fill="FFFFFF"/>
        <w:spacing w:before="0" w:beforeAutospacing="0" w:after="0" w:afterAutospacing="0"/>
        <w:ind w:left="0" w:firstLine="680"/>
        <w:jc w:val="both"/>
        <w:textAlignment w:val="baseline"/>
        <w:rPr>
          <w:color w:val="000000" w:themeColor="text1"/>
          <w:spacing w:val="2"/>
          <w:sz w:val="28"/>
          <w:szCs w:val="28"/>
        </w:rPr>
      </w:pPr>
      <w:r w:rsidRPr="0098214F">
        <w:rPr>
          <w:color w:val="000000" w:themeColor="text1"/>
          <w:spacing w:val="2"/>
          <w:sz w:val="28"/>
          <w:szCs w:val="28"/>
        </w:rPr>
        <w:t>З</w:t>
      </w:r>
      <w:r w:rsidR="00264251" w:rsidRPr="0098214F">
        <w:rPr>
          <w:color w:val="000000" w:themeColor="text1"/>
          <w:spacing w:val="2"/>
          <w:sz w:val="28"/>
          <w:szCs w:val="28"/>
        </w:rPr>
        <w:t>аявитель имеет план расходов с указанием наименований приобретаемого имущества, выполняемых работ, оказываемых услуг (далее - Приобретения), их количества, цены, источников финансирования (средств Гранта, собственных и заемных средств);</w:t>
      </w:r>
    </w:p>
    <w:p w:rsidR="00264251" w:rsidRPr="0098214F" w:rsidRDefault="00A33177" w:rsidP="00A33177">
      <w:pPr>
        <w:pStyle w:val="formattext"/>
        <w:numPr>
          <w:ilvl w:val="0"/>
          <w:numId w:val="9"/>
        </w:numPr>
        <w:shd w:val="clear" w:color="auto" w:fill="FFFFFF"/>
        <w:spacing w:before="0" w:beforeAutospacing="0" w:after="0" w:afterAutospacing="0"/>
        <w:ind w:left="0" w:firstLine="680"/>
        <w:jc w:val="both"/>
        <w:textAlignment w:val="baseline"/>
        <w:rPr>
          <w:color w:val="000000" w:themeColor="text1"/>
          <w:spacing w:val="2"/>
          <w:sz w:val="28"/>
          <w:szCs w:val="28"/>
        </w:rPr>
      </w:pPr>
      <w:r w:rsidRPr="0098214F">
        <w:rPr>
          <w:color w:val="000000" w:themeColor="text1"/>
          <w:spacing w:val="2"/>
          <w:sz w:val="28"/>
          <w:szCs w:val="28"/>
        </w:rPr>
        <w:t>З</w:t>
      </w:r>
      <w:r w:rsidR="00264251" w:rsidRPr="0098214F">
        <w:rPr>
          <w:color w:val="000000" w:themeColor="text1"/>
          <w:spacing w:val="2"/>
          <w:sz w:val="28"/>
          <w:szCs w:val="28"/>
        </w:rPr>
        <w:t>аявитель обязуется оплачивать не менее 40% от общего объема затрат, указанных в плане расходов, в том числе непосредственно за счет собственных средств не менее 10% от общего объема затрат, указанных в плане расходов;</w:t>
      </w:r>
    </w:p>
    <w:p w:rsidR="00264251" w:rsidRPr="0098214F" w:rsidRDefault="00A33177" w:rsidP="00D34D11">
      <w:pPr>
        <w:pStyle w:val="formattext"/>
        <w:numPr>
          <w:ilvl w:val="0"/>
          <w:numId w:val="9"/>
        </w:numPr>
        <w:shd w:val="clear" w:color="auto" w:fill="FFFFFF"/>
        <w:spacing w:before="0" w:beforeAutospacing="0" w:after="0" w:afterAutospacing="0"/>
        <w:ind w:left="0" w:firstLine="680"/>
        <w:jc w:val="both"/>
        <w:textAlignment w:val="baseline"/>
        <w:rPr>
          <w:color w:val="000000" w:themeColor="text1"/>
          <w:spacing w:val="2"/>
          <w:sz w:val="28"/>
          <w:szCs w:val="28"/>
        </w:rPr>
      </w:pPr>
      <w:r w:rsidRPr="0098214F">
        <w:rPr>
          <w:color w:val="000000" w:themeColor="text1"/>
          <w:spacing w:val="2"/>
          <w:sz w:val="28"/>
          <w:szCs w:val="28"/>
        </w:rPr>
        <w:t>З</w:t>
      </w:r>
      <w:r w:rsidR="00264251" w:rsidRPr="0098214F">
        <w:rPr>
          <w:color w:val="000000" w:themeColor="text1"/>
          <w:spacing w:val="2"/>
          <w:sz w:val="28"/>
          <w:szCs w:val="28"/>
        </w:rPr>
        <w:t>аявитель обязуется использовать Грант в течение 24 месяцев со дня поступления средств на счет и использовать имущество, закупаемое за счет Гранта, исключительно на развитие материально-технической базы СПК;</w:t>
      </w:r>
    </w:p>
    <w:p w:rsidR="00264251" w:rsidRPr="0098214F" w:rsidRDefault="00A33177" w:rsidP="00D34D11">
      <w:pPr>
        <w:pStyle w:val="formattext"/>
        <w:numPr>
          <w:ilvl w:val="0"/>
          <w:numId w:val="9"/>
        </w:numPr>
        <w:shd w:val="clear" w:color="auto" w:fill="FFFFFF"/>
        <w:spacing w:before="0" w:beforeAutospacing="0" w:after="0" w:afterAutospacing="0"/>
        <w:ind w:left="0" w:firstLine="680"/>
        <w:jc w:val="both"/>
        <w:textAlignment w:val="baseline"/>
        <w:rPr>
          <w:color w:val="000000" w:themeColor="text1"/>
          <w:spacing w:val="2"/>
          <w:sz w:val="28"/>
          <w:szCs w:val="28"/>
        </w:rPr>
      </w:pPr>
      <w:r w:rsidRPr="0098214F">
        <w:rPr>
          <w:color w:val="000000" w:themeColor="text1"/>
          <w:spacing w:val="2"/>
          <w:sz w:val="28"/>
          <w:szCs w:val="28"/>
        </w:rPr>
        <w:t>З</w:t>
      </w:r>
      <w:r w:rsidR="00264251" w:rsidRPr="0098214F">
        <w:rPr>
          <w:color w:val="000000" w:themeColor="text1"/>
          <w:spacing w:val="2"/>
          <w:sz w:val="28"/>
          <w:szCs w:val="28"/>
        </w:rPr>
        <w:t>аявитель обязуется создать в течение срока использования Гранта не менее одного нового постоянного рабочего места на каждые 3 млн. рублей Гранта, но не менее одного нового постоянного рабочего места на один Грант, при этом сведения о принятых работниках представить в Пенсионный фонд Российской Федерации, Фонд социального страхования Российской Федерации;</w:t>
      </w:r>
    </w:p>
    <w:p w:rsidR="00264251" w:rsidRPr="0098214F" w:rsidRDefault="00A33177" w:rsidP="00D34D11">
      <w:pPr>
        <w:pStyle w:val="formattext"/>
        <w:numPr>
          <w:ilvl w:val="0"/>
          <w:numId w:val="9"/>
        </w:numPr>
        <w:shd w:val="clear" w:color="auto" w:fill="FFFFFF"/>
        <w:spacing w:before="0" w:beforeAutospacing="0" w:after="0" w:afterAutospacing="0"/>
        <w:ind w:left="0" w:firstLine="680"/>
        <w:jc w:val="both"/>
        <w:textAlignment w:val="baseline"/>
        <w:rPr>
          <w:color w:val="000000" w:themeColor="text1"/>
          <w:spacing w:val="2"/>
          <w:sz w:val="28"/>
          <w:szCs w:val="28"/>
        </w:rPr>
      </w:pPr>
      <w:r w:rsidRPr="0098214F">
        <w:rPr>
          <w:color w:val="000000" w:themeColor="text1"/>
          <w:spacing w:val="2"/>
          <w:sz w:val="28"/>
          <w:szCs w:val="28"/>
        </w:rPr>
        <w:t>З</w:t>
      </w:r>
      <w:r w:rsidR="00264251" w:rsidRPr="0098214F">
        <w:rPr>
          <w:color w:val="000000" w:themeColor="text1"/>
          <w:spacing w:val="2"/>
          <w:sz w:val="28"/>
          <w:szCs w:val="28"/>
        </w:rPr>
        <w:t xml:space="preserve">аявитель не является иностранным юридическим лицом, а также российским юридическим лицом, в уставном (складочном) капитале </w:t>
      </w:r>
      <w:r w:rsidR="00264251" w:rsidRPr="0098214F">
        <w:rPr>
          <w:color w:val="000000" w:themeColor="text1"/>
          <w:spacing w:val="2"/>
          <w:sz w:val="28"/>
          <w:szCs w:val="28"/>
        </w:rPr>
        <w:lastRenderedPageBreak/>
        <w:t>которого доля участия иностранных юридических лиц, в совокупности превышает 50 процентов;</w:t>
      </w:r>
    </w:p>
    <w:p w:rsidR="00264251" w:rsidRPr="0098214F" w:rsidRDefault="00A33177" w:rsidP="00D34D11">
      <w:pPr>
        <w:pStyle w:val="formattext"/>
        <w:numPr>
          <w:ilvl w:val="0"/>
          <w:numId w:val="9"/>
        </w:numPr>
        <w:shd w:val="clear" w:color="auto" w:fill="FFFFFF"/>
        <w:spacing w:before="0" w:beforeAutospacing="0" w:after="0" w:afterAutospacing="0"/>
        <w:ind w:left="0" w:firstLine="680"/>
        <w:jc w:val="both"/>
        <w:textAlignment w:val="baseline"/>
        <w:rPr>
          <w:color w:val="000000" w:themeColor="text1"/>
          <w:spacing w:val="2"/>
          <w:sz w:val="28"/>
          <w:szCs w:val="28"/>
        </w:rPr>
      </w:pPr>
      <w:r w:rsidRPr="0098214F">
        <w:rPr>
          <w:color w:val="000000" w:themeColor="text1"/>
          <w:spacing w:val="2"/>
          <w:sz w:val="28"/>
          <w:szCs w:val="28"/>
        </w:rPr>
        <w:t>З</w:t>
      </w:r>
      <w:r w:rsidR="00264251" w:rsidRPr="0098214F">
        <w:rPr>
          <w:color w:val="000000" w:themeColor="text1"/>
          <w:spacing w:val="2"/>
          <w:sz w:val="28"/>
          <w:szCs w:val="28"/>
        </w:rPr>
        <w:t xml:space="preserve">аявитель не должен получать средства из областного бюджета Сахалинской области в соответствии с иными нормативными правовыми актами на цели, указанные в </w:t>
      </w:r>
      <w:r w:rsidRPr="0098214F">
        <w:rPr>
          <w:color w:val="000000" w:themeColor="text1"/>
          <w:spacing w:val="2"/>
          <w:sz w:val="28"/>
          <w:szCs w:val="28"/>
        </w:rPr>
        <w:t>Порядке</w:t>
      </w:r>
      <w:r w:rsidR="00264251" w:rsidRPr="0098214F">
        <w:rPr>
          <w:color w:val="000000" w:themeColor="text1"/>
          <w:spacing w:val="2"/>
          <w:sz w:val="28"/>
          <w:szCs w:val="28"/>
        </w:rPr>
        <w:t xml:space="preserve"> предоставления Грантов на поддержку сельскохозяйственных потребительских кооперативов на развитие материально-технической базы;</w:t>
      </w:r>
    </w:p>
    <w:p w:rsidR="00264251" w:rsidRPr="0098214F" w:rsidRDefault="00A33177" w:rsidP="00D34D11">
      <w:pPr>
        <w:pStyle w:val="formattext"/>
        <w:numPr>
          <w:ilvl w:val="0"/>
          <w:numId w:val="9"/>
        </w:numPr>
        <w:shd w:val="clear" w:color="auto" w:fill="FFFFFF"/>
        <w:spacing w:before="0" w:beforeAutospacing="0" w:after="0" w:afterAutospacing="0"/>
        <w:ind w:left="0" w:firstLine="680"/>
        <w:jc w:val="both"/>
        <w:textAlignment w:val="baseline"/>
        <w:rPr>
          <w:color w:val="000000" w:themeColor="text1"/>
          <w:spacing w:val="2"/>
          <w:sz w:val="28"/>
          <w:szCs w:val="28"/>
        </w:rPr>
      </w:pPr>
      <w:r w:rsidRPr="0098214F">
        <w:rPr>
          <w:color w:val="000000" w:themeColor="text1"/>
          <w:spacing w:val="2"/>
          <w:sz w:val="28"/>
          <w:szCs w:val="28"/>
        </w:rPr>
        <w:t>У</w:t>
      </w:r>
      <w:r w:rsidR="00264251" w:rsidRPr="0098214F">
        <w:rPr>
          <w:color w:val="000000" w:themeColor="text1"/>
          <w:spacing w:val="2"/>
          <w:sz w:val="28"/>
          <w:szCs w:val="28"/>
        </w:rPr>
        <w:t xml:space="preserve"> заявителя отсутствует просроченная задолженность по возврату в областной бюджет Сахалинской области субсидий, бюджетных инвестиций, предоставленных в том числе в соответствии с иными правовыми актами, иной просроченной задолженности перед бюджетом Сахалинской области;</w:t>
      </w:r>
    </w:p>
    <w:p w:rsidR="00264251" w:rsidRPr="0098214F" w:rsidRDefault="003442E5" w:rsidP="00D34D11">
      <w:pPr>
        <w:pStyle w:val="formattext"/>
        <w:numPr>
          <w:ilvl w:val="0"/>
          <w:numId w:val="9"/>
        </w:numPr>
        <w:shd w:val="clear" w:color="auto" w:fill="FFFFFF"/>
        <w:spacing w:before="0" w:beforeAutospacing="0" w:after="0" w:afterAutospacing="0"/>
        <w:ind w:left="0" w:firstLine="680"/>
        <w:jc w:val="both"/>
        <w:textAlignment w:val="baseline"/>
        <w:rPr>
          <w:color w:val="000000" w:themeColor="text1"/>
          <w:spacing w:val="2"/>
          <w:sz w:val="28"/>
          <w:szCs w:val="28"/>
        </w:rPr>
      </w:pPr>
      <w:r w:rsidRPr="0098214F">
        <w:rPr>
          <w:color w:val="000000" w:themeColor="text1"/>
          <w:spacing w:val="2"/>
          <w:sz w:val="28"/>
          <w:szCs w:val="28"/>
        </w:rPr>
        <w:t>У</w:t>
      </w:r>
      <w:r w:rsidR="00264251" w:rsidRPr="0098214F">
        <w:rPr>
          <w:color w:val="000000" w:themeColor="text1"/>
          <w:spacing w:val="2"/>
          <w:sz w:val="28"/>
          <w:szCs w:val="28"/>
        </w:rPr>
        <w:t xml:space="preserve"> заявителя отсутствует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rsidR="00264251" w:rsidRPr="0098214F" w:rsidRDefault="003442E5" w:rsidP="00D34D11">
      <w:pPr>
        <w:pStyle w:val="formattext"/>
        <w:numPr>
          <w:ilvl w:val="0"/>
          <w:numId w:val="9"/>
        </w:numPr>
        <w:shd w:val="clear" w:color="auto" w:fill="FFFFFF"/>
        <w:spacing w:before="0" w:beforeAutospacing="0" w:after="0" w:afterAutospacing="0"/>
        <w:ind w:left="0" w:firstLine="680"/>
        <w:jc w:val="both"/>
        <w:textAlignment w:val="baseline"/>
        <w:rPr>
          <w:color w:val="000000" w:themeColor="text1"/>
          <w:spacing w:val="2"/>
          <w:sz w:val="28"/>
          <w:szCs w:val="28"/>
        </w:rPr>
      </w:pPr>
      <w:r w:rsidRPr="0098214F">
        <w:rPr>
          <w:color w:val="000000" w:themeColor="text1"/>
          <w:spacing w:val="2"/>
          <w:sz w:val="28"/>
          <w:szCs w:val="28"/>
        </w:rPr>
        <w:t>З</w:t>
      </w:r>
      <w:r w:rsidR="00264251" w:rsidRPr="0098214F">
        <w:rPr>
          <w:color w:val="000000" w:themeColor="text1"/>
          <w:spacing w:val="2"/>
          <w:sz w:val="28"/>
          <w:szCs w:val="28"/>
        </w:rPr>
        <w:t>аявитель, являющийся юридическим лицом, не должен находиться в процессе ликвидации, реорганизации,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должен прекратить деятельность в качестве индивидуального предпринимателя.</w:t>
      </w:r>
    </w:p>
    <w:p w:rsidR="00952950" w:rsidRPr="0098214F" w:rsidRDefault="00952950" w:rsidP="002B4362">
      <w:pPr>
        <w:shd w:val="clear" w:color="auto" w:fill="FFFFFF"/>
        <w:spacing w:before="150" w:after="150" w:line="240" w:lineRule="auto"/>
        <w:outlineLvl w:val="0"/>
        <w:rPr>
          <w:rFonts w:ascii="Times New Roman" w:eastAsia="Times New Roman" w:hAnsi="Times New Roman" w:cs="Times New Roman"/>
          <w:b/>
          <w:bCs/>
          <w:color w:val="000000" w:themeColor="text1"/>
          <w:kern w:val="36"/>
          <w:sz w:val="32"/>
          <w:szCs w:val="32"/>
          <w:lang w:eastAsia="ru-RU"/>
        </w:rPr>
      </w:pPr>
      <w:bookmarkStart w:id="0" w:name="_GoBack"/>
      <w:bookmarkEnd w:id="0"/>
    </w:p>
    <w:tbl>
      <w:tblPr>
        <w:tblStyle w:val="a6"/>
        <w:tblW w:w="9486" w:type="dxa"/>
        <w:tblInd w:w="0" w:type="dxa"/>
        <w:tblLook w:val="04A0" w:firstRow="1" w:lastRow="0" w:firstColumn="1" w:lastColumn="0" w:noHBand="0" w:noVBand="1"/>
      </w:tblPr>
      <w:tblGrid>
        <w:gridCol w:w="929"/>
        <w:gridCol w:w="8557"/>
      </w:tblGrid>
      <w:tr w:rsidR="0098214F" w:rsidRPr="0098214F" w:rsidTr="006362EA">
        <w:trPr>
          <w:trHeight w:val="20"/>
        </w:trPr>
        <w:tc>
          <w:tcPr>
            <w:tcW w:w="929" w:type="dxa"/>
            <w:tcBorders>
              <w:top w:val="single" w:sz="4" w:space="0" w:color="auto"/>
              <w:left w:val="single" w:sz="4" w:space="0" w:color="auto"/>
              <w:bottom w:val="single" w:sz="4" w:space="0" w:color="auto"/>
              <w:right w:val="single" w:sz="4" w:space="0" w:color="auto"/>
            </w:tcBorders>
            <w:vAlign w:val="center"/>
            <w:hideMark/>
          </w:tcPr>
          <w:p w:rsidR="006362EA" w:rsidRPr="0098214F" w:rsidRDefault="006362EA">
            <w:pPr>
              <w:jc w:val="center"/>
              <w:rPr>
                <w:rFonts w:ascii="Times New Roman" w:hAnsi="Times New Roman" w:cs="Times New Roman"/>
                <w:b/>
                <w:color w:val="000000" w:themeColor="text1"/>
                <w:sz w:val="28"/>
                <w:szCs w:val="28"/>
              </w:rPr>
            </w:pPr>
            <w:r w:rsidRPr="0098214F">
              <w:rPr>
                <w:rFonts w:ascii="Times New Roman" w:hAnsi="Times New Roman" w:cs="Times New Roman"/>
                <w:b/>
                <w:color w:val="000000" w:themeColor="text1"/>
                <w:sz w:val="28"/>
                <w:szCs w:val="28"/>
              </w:rPr>
              <w:t>№ п/п</w:t>
            </w:r>
          </w:p>
        </w:tc>
        <w:tc>
          <w:tcPr>
            <w:tcW w:w="8557" w:type="dxa"/>
            <w:tcBorders>
              <w:top w:val="single" w:sz="4" w:space="0" w:color="auto"/>
              <w:left w:val="single" w:sz="4" w:space="0" w:color="auto"/>
              <w:bottom w:val="single" w:sz="4" w:space="0" w:color="auto"/>
              <w:right w:val="single" w:sz="4" w:space="0" w:color="auto"/>
            </w:tcBorders>
            <w:vAlign w:val="center"/>
            <w:hideMark/>
          </w:tcPr>
          <w:p w:rsidR="006362EA" w:rsidRPr="0098214F" w:rsidRDefault="006362EA">
            <w:pPr>
              <w:jc w:val="center"/>
              <w:rPr>
                <w:rFonts w:ascii="Times New Roman" w:hAnsi="Times New Roman" w:cs="Times New Roman"/>
                <w:b/>
                <w:color w:val="000000" w:themeColor="text1"/>
                <w:sz w:val="28"/>
                <w:szCs w:val="28"/>
              </w:rPr>
            </w:pPr>
            <w:r w:rsidRPr="0098214F">
              <w:rPr>
                <w:rFonts w:ascii="Times New Roman" w:hAnsi="Times New Roman" w:cs="Times New Roman"/>
                <w:b/>
                <w:color w:val="000000" w:themeColor="text1"/>
                <w:sz w:val="28"/>
                <w:szCs w:val="28"/>
              </w:rPr>
              <w:t>Перечень документов</w:t>
            </w:r>
          </w:p>
        </w:tc>
      </w:tr>
      <w:tr w:rsidR="0098214F" w:rsidRPr="0098214F" w:rsidTr="006362EA">
        <w:trPr>
          <w:trHeight w:val="20"/>
        </w:trPr>
        <w:tc>
          <w:tcPr>
            <w:tcW w:w="929" w:type="dxa"/>
            <w:tcBorders>
              <w:top w:val="single" w:sz="4" w:space="0" w:color="auto"/>
              <w:left w:val="single" w:sz="4" w:space="0" w:color="auto"/>
              <w:bottom w:val="single" w:sz="4" w:space="0" w:color="auto"/>
              <w:right w:val="single" w:sz="4" w:space="0" w:color="auto"/>
            </w:tcBorders>
            <w:vAlign w:val="center"/>
            <w:hideMark/>
          </w:tcPr>
          <w:p w:rsidR="006362EA" w:rsidRPr="0098214F" w:rsidRDefault="006362EA">
            <w:pPr>
              <w:jc w:val="center"/>
              <w:rPr>
                <w:rFonts w:ascii="Times New Roman" w:hAnsi="Times New Roman" w:cs="Times New Roman"/>
                <w:color w:val="000000" w:themeColor="text1"/>
                <w:sz w:val="28"/>
                <w:szCs w:val="28"/>
              </w:rPr>
            </w:pPr>
            <w:r w:rsidRPr="0098214F">
              <w:rPr>
                <w:rFonts w:ascii="Times New Roman" w:hAnsi="Times New Roman" w:cs="Times New Roman"/>
                <w:color w:val="000000" w:themeColor="text1"/>
                <w:sz w:val="28"/>
                <w:szCs w:val="28"/>
              </w:rPr>
              <w:t>1</w:t>
            </w:r>
          </w:p>
        </w:tc>
        <w:tc>
          <w:tcPr>
            <w:tcW w:w="8557" w:type="dxa"/>
            <w:tcBorders>
              <w:top w:val="single" w:sz="4" w:space="0" w:color="auto"/>
              <w:left w:val="single" w:sz="4" w:space="0" w:color="auto"/>
              <w:bottom w:val="single" w:sz="4" w:space="0" w:color="auto"/>
              <w:right w:val="single" w:sz="4" w:space="0" w:color="auto"/>
            </w:tcBorders>
            <w:vAlign w:val="center"/>
            <w:hideMark/>
          </w:tcPr>
          <w:p w:rsidR="006362EA" w:rsidRPr="0098214F" w:rsidRDefault="006362EA">
            <w:pPr>
              <w:jc w:val="center"/>
              <w:rPr>
                <w:rFonts w:ascii="Times New Roman" w:hAnsi="Times New Roman" w:cs="Times New Roman"/>
                <w:color w:val="000000" w:themeColor="text1"/>
                <w:sz w:val="24"/>
                <w:szCs w:val="24"/>
              </w:rPr>
            </w:pPr>
            <w:r w:rsidRPr="0098214F">
              <w:rPr>
                <w:rFonts w:ascii="Times New Roman" w:hAnsi="Times New Roman" w:cs="Times New Roman"/>
                <w:color w:val="000000" w:themeColor="text1"/>
                <w:sz w:val="24"/>
                <w:szCs w:val="24"/>
              </w:rPr>
              <w:t>Конкурсная заявка</w:t>
            </w:r>
            <w:r w:rsidR="00952950" w:rsidRPr="0098214F">
              <w:rPr>
                <w:rFonts w:ascii="Times New Roman" w:hAnsi="Times New Roman" w:cs="Times New Roman"/>
                <w:color w:val="000000" w:themeColor="text1"/>
                <w:sz w:val="24"/>
                <w:szCs w:val="24"/>
              </w:rPr>
              <w:t xml:space="preserve"> в 2</w:t>
            </w:r>
            <w:r w:rsidR="00952950" w:rsidRPr="0098214F">
              <w:rPr>
                <w:rFonts w:ascii="Times New Roman" w:hAnsi="Times New Roman" w:cs="Times New Roman"/>
                <w:color w:val="000000" w:themeColor="text1"/>
                <w:sz w:val="24"/>
                <w:szCs w:val="24"/>
                <w:vertAlign w:val="superscript"/>
              </w:rPr>
              <w:t>х</w:t>
            </w:r>
            <w:r w:rsidR="00952950" w:rsidRPr="0098214F">
              <w:rPr>
                <w:rFonts w:ascii="Times New Roman" w:hAnsi="Times New Roman" w:cs="Times New Roman"/>
                <w:color w:val="000000" w:themeColor="text1"/>
                <w:sz w:val="24"/>
                <w:szCs w:val="24"/>
              </w:rPr>
              <w:t xml:space="preserve"> экземплярах</w:t>
            </w:r>
          </w:p>
        </w:tc>
      </w:tr>
      <w:tr w:rsidR="0098214F" w:rsidRPr="0098214F" w:rsidTr="006362EA">
        <w:trPr>
          <w:trHeight w:val="20"/>
        </w:trPr>
        <w:tc>
          <w:tcPr>
            <w:tcW w:w="929" w:type="dxa"/>
            <w:tcBorders>
              <w:top w:val="single" w:sz="4" w:space="0" w:color="auto"/>
              <w:left w:val="single" w:sz="4" w:space="0" w:color="auto"/>
              <w:bottom w:val="single" w:sz="4" w:space="0" w:color="auto"/>
              <w:right w:val="single" w:sz="4" w:space="0" w:color="auto"/>
            </w:tcBorders>
            <w:vAlign w:val="center"/>
            <w:hideMark/>
          </w:tcPr>
          <w:p w:rsidR="006362EA" w:rsidRPr="0098214F" w:rsidRDefault="006362EA">
            <w:pPr>
              <w:jc w:val="center"/>
              <w:rPr>
                <w:rFonts w:ascii="Times New Roman" w:hAnsi="Times New Roman" w:cs="Times New Roman"/>
                <w:color w:val="000000" w:themeColor="text1"/>
                <w:sz w:val="28"/>
                <w:szCs w:val="28"/>
              </w:rPr>
            </w:pPr>
            <w:r w:rsidRPr="0098214F">
              <w:rPr>
                <w:rFonts w:ascii="Times New Roman" w:hAnsi="Times New Roman" w:cs="Times New Roman"/>
                <w:color w:val="000000" w:themeColor="text1"/>
                <w:sz w:val="28"/>
                <w:szCs w:val="28"/>
              </w:rPr>
              <w:t>2</w:t>
            </w:r>
          </w:p>
        </w:tc>
        <w:tc>
          <w:tcPr>
            <w:tcW w:w="8557" w:type="dxa"/>
            <w:tcBorders>
              <w:top w:val="single" w:sz="4" w:space="0" w:color="auto"/>
              <w:left w:val="single" w:sz="4" w:space="0" w:color="auto"/>
              <w:bottom w:val="single" w:sz="4" w:space="0" w:color="auto"/>
              <w:right w:val="single" w:sz="4" w:space="0" w:color="auto"/>
            </w:tcBorders>
            <w:vAlign w:val="center"/>
            <w:hideMark/>
          </w:tcPr>
          <w:p w:rsidR="006362EA" w:rsidRPr="0098214F" w:rsidRDefault="00952950">
            <w:pPr>
              <w:jc w:val="center"/>
              <w:rPr>
                <w:rFonts w:ascii="Times New Roman" w:hAnsi="Times New Roman" w:cs="Times New Roman"/>
                <w:color w:val="000000" w:themeColor="text1"/>
                <w:sz w:val="24"/>
                <w:szCs w:val="24"/>
              </w:rPr>
            </w:pPr>
            <w:r w:rsidRPr="0098214F">
              <w:rPr>
                <w:rFonts w:ascii="Times New Roman" w:hAnsi="Times New Roman" w:cs="Times New Roman"/>
                <w:color w:val="000000" w:themeColor="text1"/>
                <w:spacing w:val="2"/>
                <w:sz w:val="24"/>
                <w:szCs w:val="24"/>
                <w:shd w:val="clear" w:color="auto" w:fill="FFFFFF"/>
              </w:rPr>
              <w:t>Проектно-сметная документация, прошедшая государственную экспертизу (в случае если средства Гранта планируется направить на строительство, реконструкцию или модернизацию производственных объектов СПК)</w:t>
            </w:r>
          </w:p>
        </w:tc>
      </w:tr>
      <w:tr w:rsidR="0098214F" w:rsidRPr="0098214F" w:rsidTr="006362EA">
        <w:trPr>
          <w:trHeight w:val="20"/>
        </w:trPr>
        <w:tc>
          <w:tcPr>
            <w:tcW w:w="929" w:type="dxa"/>
            <w:tcBorders>
              <w:top w:val="single" w:sz="4" w:space="0" w:color="auto"/>
              <w:left w:val="single" w:sz="4" w:space="0" w:color="auto"/>
              <w:bottom w:val="single" w:sz="4" w:space="0" w:color="auto"/>
              <w:right w:val="single" w:sz="4" w:space="0" w:color="auto"/>
            </w:tcBorders>
            <w:vAlign w:val="center"/>
            <w:hideMark/>
          </w:tcPr>
          <w:p w:rsidR="006362EA" w:rsidRPr="0098214F" w:rsidRDefault="006362EA">
            <w:pPr>
              <w:jc w:val="center"/>
              <w:rPr>
                <w:rFonts w:ascii="Times New Roman" w:hAnsi="Times New Roman" w:cs="Times New Roman"/>
                <w:color w:val="000000" w:themeColor="text1"/>
                <w:sz w:val="28"/>
                <w:szCs w:val="28"/>
              </w:rPr>
            </w:pPr>
            <w:r w:rsidRPr="0098214F">
              <w:rPr>
                <w:rFonts w:ascii="Times New Roman" w:hAnsi="Times New Roman" w:cs="Times New Roman"/>
                <w:color w:val="000000" w:themeColor="text1"/>
                <w:sz w:val="28"/>
                <w:szCs w:val="28"/>
              </w:rPr>
              <w:t>3</w:t>
            </w:r>
          </w:p>
        </w:tc>
        <w:tc>
          <w:tcPr>
            <w:tcW w:w="8557" w:type="dxa"/>
            <w:tcBorders>
              <w:top w:val="single" w:sz="4" w:space="0" w:color="auto"/>
              <w:left w:val="single" w:sz="4" w:space="0" w:color="auto"/>
              <w:bottom w:val="single" w:sz="4" w:space="0" w:color="auto"/>
              <w:right w:val="single" w:sz="4" w:space="0" w:color="auto"/>
            </w:tcBorders>
            <w:vAlign w:val="center"/>
            <w:hideMark/>
          </w:tcPr>
          <w:p w:rsidR="006362EA" w:rsidRPr="0098214F" w:rsidRDefault="006362EA">
            <w:pPr>
              <w:jc w:val="center"/>
              <w:rPr>
                <w:rFonts w:ascii="Times New Roman" w:hAnsi="Times New Roman" w:cs="Times New Roman"/>
                <w:color w:val="000000" w:themeColor="text1"/>
                <w:sz w:val="24"/>
                <w:szCs w:val="24"/>
              </w:rPr>
            </w:pPr>
            <w:r w:rsidRPr="0098214F">
              <w:rPr>
                <w:rFonts w:ascii="Times New Roman" w:hAnsi="Times New Roman" w:cs="Times New Roman"/>
                <w:color w:val="000000" w:themeColor="text1"/>
                <w:sz w:val="24"/>
                <w:szCs w:val="24"/>
              </w:rPr>
              <w:t>Бизнес-план</w:t>
            </w:r>
          </w:p>
        </w:tc>
      </w:tr>
      <w:tr w:rsidR="0098214F" w:rsidRPr="0098214F" w:rsidTr="006362EA">
        <w:trPr>
          <w:trHeight w:val="20"/>
        </w:trPr>
        <w:tc>
          <w:tcPr>
            <w:tcW w:w="929" w:type="dxa"/>
            <w:tcBorders>
              <w:top w:val="single" w:sz="4" w:space="0" w:color="auto"/>
              <w:left w:val="single" w:sz="4" w:space="0" w:color="auto"/>
              <w:bottom w:val="single" w:sz="4" w:space="0" w:color="auto"/>
              <w:right w:val="single" w:sz="4" w:space="0" w:color="auto"/>
            </w:tcBorders>
            <w:vAlign w:val="center"/>
            <w:hideMark/>
          </w:tcPr>
          <w:p w:rsidR="006362EA" w:rsidRPr="0098214F" w:rsidRDefault="006362EA">
            <w:pPr>
              <w:jc w:val="center"/>
              <w:rPr>
                <w:rFonts w:ascii="Times New Roman" w:hAnsi="Times New Roman" w:cs="Times New Roman"/>
                <w:color w:val="000000" w:themeColor="text1"/>
                <w:sz w:val="28"/>
                <w:szCs w:val="28"/>
              </w:rPr>
            </w:pPr>
            <w:r w:rsidRPr="0098214F">
              <w:rPr>
                <w:rFonts w:ascii="Times New Roman" w:hAnsi="Times New Roman" w:cs="Times New Roman"/>
                <w:color w:val="000000" w:themeColor="text1"/>
                <w:sz w:val="28"/>
                <w:szCs w:val="28"/>
              </w:rPr>
              <w:t>4</w:t>
            </w:r>
          </w:p>
        </w:tc>
        <w:tc>
          <w:tcPr>
            <w:tcW w:w="8557" w:type="dxa"/>
            <w:tcBorders>
              <w:top w:val="single" w:sz="4" w:space="0" w:color="auto"/>
              <w:left w:val="single" w:sz="4" w:space="0" w:color="auto"/>
              <w:bottom w:val="single" w:sz="4" w:space="0" w:color="auto"/>
              <w:right w:val="single" w:sz="4" w:space="0" w:color="auto"/>
            </w:tcBorders>
            <w:vAlign w:val="center"/>
            <w:hideMark/>
          </w:tcPr>
          <w:p w:rsidR="006362EA" w:rsidRPr="0098214F" w:rsidRDefault="00952950">
            <w:pPr>
              <w:jc w:val="center"/>
              <w:rPr>
                <w:rFonts w:ascii="Times New Roman" w:hAnsi="Times New Roman" w:cs="Times New Roman"/>
                <w:color w:val="000000" w:themeColor="text1"/>
                <w:sz w:val="24"/>
                <w:szCs w:val="24"/>
              </w:rPr>
            </w:pPr>
            <w:r w:rsidRPr="0098214F">
              <w:rPr>
                <w:rFonts w:ascii="Times New Roman" w:hAnsi="Times New Roman" w:cs="Times New Roman"/>
                <w:color w:val="000000" w:themeColor="text1"/>
                <w:spacing w:val="2"/>
                <w:sz w:val="24"/>
                <w:szCs w:val="24"/>
                <w:shd w:val="clear" w:color="auto" w:fill="FFFFFF"/>
              </w:rPr>
              <w:t>Перечень заинтересованных сдатчиков молока СПК (если СПК занимается сбором молока и его переработкой)</w:t>
            </w:r>
          </w:p>
        </w:tc>
      </w:tr>
      <w:tr w:rsidR="0098214F" w:rsidRPr="0098214F" w:rsidTr="003B22AC">
        <w:trPr>
          <w:trHeight w:val="20"/>
        </w:trPr>
        <w:tc>
          <w:tcPr>
            <w:tcW w:w="929" w:type="dxa"/>
            <w:tcBorders>
              <w:top w:val="single" w:sz="4" w:space="0" w:color="auto"/>
              <w:left w:val="single" w:sz="4" w:space="0" w:color="auto"/>
              <w:bottom w:val="single" w:sz="4" w:space="0" w:color="auto"/>
              <w:right w:val="single" w:sz="4" w:space="0" w:color="auto"/>
            </w:tcBorders>
            <w:vAlign w:val="center"/>
            <w:hideMark/>
          </w:tcPr>
          <w:p w:rsidR="00952950" w:rsidRPr="0098214F" w:rsidRDefault="00952950" w:rsidP="00952950">
            <w:pPr>
              <w:jc w:val="center"/>
              <w:rPr>
                <w:rFonts w:ascii="Times New Roman" w:hAnsi="Times New Roman" w:cs="Times New Roman"/>
                <w:color w:val="000000" w:themeColor="text1"/>
                <w:sz w:val="28"/>
                <w:szCs w:val="28"/>
              </w:rPr>
            </w:pPr>
            <w:r w:rsidRPr="0098214F">
              <w:rPr>
                <w:rFonts w:ascii="Times New Roman" w:hAnsi="Times New Roman" w:cs="Times New Roman"/>
                <w:color w:val="000000" w:themeColor="text1"/>
                <w:sz w:val="28"/>
                <w:szCs w:val="28"/>
              </w:rPr>
              <w:t>5</w:t>
            </w:r>
          </w:p>
        </w:tc>
        <w:tc>
          <w:tcPr>
            <w:tcW w:w="8557" w:type="dxa"/>
            <w:tcBorders>
              <w:top w:val="single" w:sz="4" w:space="0" w:color="auto"/>
              <w:left w:val="single" w:sz="4" w:space="0" w:color="auto"/>
              <w:bottom w:val="single" w:sz="4" w:space="0" w:color="auto"/>
              <w:right w:val="single" w:sz="4" w:space="0" w:color="auto"/>
            </w:tcBorders>
          </w:tcPr>
          <w:p w:rsidR="00952950" w:rsidRPr="0098214F" w:rsidRDefault="00952950" w:rsidP="00952950">
            <w:pPr>
              <w:pStyle w:val="formattext"/>
              <w:shd w:val="clear" w:color="auto" w:fill="FFFFFF"/>
              <w:spacing w:after="0" w:line="315" w:lineRule="atLeast"/>
              <w:textAlignment w:val="baseline"/>
              <w:rPr>
                <w:color w:val="000000" w:themeColor="text1"/>
                <w:spacing w:val="2"/>
              </w:rPr>
            </w:pPr>
            <w:r w:rsidRPr="0098214F">
              <w:rPr>
                <w:color w:val="000000" w:themeColor="text1"/>
                <w:spacing w:val="2"/>
              </w:rPr>
              <w:t>Выписка из Единого государственного реестра индивидуальных предпринимателей или Единого государственного реестра юридических лиц, выданная не ранее чем за 30 календарных дней до дня подачи заявки</w:t>
            </w:r>
          </w:p>
        </w:tc>
      </w:tr>
      <w:tr w:rsidR="00952950" w:rsidRPr="0098214F" w:rsidTr="003B22AC">
        <w:trPr>
          <w:trHeight w:val="20"/>
        </w:trPr>
        <w:tc>
          <w:tcPr>
            <w:tcW w:w="929" w:type="dxa"/>
            <w:tcBorders>
              <w:top w:val="single" w:sz="4" w:space="0" w:color="auto"/>
              <w:left w:val="single" w:sz="4" w:space="0" w:color="auto"/>
              <w:bottom w:val="single" w:sz="4" w:space="0" w:color="auto"/>
              <w:right w:val="single" w:sz="4" w:space="0" w:color="auto"/>
            </w:tcBorders>
            <w:vAlign w:val="center"/>
            <w:hideMark/>
          </w:tcPr>
          <w:p w:rsidR="00952950" w:rsidRPr="0098214F" w:rsidRDefault="00952950" w:rsidP="00952950">
            <w:pPr>
              <w:jc w:val="center"/>
              <w:rPr>
                <w:rFonts w:ascii="Times New Roman" w:hAnsi="Times New Roman" w:cs="Times New Roman"/>
                <w:color w:val="000000" w:themeColor="text1"/>
                <w:sz w:val="28"/>
                <w:szCs w:val="28"/>
              </w:rPr>
            </w:pPr>
            <w:r w:rsidRPr="0098214F">
              <w:rPr>
                <w:rFonts w:ascii="Times New Roman" w:hAnsi="Times New Roman" w:cs="Times New Roman"/>
                <w:color w:val="000000" w:themeColor="text1"/>
                <w:sz w:val="28"/>
                <w:szCs w:val="28"/>
              </w:rPr>
              <w:t>6</w:t>
            </w:r>
          </w:p>
        </w:tc>
        <w:tc>
          <w:tcPr>
            <w:tcW w:w="8557" w:type="dxa"/>
            <w:tcBorders>
              <w:top w:val="single" w:sz="4" w:space="0" w:color="auto"/>
              <w:left w:val="single" w:sz="4" w:space="0" w:color="auto"/>
              <w:bottom w:val="single" w:sz="4" w:space="0" w:color="auto"/>
              <w:right w:val="single" w:sz="4" w:space="0" w:color="auto"/>
            </w:tcBorders>
          </w:tcPr>
          <w:p w:rsidR="00952950" w:rsidRPr="0098214F" w:rsidRDefault="00952950" w:rsidP="00952950">
            <w:pPr>
              <w:pStyle w:val="formattext"/>
              <w:shd w:val="clear" w:color="auto" w:fill="FFFFFF"/>
              <w:spacing w:after="0" w:line="315" w:lineRule="atLeast"/>
              <w:textAlignment w:val="baseline"/>
              <w:rPr>
                <w:color w:val="000000" w:themeColor="text1"/>
                <w:spacing w:val="2"/>
              </w:rPr>
            </w:pPr>
            <w:r w:rsidRPr="0098214F">
              <w:rPr>
                <w:color w:val="000000" w:themeColor="text1"/>
                <w:spacing w:val="2"/>
              </w:rPr>
              <w:t>Документы из территориальных налоговых и иных внебюджетных органов, содержащие сведения о наличии (отсутствии) задолженности по уплате налогов, сборов, взносов и иных обязательных платежей, пеней и штрафов за нарушение законодательства Российской Федерации о налогах и сборах, выданные не ранее чем за 30 календарных дней до дня подачи заявки</w:t>
            </w:r>
          </w:p>
        </w:tc>
      </w:tr>
    </w:tbl>
    <w:p w:rsidR="00AF0EF4" w:rsidRPr="0098214F" w:rsidRDefault="00AF0EF4" w:rsidP="008F7AB0">
      <w:pPr>
        <w:rPr>
          <w:color w:val="000000" w:themeColor="text1"/>
        </w:rPr>
      </w:pPr>
    </w:p>
    <w:sectPr w:rsidR="00AF0EF4" w:rsidRPr="009821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1541C"/>
    <w:multiLevelType w:val="hybridMultilevel"/>
    <w:tmpl w:val="F5008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84D2E48"/>
    <w:multiLevelType w:val="hybridMultilevel"/>
    <w:tmpl w:val="E680521A"/>
    <w:lvl w:ilvl="0" w:tplc="25521FD2">
      <w:start w:val="2"/>
      <w:numFmt w:val="decimal"/>
      <w:lvlText w:val="%1)"/>
      <w:lvlJc w:val="left"/>
      <w:pPr>
        <w:ind w:left="720" w:hanging="360"/>
      </w:pPr>
      <w:rPr>
        <w:rFonts w:hint="default"/>
        <w:b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BA57838"/>
    <w:multiLevelType w:val="hybridMultilevel"/>
    <w:tmpl w:val="55A87020"/>
    <w:lvl w:ilvl="0" w:tplc="D572279E">
      <w:start w:val="1"/>
      <w:numFmt w:val="decimal"/>
      <w:lvlText w:val="%1."/>
      <w:lvlJc w:val="left"/>
      <w:pPr>
        <w:ind w:left="9575" w:hanging="360"/>
      </w:pPr>
      <w:rPr>
        <w:rFonts w:hint="default"/>
        <w:b/>
      </w:rPr>
    </w:lvl>
    <w:lvl w:ilvl="1" w:tplc="04190019" w:tentative="1">
      <w:start w:val="1"/>
      <w:numFmt w:val="lowerLetter"/>
      <w:lvlText w:val="%2."/>
      <w:lvlJc w:val="left"/>
      <w:pPr>
        <w:ind w:left="10295" w:hanging="360"/>
      </w:pPr>
    </w:lvl>
    <w:lvl w:ilvl="2" w:tplc="0419001B" w:tentative="1">
      <w:start w:val="1"/>
      <w:numFmt w:val="lowerRoman"/>
      <w:lvlText w:val="%3."/>
      <w:lvlJc w:val="right"/>
      <w:pPr>
        <w:ind w:left="11015" w:hanging="180"/>
      </w:pPr>
    </w:lvl>
    <w:lvl w:ilvl="3" w:tplc="0419000F" w:tentative="1">
      <w:start w:val="1"/>
      <w:numFmt w:val="decimal"/>
      <w:lvlText w:val="%4."/>
      <w:lvlJc w:val="left"/>
      <w:pPr>
        <w:ind w:left="11735" w:hanging="360"/>
      </w:pPr>
    </w:lvl>
    <w:lvl w:ilvl="4" w:tplc="04190019" w:tentative="1">
      <w:start w:val="1"/>
      <w:numFmt w:val="lowerLetter"/>
      <w:lvlText w:val="%5."/>
      <w:lvlJc w:val="left"/>
      <w:pPr>
        <w:ind w:left="12455" w:hanging="360"/>
      </w:pPr>
    </w:lvl>
    <w:lvl w:ilvl="5" w:tplc="0419001B" w:tentative="1">
      <w:start w:val="1"/>
      <w:numFmt w:val="lowerRoman"/>
      <w:lvlText w:val="%6."/>
      <w:lvlJc w:val="right"/>
      <w:pPr>
        <w:ind w:left="13175" w:hanging="180"/>
      </w:pPr>
    </w:lvl>
    <w:lvl w:ilvl="6" w:tplc="0419000F" w:tentative="1">
      <w:start w:val="1"/>
      <w:numFmt w:val="decimal"/>
      <w:lvlText w:val="%7."/>
      <w:lvlJc w:val="left"/>
      <w:pPr>
        <w:ind w:left="13895" w:hanging="360"/>
      </w:pPr>
    </w:lvl>
    <w:lvl w:ilvl="7" w:tplc="04190019" w:tentative="1">
      <w:start w:val="1"/>
      <w:numFmt w:val="lowerLetter"/>
      <w:lvlText w:val="%8."/>
      <w:lvlJc w:val="left"/>
      <w:pPr>
        <w:ind w:left="14615" w:hanging="360"/>
      </w:pPr>
    </w:lvl>
    <w:lvl w:ilvl="8" w:tplc="0419001B" w:tentative="1">
      <w:start w:val="1"/>
      <w:numFmt w:val="lowerRoman"/>
      <w:lvlText w:val="%9."/>
      <w:lvlJc w:val="right"/>
      <w:pPr>
        <w:ind w:left="15335" w:hanging="180"/>
      </w:pPr>
    </w:lvl>
  </w:abstractNum>
  <w:abstractNum w:abstractNumId="3" w15:restartNumberingAfterBreak="0">
    <w:nsid w:val="41E00070"/>
    <w:multiLevelType w:val="hybridMultilevel"/>
    <w:tmpl w:val="C5FAAC7E"/>
    <w:lvl w:ilvl="0" w:tplc="B33CB768">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670458"/>
    <w:multiLevelType w:val="hybridMultilevel"/>
    <w:tmpl w:val="A25AC3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50E65393"/>
    <w:multiLevelType w:val="multilevel"/>
    <w:tmpl w:val="FEAE1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3B4FC3"/>
    <w:multiLevelType w:val="hybridMultilevel"/>
    <w:tmpl w:val="BD76FBE4"/>
    <w:lvl w:ilvl="0" w:tplc="C78855D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19B4FD7"/>
    <w:multiLevelType w:val="hybridMultilevel"/>
    <w:tmpl w:val="2118D858"/>
    <w:lvl w:ilvl="0" w:tplc="59465AB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ECE34AC"/>
    <w:multiLevelType w:val="hybridMultilevel"/>
    <w:tmpl w:val="C86EA2D0"/>
    <w:lvl w:ilvl="0" w:tplc="173CDD56">
      <w:start w:val="3"/>
      <w:numFmt w:val="decimal"/>
      <w:lvlText w:val="%1."/>
      <w:lvlJc w:val="left"/>
      <w:pPr>
        <w:ind w:left="720" w:hanging="360"/>
      </w:pPr>
      <w:rPr>
        <w:rFonts w:hint="default"/>
        <w:b/>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8"/>
  </w:num>
  <w:num w:numId="4">
    <w:abstractNumId w:val="2"/>
  </w:num>
  <w:num w:numId="5">
    <w:abstractNumId w:val="3"/>
  </w:num>
  <w:num w:numId="6">
    <w:abstractNumId w:val="1"/>
  </w:num>
  <w:num w:numId="7">
    <w:abstractNumId w:val="7"/>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362"/>
    <w:rsid w:val="001D221A"/>
    <w:rsid w:val="00244B17"/>
    <w:rsid w:val="00264251"/>
    <w:rsid w:val="002B4362"/>
    <w:rsid w:val="002C0A33"/>
    <w:rsid w:val="003442E5"/>
    <w:rsid w:val="0051214E"/>
    <w:rsid w:val="006362EA"/>
    <w:rsid w:val="00865262"/>
    <w:rsid w:val="008A399B"/>
    <w:rsid w:val="008F7AB0"/>
    <w:rsid w:val="00952950"/>
    <w:rsid w:val="0098214F"/>
    <w:rsid w:val="00A33177"/>
    <w:rsid w:val="00A946CA"/>
    <w:rsid w:val="00AF0EF4"/>
    <w:rsid w:val="00B26829"/>
    <w:rsid w:val="00D34D11"/>
    <w:rsid w:val="00E6765F"/>
    <w:rsid w:val="00EC02B1"/>
    <w:rsid w:val="00F64B0D"/>
    <w:rsid w:val="00FB4834"/>
    <w:rsid w:val="00FE3E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3DB8"/>
  <w15:chartTrackingRefBased/>
  <w15:docId w15:val="{88282CF5-9FBA-4903-989E-EBC9DE8C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B2682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B4362"/>
    <w:rPr>
      <w:color w:val="0563C1" w:themeColor="hyperlink"/>
      <w:u w:val="single"/>
    </w:rPr>
  </w:style>
  <w:style w:type="paragraph" w:styleId="a4">
    <w:name w:val="List Paragraph"/>
    <w:basedOn w:val="a"/>
    <w:uiPriority w:val="34"/>
    <w:qFormat/>
    <w:rsid w:val="002B4362"/>
    <w:pPr>
      <w:ind w:left="720"/>
      <w:contextualSpacing/>
    </w:pPr>
  </w:style>
  <w:style w:type="character" w:styleId="a5">
    <w:name w:val="FollowedHyperlink"/>
    <w:basedOn w:val="a0"/>
    <w:uiPriority w:val="99"/>
    <w:semiHidden/>
    <w:unhideWhenUsed/>
    <w:rsid w:val="002B4362"/>
    <w:rPr>
      <w:color w:val="954F72" w:themeColor="followedHyperlink"/>
      <w:u w:val="single"/>
    </w:rPr>
  </w:style>
  <w:style w:type="paragraph" w:customStyle="1" w:styleId="ConsPlusNormal">
    <w:name w:val="ConsPlusNormal"/>
    <w:rsid w:val="00244B17"/>
    <w:pPr>
      <w:widowControl w:val="0"/>
      <w:autoSpaceDE w:val="0"/>
      <w:autoSpaceDN w:val="0"/>
      <w:spacing w:after="0" w:line="240" w:lineRule="auto"/>
    </w:pPr>
    <w:rPr>
      <w:rFonts w:ascii="Calibri" w:eastAsia="Times New Roman" w:hAnsi="Calibri" w:cs="Calibri"/>
      <w:szCs w:val="20"/>
      <w:lang w:eastAsia="ru-RU"/>
    </w:rPr>
  </w:style>
  <w:style w:type="table" w:styleId="a6">
    <w:name w:val="Table Grid"/>
    <w:basedOn w:val="a1"/>
    <w:uiPriority w:val="39"/>
    <w:rsid w:val="006362E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B26829"/>
    <w:rPr>
      <w:rFonts w:ascii="Times New Roman" w:eastAsia="Times New Roman" w:hAnsi="Times New Roman" w:cs="Times New Roman"/>
      <w:b/>
      <w:bCs/>
      <w:sz w:val="36"/>
      <w:szCs w:val="36"/>
      <w:lang w:eastAsia="ru-RU"/>
    </w:rPr>
  </w:style>
  <w:style w:type="paragraph" w:customStyle="1" w:styleId="formattext">
    <w:name w:val="formattext"/>
    <w:basedOn w:val="a"/>
    <w:rsid w:val="0026425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82115">
      <w:bodyDiv w:val="1"/>
      <w:marLeft w:val="0"/>
      <w:marRight w:val="0"/>
      <w:marTop w:val="0"/>
      <w:marBottom w:val="0"/>
      <w:divBdr>
        <w:top w:val="none" w:sz="0" w:space="0" w:color="auto"/>
        <w:left w:val="none" w:sz="0" w:space="0" w:color="auto"/>
        <w:bottom w:val="none" w:sz="0" w:space="0" w:color="auto"/>
        <w:right w:val="none" w:sz="0" w:space="0" w:color="auto"/>
      </w:divBdr>
    </w:div>
    <w:div w:id="324667858">
      <w:bodyDiv w:val="1"/>
      <w:marLeft w:val="0"/>
      <w:marRight w:val="0"/>
      <w:marTop w:val="0"/>
      <w:marBottom w:val="0"/>
      <w:divBdr>
        <w:top w:val="none" w:sz="0" w:space="0" w:color="auto"/>
        <w:left w:val="none" w:sz="0" w:space="0" w:color="auto"/>
        <w:bottom w:val="none" w:sz="0" w:space="0" w:color="auto"/>
        <w:right w:val="none" w:sz="0" w:space="0" w:color="auto"/>
      </w:divBdr>
    </w:div>
    <w:div w:id="207357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rdocs3.kodeks.ru/document/42038802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4</Pages>
  <Words>1444</Words>
  <Characters>8232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Реутова Мария Александровна</dc:creator>
  <cp:keywords/>
  <dc:description/>
  <cp:lastModifiedBy>Тюлюкова Елизавета Борисовна</cp:lastModifiedBy>
  <cp:revision>17</cp:revision>
  <dcterms:created xsi:type="dcterms:W3CDTF">2019-07-23T22:47:00Z</dcterms:created>
  <dcterms:modified xsi:type="dcterms:W3CDTF">2021-05-27T01:56:00Z</dcterms:modified>
</cp:coreProperties>
</file>