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40" w:rsidRDefault="00B66B40">
      <w:pPr>
        <w:pStyle w:val="ConsPlusTitlePage"/>
      </w:pPr>
      <w:r>
        <w:t xml:space="preserve">Документ предоставлен </w:t>
      </w:r>
      <w:hyperlink r:id="rId4">
        <w:r>
          <w:rPr>
            <w:color w:val="0000FF"/>
          </w:rPr>
          <w:t>КонсультантПлюс</w:t>
        </w:r>
      </w:hyperlink>
      <w:r>
        <w:br/>
      </w:r>
    </w:p>
    <w:p w:rsidR="00B66B40" w:rsidRDefault="00B66B40">
      <w:pPr>
        <w:pStyle w:val="ConsPlusNormal"/>
        <w:outlineLvl w:val="0"/>
      </w:pPr>
    </w:p>
    <w:p w:rsidR="00B66B40" w:rsidRDefault="00B66B40">
      <w:pPr>
        <w:pStyle w:val="ConsPlusTitle"/>
        <w:jc w:val="center"/>
        <w:outlineLvl w:val="0"/>
      </w:pPr>
      <w:r>
        <w:t>ПРАВИТЕЛЬСТВО САХАЛИНСКОЙ ОБЛАСТИ</w:t>
      </w:r>
    </w:p>
    <w:p w:rsidR="00B66B40" w:rsidRDefault="00B66B40">
      <w:pPr>
        <w:pStyle w:val="ConsPlusTitle"/>
        <w:jc w:val="center"/>
      </w:pPr>
    </w:p>
    <w:p w:rsidR="00B66B40" w:rsidRDefault="00B66B40">
      <w:pPr>
        <w:pStyle w:val="ConsPlusTitle"/>
        <w:jc w:val="center"/>
      </w:pPr>
      <w:r>
        <w:t>ПОСТАНОВЛЕНИЕ</w:t>
      </w:r>
    </w:p>
    <w:p w:rsidR="00B66B40" w:rsidRDefault="00B66B40">
      <w:pPr>
        <w:pStyle w:val="ConsPlusTitle"/>
        <w:jc w:val="center"/>
      </w:pPr>
      <w:r>
        <w:t>от 23 мая 2019 г. N 216</w:t>
      </w:r>
    </w:p>
    <w:p w:rsidR="00B66B40" w:rsidRDefault="00B66B40">
      <w:pPr>
        <w:pStyle w:val="ConsPlusTitle"/>
        <w:jc w:val="center"/>
      </w:pPr>
    </w:p>
    <w:p w:rsidR="00B66B40" w:rsidRDefault="00B66B40">
      <w:pPr>
        <w:pStyle w:val="ConsPlusTitle"/>
        <w:jc w:val="center"/>
      </w:pPr>
      <w:r>
        <w:t>ОБ УТВЕРЖДЕНИИ ПОРЯДКОВ</w:t>
      </w:r>
    </w:p>
    <w:p w:rsidR="00B66B40" w:rsidRDefault="00B66B40">
      <w:pPr>
        <w:pStyle w:val="ConsPlusTitle"/>
        <w:jc w:val="center"/>
      </w:pPr>
      <w:r>
        <w:t>ПРЕДОСТАВЛЕНИЯ СУБСИДИЙ (ГРАНТОВ) НА СОЗДАНИЕ СИСТЕМЫ</w:t>
      </w:r>
    </w:p>
    <w:p w:rsidR="00B66B40" w:rsidRDefault="00B66B40">
      <w:pPr>
        <w:pStyle w:val="ConsPlusTitle"/>
        <w:jc w:val="center"/>
      </w:pPr>
      <w:r>
        <w:t>ПОДДЕРЖКИ ФЕРМЕРОВ И РАЗВИТИЕ СЕЛЬСКОЙ КООПЕРАЦИИ</w:t>
      </w:r>
    </w:p>
    <w:p w:rsidR="00B66B40" w:rsidRDefault="00B66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40" w:rsidRDefault="00B66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40" w:rsidRDefault="00B66B40">
            <w:pPr>
              <w:pStyle w:val="ConsPlusNormal"/>
              <w:jc w:val="center"/>
            </w:pPr>
            <w:r>
              <w:rPr>
                <w:color w:val="392C69"/>
              </w:rPr>
              <w:t>Список изменяющих документов</w:t>
            </w:r>
          </w:p>
          <w:p w:rsidR="00B66B40" w:rsidRDefault="00B66B40">
            <w:pPr>
              <w:pStyle w:val="ConsPlusNormal"/>
              <w:jc w:val="center"/>
            </w:pPr>
            <w:r>
              <w:rPr>
                <w:color w:val="392C69"/>
              </w:rPr>
              <w:t>(в ред. Постановлений Правительства Сахалинской области</w:t>
            </w:r>
          </w:p>
          <w:p w:rsidR="00B66B40" w:rsidRDefault="00B66B40">
            <w:pPr>
              <w:pStyle w:val="ConsPlusNormal"/>
              <w:jc w:val="center"/>
            </w:pPr>
            <w:r>
              <w:rPr>
                <w:color w:val="392C69"/>
              </w:rPr>
              <w:t xml:space="preserve">от 07.08.2019 </w:t>
            </w:r>
            <w:hyperlink r:id="rId5">
              <w:r>
                <w:rPr>
                  <w:color w:val="0000FF"/>
                </w:rPr>
                <w:t>N 338</w:t>
              </w:r>
            </w:hyperlink>
            <w:r>
              <w:rPr>
                <w:color w:val="392C69"/>
              </w:rPr>
              <w:t xml:space="preserve">, от 25.09.2019 </w:t>
            </w:r>
            <w:hyperlink r:id="rId6">
              <w:r>
                <w:rPr>
                  <w:color w:val="0000FF"/>
                </w:rPr>
                <w:t>N 433</w:t>
              </w:r>
            </w:hyperlink>
            <w:r>
              <w:rPr>
                <w:color w:val="392C69"/>
              </w:rPr>
              <w:t xml:space="preserve">, от 08.05.2020 </w:t>
            </w:r>
            <w:hyperlink r:id="rId7">
              <w:r>
                <w:rPr>
                  <w:color w:val="0000FF"/>
                </w:rPr>
                <w:t>N 210</w:t>
              </w:r>
            </w:hyperlink>
            <w:r>
              <w:rPr>
                <w:color w:val="392C69"/>
              </w:rPr>
              <w:t>,</w:t>
            </w:r>
          </w:p>
          <w:p w:rsidR="00B66B40" w:rsidRDefault="00B66B40">
            <w:pPr>
              <w:pStyle w:val="ConsPlusNormal"/>
              <w:jc w:val="center"/>
            </w:pPr>
            <w:r>
              <w:rPr>
                <w:color w:val="392C69"/>
              </w:rPr>
              <w:t xml:space="preserve">от 21.12.2020 </w:t>
            </w:r>
            <w:hyperlink r:id="rId8">
              <w:r>
                <w:rPr>
                  <w:color w:val="0000FF"/>
                </w:rPr>
                <w:t>N 600</w:t>
              </w:r>
            </w:hyperlink>
            <w:r>
              <w:rPr>
                <w:color w:val="392C69"/>
              </w:rPr>
              <w:t xml:space="preserve">, от 29.04.2021 </w:t>
            </w:r>
            <w:hyperlink r:id="rId9">
              <w:r>
                <w:rPr>
                  <w:color w:val="0000FF"/>
                </w:rPr>
                <w:t>N 170</w:t>
              </w:r>
            </w:hyperlink>
            <w:r>
              <w:rPr>
                <w:color w:val="392C69"/>
              </w:rPr>
              <w:t xml:space="preserve">, от 22.03.2022 </w:t>
            </w:r>
            <w:hyperlink r:id="rId10">
              <w:r>
                <w:rPr>
                  <w:color w:val="0000FF"/>
                </w:rPr>
                <w:t>N 103</w:t>
              </w:r>
            </w:hyperlink>
            <w:r>
              <w:rPr>
                <w:color w:val="392C69"/>
              </w:rPr>
              <w:t>,</w:t>
            </w:r>
          </w:p>
          <w:p w:rsidR="00B66B40" w:rsidRDefault="00B66B40">
            <w:pPr>
              <w:pStyle w:val="ConsPlusNormal"/>
              <w:jc w:val="center"/>
            </w:pPr>
            <w:r>
              <w:rPr>
                <w:color w:val="392C69"/>
              </w:rPr>
              <w:t xml:space="preserve">от 09.11.2022 </w:t>
            </w:r>
            <w:hyperlink r:id="rId11">
              <w:r>
                <w:rPr>
                  <w:color w:val="0000FF"/>
                </w:rPr>
                <w:t>N 510</w:t>
              </w:r>
            </w:hyperlink>
            <w:r>
              <w:rPr>
                <w:color w:val="392C69"/>
              </w:rPr>
              <w:t xml:space="preserve">, от 24.04.2023 </w:t>
            </w:r>
            <w:hyperlink r:id="rId12">
              <w:r>
                <w:rPr>
                  <w:color w:val="0000FF"/>
                </w:rPr>
                <w:t>N 196</w:t>
              </w:r>
            </w:hyperlink>
            <w:r>
              <w:rPr>
                <w:color w:val="392C69"/>
              </w:rPr>
              <w:t xml:space="preserve">, от 12.09.2024 </w:t>
            </w:r>
            <w:hyperlink r:id="rId13">
              <w:r>
                <w:rPr>
                  <w:color w:val="0000FF"/>
                </w:rPr>
                <w:t>N 324</w:t>
              </w:r>
            </w:hyperlink>
            <w:r>
              <w:rPr>
                <w:color w:val="392C69"/>
              </w:rPr>
              <w:t>,</w:t>
            </w:r>
          </w:p>
          <w:p w:rsidR="00B66B40" w:rsidRDefault="00B66B40">
            <w:pPr>
              <w:pStyle w:val="ConsPlusNormal"/>
              <w:jc w:val="center"/>
            </w:pPr>
            <w:r>
              <w:rPr>
                <w:color w:val="392C69"/>
              </w:rPr>
              <w:t xml:space="preserve">с изм., внесенными </w:t>
            </w:r>
            <w:hyperlink r:id="rId14">
              <w:r>
                <w:rPr>
                  <w:color w:val="0000FF"/>
                </w:rPr>
                <w:t>Постановлением</w:t>
              </w:r>
            </w:hyperlink>
            <w:r>
              <w:rPr>
                <w:color w:val="392C69"/>
              </w:rPr>
              <w:t xml:space="preserve"> Правительства Сахалинской области</w:t>
            </w:r>
          </w:p>
          <w:p w:rsidR="00B66B40" w:rsidRDefault="00B66B40">
            <w:pPr>
              <w:pStyle w:val="ConsPlusNormal"/>
              <w:jc w:val="center"/>
            </w:pPr>
            <w:r>
              <w:rPr>
                <w:color w:val="392C69"/>
              </w:rPr>
              <w:t>от 22.06.2020 N 274)</w:t>
            </w: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r>
    </w:tbl>
    <w:p w:rsidR="00B66B40" w:rsidRDefault="00B66B40">
      <w:pPr>
        <w:pStyle w:val="ConsPlusNormal"/>
        <w:ind w:firstLine="540"/>
        <w:jc w:val="both"/>
      </w:pPr>
    </w:p>
    <w:p w:rsidR="00B66B40" w:rsidRDefault="00B66B40">
      <w:pPr>
        <w:pStyle w:val="ConsPlusNormal"/>
        <w:ind w:firstLine="540"/>
        <w:jc w:val="both"/>
      </w:pPr>
      <w:r>
        <w:t xml:space="preserve">В соответствии со </w:t>
      </w:r>
      <w:hyperlink r:id="rId15">
        <w:r>
          <w:rPr>
            <w:color w:val="0000FF"/>
          </w:rPr>
          <w:t>статьей 78</w:t>
        </w:r>
      </w:hyperlink>
      <w:r>
        <w:t xml:space="preserve"> Бюджетного </w:t>
      </w:r>
      <w:hyperlink r:id="rId16">
        <w:r>
          <w:rPr>
            <w:color w:val="0000FF"/>
          </w:rPr>
          <w:t>кодекса</w:t>
        </w:r>
      </w:hyperlink>
      <w:r>
        <w:t xml:space="preserve"> Российской Федерации, </w:t>
      </w:r>
      <w:hyperlink r:id="rId17">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в рамках реализации регионального проекта "Акселерация субъектов малого и среднего предпринимательства" государственной </w:t>
      </w:r>
      <w:hyperlink r:id="rId18">
        <w:r>
          <w:rPr>
            <w:color w:val="0000FF"/>
          </w:rPr>
          <w:t>программы</w:t>
        </w:r>
      </w:hyperlink>
      <w:r>
        <w:t xml:space="preserve"> Сахалинской области "Экономическое развитие Сахалинской области", утвержденной постановлением Правительства Сахалинской области от 20.06.2023 N 290, Правительство Сахалинской области постановляет:</w:t>
      </w:r>
    </w:p>
    <w:p w:rsidR="00B66B40" w:rsidRDefault="00B66B40">
      <w:pPr>
        <w:pStyle w:val="ConsPlusNormal"/>
        <w:jc w:val="both"/>
      </w:pPr>
      <w:r>
        <w:t xml:space="preserve">(преамбула в ред. </w:t>
      </w:r>
      <w:hyperlink r:id="rId19">
        <w:r>
          <w:rPr>
            <w:color w:val="0000FF"/>
          </w:rPr>
          <w:t>Постановления</w:t>
        </w:r>
      </w:hyperlink>
      <w:r>
        <w:t xml:space="preserve"> Правительства Сахалинской области от 12.09.2024 N 324)</w:t>
      </w:r>
    </w:p>
    <w:p w:rsidR="00B66B40" w:rsidRDefault="00B66B40">
      <w:pPr>
        <w:pStyle w:val="ConsPlusNormal"/>
        <w:ind w:firstLine="540"/>
        <w:jc w:val="both"/>
      </w:pPr>
    </w:p>
    <w:p w:rsidR="00B66B40" w:rsidRDefault="00B66B40">
      <w:pPr>
        <w:pStyle w:val="ConsPlusNormal"/>
        <w:ind w:firstLine="540"/>
        <w:jc w:val="both"/>
      </w:pPr>
      <w:r>
        <w:t xml:space="preserve">1. Утвердить </w:t>
      </w:r>
      <w:hyperlink w:anchor="P38">
        <w:r>
          <w:rPr>
            <w:color w:val="0000FF"/>
          </w:rPr>
          <w:t>Порядок</w:t>
        </w:r>
      </w:hyperlink>
      <w:r>
        <w:t xml:space="preserve"> предоставления гранта "Агростартап" (прилагается).</w:t>
      </w:r>
    </w:p>
    <w:p w:rsidR="00B66B40" w:rsidRDefault="00B66B40">
      <w:pPr>
        <w:pStyle w:val="ConsPlusNormal"/>
        <w:spacing w:before="220"/>
        <w:ind w:firstLine="540"/>
        <w:jc w:val="both"/>
      </w:pPr>
      <w:r>
        <w:t xml:space="preserve">2. Утвердить </w:t>
      </w:r>
      <w:hyperlink w:anchor="P602">
        <w:r>
          <w:rPr>
            <w:color w:val="0000FF"/>
          </w:rPr>
          <w:t>Порядок</w:t>
        </w:r>
      </w:hyperlink>
      <w:r>
        <w:t xml:space="preserve"> предоставления субсидии сельскохозяйственным потребительским кооперативам (прилагается).</w:t>
      </w:r>
    </w:p>
    <w:p w:rsidR="00B66B40" w:rsidRDefault="00B66B40">
      <w:pPr>
        <w:pStyle w:val="ConsPlusNormal"/>
        <w:spacing w:before="220"/>
        <w:ind w:firstLine="540"/>
        <w:jc w:val="both"/>
      </w:pPr>
      <w:r>
        <w:t>3.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w:t>
      </w:r>
    </w:p>
    <w:p w:rsidR="00B66B40" w:rsidRDefault="00B66B40">
      <w:pPr>
        <w:pStyle w:val="ConsPlusNormal"/>
        <w:spacing w:before="220"/>
        <w:ind w:firstLine="540"/>
        <w:jc w:val="both"/>
      </w:pPr>
      <w:r>
        <w:t>4. Настоящее постановление вступает в силу с момента официального опубликования.</w:t>
      </w:r>
    </w:p>
    <w:p w:rsidR="00B66B40" w:rsidRDefault="00B66B40">
      <w:pPr>
        <w:pStyle w:val="ConsPlusNormal"/>
        <w:ind w:firstLine="540"/>
        <w:jc w:val="both"/>
      </w:pPr>
    </w:p>
    <w:p w:rsidR="00B66B40" w:rsidRDefault="00B66B40">
      <w:pPr>
        <w:pStyle w:val="ConsPlusNormal"/>
        <w:jc w:val="right"/>
      </w:pPr>
      <w:r>
        <w:t>Исполняющий обязанности председателя</w:t>
      </w:r>
    </w:p>
    <w:p w:rsidR="00B66B40" w:rsidRDefault="00B66B40">
      <w:pPr>
        <w:pStyle w:val="ConsPlusNormal"/>
        <w:jc w:val="right"/>
      </w:pPr>
      <w:r>
        <w:t>Правительства Сахалинской области</w:t>
      </w:r>
    </w:p>
    <w:p w:rsidR="00B66B40" w:rsidRDefault="00B66B40">
      <w:pPr>
        <w:pStyle w:val="ConsPlusNormal"/>
        <w:jc w:val="right"/>
      </w:pPr>
      <w:r>
        <w:t>В.С.Сидоренко</w:t>
      </w: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jc w:val="right"/>
        <w:outlineLvl w:val="0"/>
      </w:pPr>
      <w:r>
        <w:t>Утвержден</w:t>
      </w:r>
    </w:p>
    <w:p w:rsidR="00B66B40" w:rsidRDefault="00B66B40">
      <w:pPr>
        <w:pStyle w:val="ConsPlusNormal"/>
        <w:jc w:val="right"/>
      </w:pPr>
      <w:r>
        <w:t>постановлением</w:t>
      </w:r>
    </w:p>
    <w:p w:rsidR="00B66B40" w:rsidRDefault="00B66B40">
      <w:pPr>
        <w:pStyle w:val="ConsPlusNormal"/>
        <w:jc w:val="right"/>
      </w:pPr>
      <w:r>
        <w:t>Правительства Сахалинской области</w:t>
      </w:r>
    </w:p>
    <w:p w:rsidR="00B66B40" w:rsidRDefault="00B66B40">
      <w:pPr>
        <w:pStyle w:val="ConsPlusNormal"/>
        <w:jc w:val="right"/>
      </w:pPr>
      <w:r>
        <w:lastRenderedPageBreak/>
        <w:t>от 23.05.2019 N 216</w:t>
      </w:r>
    </w:p>
    <w:p w:rsidR="00B66B40" w:rsidRDefault="00B66B40">
      <w:pPr>
        <w:pStyle w:val="ConsPlusNormal"/>
        <w:ind w:firstLine="540"/>
        <w:jc w:val="both"/>
      </w:pPr>
    </w:p>
    <w:p w:rsidR="00B66B40" w:rsidRDefault="00B66B40">
      <w:pPr>
        <w:pStyle w:val="ConsPlusTitle"/>
        <w:jc w:val="center"/>
      </w:pPr>
      <w:bookmarkStart w:id="0" w:name="P38"/>
      <w:bookmarkEnd w:id="0"/>
      <w:r>
        <w:t>ПОРЯДОК</w:t>
      </w:r>
    </w:p>
    <w:p w:rsidR="00B66B40" w:rsidRDefault="00B66B40">
      <w:pPr>
        <w:pStyle w:val="ConsPlusTitle"/>
        <w:jc w:val="center"/>
      </w:pPr>
      <w:r>
        <w:t>ПРЕДОСТАВЛЕНИЯ ГРАНТА "АГРОСТАРТАП"</w:t>
      </w:r>
    </w:p>
    <w:p w:rsidR="00B66B40" w:rsidRDefault="00B66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40" w:rsidRDefault="00B66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40" w:rsidRDefault="00B66B40">
            <w:pPr>
              <w:pStyle w:val="ConsPlusNormal"/>
              <w:jc w:val="center"/>
            </w:pPr>
            <w:r>
              <w:rPr>
                <w:color w:val="392C69"/>
              </w:rPr>
              <w:t>Список изменяющих документов</w:t>
            </w:r>
          </w:p>
          <w:p w:rsidR="00B66B40" w:rsidRDefault="00B66B40">
            <w:pPr>
              <w:pStyle w:val="ConsPlusNormal"/>
              <w:jc w:val="center"/>
            </w:pPr>
            <w:r>
              <w:rPr>
                <w:color w:val="392C69"/>
              </w:rPr>
              <w:t>(в ред. Постановлений Правительства Сахалинской области</w:t>
            </w:r>
          </w:p>
          <w:p w:rsidR="00B66B40" w:rsidRDefault="00B66B40">
            <w:pPr>
              <w:pStyle w:val="ConsPlusNormal"/>
              <w:jc w:val="center"/>
            </w:pPr>
            <w:r>
              <w:rPr>
                <w:color w:val="392C69"/>
              </w:rPr>
              <w:t xml:space="preserve">от 07.08.2019 </w:t>
            </w:r>
            <w:hyperlink r:id="rId20">
              <w:r>
                <w:rPr>
                  <w:color w:val="0000FF"/>
                </w:rPr>
                <w:t>N 338</w:t>
              </w:r>
            </w:hyperlink>
            <w:r>
              <w:rPr>
                <w:color w:val="392C69"/>
              </w:rPr>
              <w:t xml:space="preserve">, от 25.09.2019 </w:t>
            </w:r>
            <w:hyperlink r:id="rId21">
              <w:r>
                <w:rPr>
                  <w:color w:val="0000FF"/>
                </w:rPr>
                <w:t>N 433</w:t>
              </w:r>
            </w:hyperlink>
            <w:r>
              <w:rPr>
                <w:color w:val="392C69"/>
              </w:rPr>
              <w:t xml:space="preserve">, от 08.05.2020 </w:t>
            </w:r>
            <w:hyperlink r:id="rId22">
              <w:r>
                <w:rPr>
                  <w:color w:val="0000FF"/>
                </w:rPr>
                <w:t>N 210</w:t>
              </w:r>
            </w:hyperlink>
            <w:r>
              <w:rPr>
                <w:color w:val="392C69"/>
              </w:rPr>
              <w:t>,</w:t>
            </w:r>
          </w:p>
          <w:p w:rsidR="00B66B40" w:rsidRDefault="00B66B40">
            <w:pPr>
              <w:pStyle w:val="ConsPlusNormal"/>
              <w:jc w:val="center"/>
            </w:pPr>
            <w:r>
              <w:rPr>
                <w:color w:val="392C69"/>
              </w:rPr>
              <w:t xml:space="preserve">от 21.12.2020 </w:t>
            </w:r>
            <w:hyperlink r:id="rId23">
              <w:r>
                <w:rPr>
                  <w:color w:val="0000FF"/>
                </w:rPr>
                <w:t>N 600</w:t>
              </w:r>
            </w:hyperlink>
            <w:r>
              <w:rPr>
                <w:color w:val="392C69"/>
              </w:rPr>
              <w:t xml:space="preserve">, от 29.04.2021 </w:t>
            </w:r>
            <w:hyperlink r:id="rId24">
              <w:r>
                <w:rPr>
                  <w:color w:val="0000FF"/>
                </w:rPr>
                <w:t>N 170</w:t>
              </w:r>
            </w:hyperlink>
            <w:r>
              <w:rPr>
                <w:color w:val="392C69"/>
              </w:rPr>
              <w:t xml:space="preserve">, от 22.03.2022 </w:t>
            </w:r>
            <w:hyperlink r:id="rId25">
              <w:r>
                <w:rPr>
                  <w:color w:val="0000FF"/>
                </w:rPr>
                <w:t>N 103</w:t>
              </w:r>
            </w:hyperlink>
            <w:r>
              <w:rPr>
                <w:color w:val="392C69"/>
              </w:rPr>
              <w:t>,</w:t>
            </w:r>
          </w:p>
          <w:p w:rsidR="00B66B40" w:rsidRDefault="00B66B40">
            <w:pPr>
              <w:pStyle w:val="ConsPlusNormal"/>
              <w:jc w:val="center"/>
            </w:pPr>
            <w:r>
              <w:rPr>
                <w:color w:val="392C69"/>
              </w:rPr>
              <w:t xml:space="preserve">от 09.11.2022 </w:t>
            </w:r>
            <w:hyperlink r:id="rId26">
              <w:r>
                <w:rPr>
                  <w:color w:val="0000FF"/>
                </w:rPr>
                <w:t>N 510</w:t>
              </w:r>
            </w:hyperlink>
            <w:r>
              <w:rPr>
                <w:color w:val="392C69"/>
              </w:rPr>
              <w:t xml:space="preserve">, от 24.04.2023 </w:t>
            </w:r>
            <w:hyperlink r:id="rId27">
              <w:r>
                <w:rPr>
                  <w:color w:val="0000FF"/>
                </w:rPr>
                <w:t>N 196</w:t>
              </w:r>
            </w:hyperlink>
            <w:r>
              <w:rPr>
                <w:color w:val="392C69"/>
              </w:rPr>
              <w:t xml:space="preserve">, от 12.09.2024 </w:t>
            </w:r>
            <w:hyperlink r:id="rId28">
              <w:r>
                <w:rPr>
                  <w:color w:val="0000FF"/>
                </w:rPr>
                <w:t>N 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r>
    </w:tbl>
    <w:p w:rsidR="00B66B40" w:rsidRDefault="00B66B40">
      <w:pPr>
        <w:pStyle w:val="ConsPlusNormal"/>
        <w:ind w:firstLine="540"/>
        <w:jc w:val="both"/>
      </w:pPr>
    </w:p>
    <w:p w:rsidR="00B66B40" w:rsidRDefault="00B66B40">
      <w:pPr>
        <w:pStyle w:val="ConsPlusTitle"/>
        <w:jc w:val="center"/>
        <w:outlineLvl w:val="1"/>
      </w:pPr>
      <w:r>
        <w:t>1. Общие положения</w:t>
      </w:r>
    </w:p>
    <w:p w:rsidR="00B66B40" w:rsidRDefault="00B66B40">
      <w:pPr>
        <w:pStyle w:val="ConsPlusNormal"/>
        <w:jc w:val="center"/>
      </w:pPr>
    </w:p>
    <w:p w:rsidR="00B66B40" w:rsidRDefault="00B66B40">
      <w:pPr>
        <w:pStyle w:val="ConsPlusNormal"/>
        <w:ind w:firstLine="540"/>
        <w:jc w:val="both"/>
      </w:pPr>
      <w:r>
        <w:t>1.1. Настоящий Порядок определяет общие положения, порядок проведения отбора, цели, условия и порядок предоставления из областного бюджета Сахалинской области, в том числе за счет средств субсидии из федерального бюджета бюджету Сахалинской области на соответствующие расходы, гранта "Агростартап" (далее - грант "Агростартап", Грант), а также требования к отчетности, требования об осуществлении контроля (мониторинга) за соблюдением условий и порядка предоставления Гранта и ответственность за их нарушение.</w:t>
      </w:r>
    </w:p>
    <w:p w:rsidR="00B66B40" w:rsidRDefault="00B66B40">
      <w:pPr>
        <w:pStyle w:val="ConsPlusNormal"/>
        <w:jc w:val="both"/>
      </w:pPr>
      <w:r>
        <w:t xml:space="preserve">(п. 1.1 в ред. </w:t>
      </w:r>
      <w:hyperlink r:id="rId29">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1" w:name="P50"/>
      <w:bookmarkEnd w:id="1"/>
      <w:r>
        <w:t>1.2.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Министерство).</w:t>
      </w:r>
    </w:p>
    <w:p w:rsidR="00B66B40" w:rsidRDefault="00B66B40">
      <w:pPr>
        <w:pStyle w:val="ConsPlusNormal"/>
        <w:jc w:val="both"/>
      </w:pPr>
      <w:r>
        <w:t xml:space="preserve">(п. 1.2 в ред. </w:t>
      </w:r>
      <w:hyperlink r:id="rId30">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bookmarkStart w:id="2" w:name="P52"/>
      <w:bookmarkEnd w:id="2"/>
      <w:r>
        <w:t xml:space="preserve">1.3. Целью предоставления Гранта является реализация мероприятий регионального проекта "Акселерация субъектов малого и среднего предпринимательства", обеспечивающего достижение целей, характеристик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w:t>
      </w:r>
      <w:hyperlink r:id="rId31">
        <w:r>
          <w:rPr>
            <w:color w:val="0000FF"/>
          </w:rPr>
          <w:t>программы</w:t>
        </w:r>
      </w:hyperlink>
      <w:r>
        <w:t xml:space="preserve"> Сахалинской области "Экономическое развитие Сахалинской области", утвержденной постановлением Правительства Сахалинской области от 20.06.2023 N 290 (далее - региональный проект, Госпрограмма).</w:t>
      </w:r>
    </w:p>
    <w:p w:rsidR="00B66B40" w:rsidRDefault="00B66B40">
      <w:pPr>
        <w:pStyle w:val="ConsPlusNormal"/>
        <w:spacing w:before="220"/>
        <w:ind w:firstLine="540"/>
        <w:jc w:val="both"/>
      </w:pPr>
      <w:bookmarkStart w:id="3" w:name="P53"/>
      <w:bookmarkEnd w:id="3"/>
      <w:r>
        <w:t xml:space="preserve">Способом предоставления Гранта является финансовое обеспечение затрат грантополучателей (без учета налога на добавленную стоимость) на реализацию проекта создания и (или) развития хозяйства по направлениям, предусмотренным </w:t>
      </w:r>
      <w:hyperlink w:anchor="P155">
        <w:r>
          <w:rPr>
            <w:color w:val="0000FF"/>
          </w:rPr>
          <w:t>пунктом 2.3</w:t>
        </w:r>
      </w:hyperlink>
      <w:r>
        <w:t xml:space="preserve"> настоящего Порядка.</w:t>
      </w:r>
    </w:p>
    <w:p w:rsidR="00B66B40" w:rsidRDefault="00B66B40">
      <w:pPr>
        <w:pStyle w:val="ConsPlusNormal"/>
        <w:spacing w:before="220"/>
        <w:ind w:firstLine="540"/>
        <w:jc w:val="both"/>
      </w:pPr>
      <w: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rsidR="00B66B40" w:rsidRDefault="00B66B40">
      <w:pPr>
        <w:pStyle w:val="ConsPlusNormal"/>
        <w:jc w:val="both"/>
      </w:pPr>
      <w:r>
        <w:t xml:space="preserve">(п. 1.3 в ред. </w:t>
      </w:r>
      <w:hyperlink r:id="rId32">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1.4. Используемые в настоящем Порядке основные понятия означают следующее:</w:t>
      </w:r>
    </w:p>
    <w:p w:rsidR="00B66B40" w:rsidRDefault="00B66B40">
      <w:pPr>
        <w:pStyle w:val="ConsPlusNormal"/>
        <w:spacing w:before="220"/>
        <w:ind w:firstLine="540"/>
        <w:jc w:val="both"/>
      </w:pPr>
      <w:r>
        <w:t xml:space="preserve">- грант "Агростартап", Грант - средства, перечисляемые из областного бюджета Сахалинской области (далее также - областной бюджет, бюджет Сахалинской области)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w:t>
      </w:r>
      <w:r>
        <w:lastRenderedPageBreak/>
        <w:t>хозяйства, представляемого заявителем в региональную конкурсную комиссию;</w:t>
      </w:r>
    </w:p>
    <w:p w:rsidR="00B66B40" w:rsidRDefault="00B66B40">
      <w:pPr>
        <w:pStyle w:val="ConsPlusNormal"/>
        <w:jc w:val="both"/>
      </w:pPr>
      <w:r>
        <w:t xml:space="preserve">(в ред. </w:t>
      </w:r>
      <w:hyperlink r:id="rId33">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неделимый фонд - часть имущества сельскохозяйственного потребительского кооператива, не подлежащая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настоящим Порядком. Неделимый фонд сельскохозяйственного потребительского кооператива формируется в том числе за счет части средств Гранта, полученного грантополучателем, являющимся членом сельскохозяйственного потребительского кооператива;</w:t>
      </w:r>
    </w:p>
    <w:p w:rsidR="00B66B40" w:rsidRDefault="00B66B40">
      <w:pPr>
        <w:pStyle w:val="ConsPlusNormal"/>
        <w:spacing w:before="220"/>
        <w:ind w:firstLine="540"/>
        <w:jc w:val="both"/>
      </w:pPr>
      <w:r>
        <w:t xml:space="preserve">- 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Сахалинской области в текущем финансовом году или могут быть зарегистрированы на территориях городов и поселков городского типа Сахалинской области с численностью населения не более 100 тыс. человек, которые обязуются осуществлять деятельность на сельской территории или на территории сельской агломерации в течение не менее 5 лет со дня поступления Гранта на счет грантополучателя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w:t>
      </w:r>
      <w:hyperlink r:id="rId34">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государственной </w:t>
      </w:r>
      <w:hyperlink r:id="rId35">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(далее - Госпрограмма N 427)), а также гранта на поддержку начинающего фермера в рамках </w:t>
      </w:r>
      <w:hyperlink r:id="rId36">
        <w:r>
          <w:rPr>
            <w:color w:val="0000FF"/>
          </w:rPr>
          <w:t>Госпрограммы</w:t>
        </w:r>
      </w:hyperlink>
      <w:r>
        <w:t xml:space="preserve"> N 427 (далее - КФХ, крестьянское (фермерское) хозяйство).</w:t>
      </w:r>
    </w:p>
    <w:p w:rsidR="00B66B40" w:rsidRDefault="00B66B40">
      <w:pPr>
        <w:pStyle w:val="ConsPlusNormal"/>
        <w:jc w:val="both"/>
      </w:pPr>
      <w:r>
        <w:t xml:space="preserve">(в ред. </w:t>
      </w:r>
      <w:hyperlink r:id="rId37">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4 настоящего пункта, в органах Федеральной налоговой службы;</w:t>
      </w:r>
    </w:p>
    <w:p w:rsidR="00B66B40" w:rsidRDefault="00B66B40">
      <w:pPr>
        <w:pStyle w:val="ConsPlusNormal"/>
        <w:jc w:val="both"/>
      </w:pPr>
      <w:r>
        <w:t xml:space="preserve">(в ред. </w:t>
      </w:r>
      <w:hyperlink r:id="rId38">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 сельские территории - сельские населенные пункты, входящие в состав городских округов (за исключением муниципального образования городской округ "Город Южно-Сахалинск"). Перечень сельских территорий определяется Правительством Сахалинской области;</w:t>
      </w:r>
    </w:p>
    <w:p w:rsidR="00B66B40" w:rsidRDefault="00B66B40">
      <w:pPr>
        <w:pStyle w:val="ConsPlusNormal"/>
        <w:jc w:val="both"/>
      </w:pPr>
      <w:r>
        <w:t xml:space="preserve">(в ред. </w:t>
      </w:r>
      <w:hyperlink r:id="rId39">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 сельскохозяйственный потребительский кооператив (далее - СПоК) - юридическое лицо, являющееся субъектом малого и среднего предпринимательства в соответствии с Федеральным </w:t>
      </w:r>
      <w:hyperlink r:id="rId40">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созданное в соответствии с Федеральным </w:t>
      </w:r>
      <w:hyperlink r:id="rId41">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Сахалинской области, осуществляющее деятельность по заготовке, хранению, подработке, переработке, сортировке, убою, первичной переработке, </w:t>
      </w:r>
      <w:r>
        <w:lastRenderedPageBreak/>
        <w:t xml:space="preserve">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СПоК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42">
        <w:r>
          <w:rPr>
            <w:color w:val="0000FF"/>
          </w:rPr>
          <w:t>законом</w:t>
        </w:r>
      </w:hyperlink>
      <w:r>
        <w:t xml:space="preserve"> N 209-ФЗ. Неделимый фонд СПоК может быть сформирован, в том числе за счет части Гранта, предоставленного грантополучателю, который является членом этого СПоК. К понятию "сельскохозяйственный потребительский кооператив" также относится потребительское общество, созданное в соответствии с Федеральным </w:t>
      </w:r>
      <w:hyperlink r:id="rId43">
        <w:r>
          <w:rPr>
            <w:color w:val="0000FF"/>
          </w:rPr>
          <w:t>законом</w:t>
        </w:r>
      </w:hyperlink>
      <w:r>
        <w:t xml:space="preserve"> от 19.06.1992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B66B40" w:rsidRDefault="00B66B40">
      <w:pPr>
        <w:pStyle w:val="ConsPlusNormal"/>
        <w:jc w:val="both"/>
      </w:pPr>
      <w:r>
        <w:t xml:space="preserve">(в ред. </w:t>
      </w:r>
      <w:hyperlink r:id="rId44">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сельские агломерации - примыкающие друг к другу сельские территории и (или) граничащие с сельскими территориями поселки городского типа.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определяется Министерством;</w:t>
      </w:r>
    </w:p>
    <w:p w:rsidR="00B66B40" w:rsidRDefault="00B66B40">
      <w:pPr>
        <w:pStyle w:val="ConsPlusNormal"/>
        <w:jc w:val="both"/>
      </w:pPr>
      <w:r>
        <w:t xml:space="preserve">(в ред. </w:t>
      </w:r>
      <w:hyperlink r:id="rId45">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уполномоченный орган - орган исполнительной власти Сахалинской области, уполномоченный Правительством Сахалинской области на предоставление грантов на создание системы поддержки фермеров и развитие сельской кооперации;</w:t>
      </w:r>
    </w:p>
    <w:p w:rsidR="00B66B40" w:rsidRDefault="00B66B40">
      <w:pPr>
        <w:pStyle w:val="ConsPlusNormal"/>
        <w:jc w:val="both"/>
      </w:pPr>
      <w:r>
        <w:t xml:space="preserve">(в ред. </w:t>
      </w:r>
      <w:hyperlink r:id="rId46">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 региональная конкурсная комиссия - комиссия Правительства Сахалинской области по вопросам агропромышленного комплекса, созданная Правительством Сахалинской области, не менее 50 процентов членов которой составляют члены, не являющиеся государственными или муниципальными служащими, осуществляющая второй этап отбора заявителей для предоставления им Гранта в форме очного собеседования и (или) видео-конференц-связи (далее - Комиссия). Приоритетность рассмотрения проектов создания и (или) развития хозяйства определяется Министерством;</w:t>
      </w:r>
    </w:p>
    <w:p w:rsidR="00B66B40" w:rsidRDefault="00B66B40">
      <w:pPr>
        <w:pStyle w:val="ConsPlusNormal"/>
        <w:jc w:val="both"/>
      </w:pPr>
      <w:r>
        <w:t xml:space="preserve">(в ред. </w:t>
      </w:r>
      <w:hyperlink r:id="rId47">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B66B40" w:rsidRDefault="00B66B40">
      <w:pPr>
        <w:pStyle w:val="ConsPlusNormal"/>
        <w:jc w:val="both"/>
      </w:pPr>
      <w:r>
        <w:t xml:space="preserve">(в ред. </w:t>
      </w:r>
      <w:hyperlink r:id="rId48">
        <w:r>
          <w:rPr>
            <w:color w:val="0000FF"/>
          </w:rPr>
          <w:t>Постановления</w:t>
        </w:r>
      </w:hyperlink>
      <w:r>
        <w:t xml:space="preserve"> Правительства Сахалинской области от 24.04.2023 N 196)</w:t>
      </w:r>
    </w:p>
    <w:p w:rsidR="00B66B40" w:rsidRDefault="00B66B40">
      <w:pPr>
        <w:pStyle w:val="ConsPlusNormal"/>
        <w:spacing w:before="220"/>
        <w:ind w:firstLine="540"/>
        <w:jc w:val="both"/>
      </w:pPr>
      <w:r>
        <w:t xml:space="preserve">- проект создания и (или) развития хозяйства - документ (бизнес-план), составленный по форме, определяемой Министерством, в который включаются в том числе направления расходования Гранта, обязательство по принятию в году получения Гранта не менее 2 новых постоянных работников, если сумма Гранта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со дня поступления Гранта на счет грантополучателя и по достижению плановых показателей деятельности, предусмотренных соглашением о </w:t>
      </w:r>
      <w:r>
        <w:lastRenderedPageBreak/>
        <w:t>предоставлении Гранта, заключаемым между грантополучателем и Министерством;</w:t>
      </w:r>
    </w:p>
    <w:p w:rsidR="00B66B40" w:rsidRDefault="00B66B40">
      <w:pPr>
        <w:pStyle w:val="ConsPlusNormal"/>
        <w:jc w:val="both"/>
      </w:pPr>
      <w:r>
        <w:t xml:space="preserve">(в ред. </w:t>
      </w:r>
      <w:hyperlink r:id="rId49">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 грантополучатель - заявитель, отобранный Комиссией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50">
        <w:r>
          <w:rPr>
            <w:color w:val="0000FF"/>
          </w:rPr>
          <w:t>законом</w:t>
        </w:r>
      </w:hyperlink>
      <w:r>
        <w:t xml:space="preserve"> от 08.08.2001 N 129-ФЗ "О государственной регистрации юридических лиц и индивидуальных предпринимателей".</w:t>
      </w:r>
    </w:p>
    <w:p w:rsidR="00B66B40" w:rsidRDefault="00B66B40">
      <w:pPr>
        <w:pStyle w:val="ConsPlusNormal"/>
        <w:jc w:val="both"/>
      </w:pPr>
      <w:r>
        <w:t xml:space="preserve">(абзац введен </w:t>
      </w:r>
      <w:hyperlink r:id="rId51">
        <w:r>
          <w:rPr>
            <w:color w:val="0000FF"/>
          </w:rPr>
          <w:t>Постановлением</w:t>
        </w:r>
      </w:hyperlink>
      <w:r>
        <w:t xml:space="preserve"> Правительства Сахалинской области от 09.11.2022 N 510)</w:t>
      </w:r>
    </w:p>
    <w:p w:rsidR="00B66B40" w:rsidRDefault="00B66B40">
      <w:pPr>
        <w:pStyle w:val="ConsPlusNormal"/>
        <w:jc w:val="both"/>
      </w:pPr>
      <w:r>
        <w:t xml:space="preserve">(п. 1.4 в ред. </w:t>
      </w:r>
      <w:hyperlink r:id="rId52">
        <w:r>
          <w:rPr>
            <w:color w:val="0000FF"/>
          </w:rPr>
          <w:t>Постановления</w:t>
        </w:r>
      </w:hyperlink>
      <w:r>
        <w:t xml:space="preserve"> Правительства Сахалинской области от 29.04.2021 N 170)</w:t>
      </w:r>
    </w:p>
    <w:p w:rsidR="00B66B40" w:rsidRDefault="00B66B40">
      <w:pPr>
        <w:pStyle w:val="ConsPlusNormal"/>
        <w:spacing w:before="220"/>
        <w:ind w:firstLine="540"/>
        <w:jc w:val="both"/>
      </w:pPr>
      <w:r>
        <w:t>1.5. Грант предоставляется грантополучателю по результатам отбора в пределах средств, доведенных до Министерства согласно уведомлению о лимитах бюджетных обязательств на указанные цели на текущий год и плановый период, в том числе за счет средств субсидии из федерального бюджета бюджету Сахалинской области на соответствующие расходы.</w:t>
      </w:r>
    </w:p>
    <w:p w:rsidR="00B66B40" w:rsidRDefault="00B66B40">
      <w:pPr>
        <w:pStyle w:val="ConsPlusNormal"/>
        <w:jc w:val="both"/>
      </w:pPr>
      <w:r>
        <w:t xml:space="preserve">(в ред. Постановлений Правительства Сахалинской области от 29.04.2021 </w:t>
      </w:r>
      <w:hyperlink r:id="rId53">
        <w:r>
          <w:rPr>
            <w:color w:val="0000FF"/>
          </w:rPr>
          <w:t>N 170</w:t>
        </w:r>
      </w:hyperlink>
      <w:r>
        <w:t xml:space="preserve">, от 12.09.2024 </w:t>
      </w:r>
      <w:hyperlink r:id="rId54">
        <w:r>
          <w:rPr>
            <w:color w:val="0000FF"/>
          </w:rPr>
          <w:t>N 324</w:t>
        </w:r>
      </w:hyperlink>
      <w:r>
        <w:t>)</w:t>
      </w:r>
    </w:p>
    <w:p w:rsidR="00B66B40" w:rsidRDefault="00B66B40">
      <w:pPr>
        <w:pStyle w:val="ConsPlusNormal"/>
        <w:spacing w:before="220"/>
        <w:ind w:firstLine="540"/>
        <w:jc w:val="both"/>
      </w:pPr>
      <w:r>
        <w:t>Размер Гранта за счет средств областного и федерального бюджетов определяется пропорционально удельному весу значения фактического уровня софинансирования расходов в текущем финансовом году в пределах размера Гранта.</w:t>
      </w:r>
    </w:p>
    <w:p w:rsidR="00B66B40" w:rsidRDefault="00B66B40">
      <w:pPr>
        <w:pStyle w:val="ConsPlusNormal"/>
        <w:spacing w:before="220"/>
        <w:ind w:firstLine="540"/>
        <w:jc w:val="both"/>
      </w:pPr>
      <w:r>
        <w:t>1.6. Грант может быть предоставлен грантополучателю только один раз. Объекты затрат, понесенных за счет полученного Гранта, не могут одновременно субсидироваться в рамках отраслевой государственной программы по развитию сельского хозяйства Сахалинской области.</w:t>
      </w:r>
    </w:p>
    <w:p w:rsidR="00B66B40" w:rsidRDefault="00B66B40">
      <w:pPr>
        <w:pStyle w:val="ConsPlusNormal"/>
        <w:jc w:val="both"/>
      </w:pPr>
      <w:r>
        <w:t xml:space="preserve">(в ред. </w:t>
      </w:r>
      <w:hyperlink r:id="rId55">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Реализация, передача в аренду, залог и (или) отчуждение имущества, приобретенного с учетом средств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Гранта, заключаемым между грантополучателем и Министерством.</w:t>
      </w:r>
    </w:p>
    <w:p w:rsidR="00B66B40" w:rsidRDefault="00B66B40">
      <w:pPr>
        <w:pStyle w:val="ConsPlusNormal"/>
        <w:jc w:val="both"/>
      </w:pPr>
      <w:r>
        <w:t xml:space="preserve">(в ред. </w:t>
      </w:r>
      <w:hyperlink r:id="rId56">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на поддержку начинающего фермера, не допускается.</w:t>
      </w:r>
    </w:p>
    <w:p w:rsidR="00B66B40" w:rsidRDefault="00B66B40">
      <w:pPr>
        <w:pStyle w:val="ConsPlusNormal"/>
        <w:jc w:val="both"/>
      </w:pPr>
      <w:r>
        <w:t xml:space="preserve">(абзац введен </w:t>
      </w:r>
      <w:hyperlink r:id="rId57">
        <w:r>
          <w:rPr>
            <w:color w:val="0000FF"/>
          </w:rPr>
          <w:t>Постановлением</w:t>
        </w:r>
      </w:hyperlink>
      <w:r>
        <w:t xml:space="preserve"> Правительства Сахалинской области от 29.04.2021 N 170)</w:t>
      </w:r>
    </w:p>
    <w:p w:rsidR="00B66B40" w:rsidRDefault="00B66B40">
      <w:pPr>
        <w:pStyle w:val="ConsPlusNormal"/>
        <w:spacing w:before="220"/>
        <w:ind w:firstLine="540"/>
        <w:jc w:val="both"/>
      </w:pPr>
      <w:r>
        <w:t>Приобретение имущества, ранее приобретенного с участием средств государственной поддержки, за счет гранта "Агростартап" не допускается.</w:t>
      </w:r>
    </w:p>
    <w:p w:rsidR="00B66B40" w:rsidRDefault="00B66B40">
      <w:pPr>
        <w:pStyle w:val="ConsPlusNormal"/>
        <w:jc w:val="both"/>
      </w:pPr>
      <w:r>
        <w:t xml:space="preserve">(абзац введен </w:t>
      </w:r>
      <w:hyperlink r:id="rId58">
        <w:r>
          <w:rPr>
            <w:color w:val="0000FF"/>
          </w:rPr>
          <w:t>Постановлением</w:t>
        </w:r>
      </w:hyperlink>
      <w:r>
        <w:t xml:space="preserve"> Правительства Сахалинской области от 29.04.2021 N 170)</w:t>
      </w:r>
    </w:p>
    <w:p w:rsidR="00B66B40" w:rsidRDefault="00B66B40">
      <w:pPr>
        <w:pStyle w:val="ConsPlusNormal"/>
        <w:spacing w:before="220"/>
        <w:ind w:firstLine="540"/>
        <w:jc w:val="both"/>
      </w:pPr>
      <w:r>
        <w:t xml:space="preserve">1.7. Утратил силу. - </w:t>
      </w:r>
      <w:hyperlink r:id="rId59">
        <w:r>
          <w:rPr>
            <w:color w:val="0000FF"/>
          </w:rPr>
          <w:t>Постановление</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1.8. </w:t>
      </w:r>
      <w:hyperlink w:anchor="P287">
        <w:r>
          <w:rPr>
            <w:color w:val="0000FF"/>
          </w:rPr>
          <w:t>Порядок</w:t>
        </w:r>
      </w:hyperlink>
      <w:r>
        <w:t xml:space="preserve"> проведения отбора на предоставление гранта "Агростартап" устанавливается согласно приложению к настоящему Порядку.</w:t>
      </w:r>
    </w:p>
    <w:p w:rsidR="00B66B40" w:rsidRDefault="00B66B40">
      <w:pPr>
        <w:pStyle w:val="ConsPlusNormal"/>
        <w:jc w:val="both"/>
      </w:pPr>
      <w:r>
        <w:t xml:space="preserve">(в ред. Постановлений Правительства Сахалинской области от 21.12.2020 </w:t>
      </w:r>
      <w:hyperlink r:id="rId60">
        <w:r>
          <w:rPr>
            <w:color w:val="0000FF"/>
          </w:rPr>
          <w:t>N 600</w:t>
        </w:r>
      </w:hyperlink>
      <w:r>
        <w:t xml:space="preserve">, от 29.04.2021 </w:t>
      </w:r>
      <w:hyperlink r:id="rId61">
        <w:r>
          <w:rPr>
            <w:color w:val="0000FF"/>
          </w:rPr>
          <w:t>N 170</w:t>
        </w:r>
      </w:hyperlink>
      <w:r>
        <w:t>)</w:t>
      </w:r>
    </w:p>
    <w:p w:rsidR="00B66B40" w:rsidRDefault="00B66B40">
      <w:pPr>
        <w:pStyle w:val="ConsPlusNormal"/>
        <w:spacing w:before="220"/>
        <w:ind w:firstLine="540"/>
        <w:jc w:val="both"/>
      </w:pPr>
      <w:r>
        <w:t>Способом проведения отбора является конкурс (далее - отбор).</w:t>
      </w:r>
    </w:p>
    <w:p w:rsidR="00B66B40" w:rsidRDefault="00B66B40">
      <w:pPr>
        <w:pStyle w:val="ConsPlusNormal"/>
        <w:jc w:val="both"/>
      </w:pPr>
      <w:r>
        <w:t xml:space="preserve">(в ред. </w:t>
      </w:r>
      <w:hyperlink r:id="rId62">
        <w:r>
          <w:rPr>
            <w:color w:val="0000FF"/>
          </w:rPr>
          <w:t>Постановления</w:t>
        </w:r>
      </w:hyperlink>
      <w:r>
        <w:t xml:space="preserve"> Правительства Сахалинской области от 29.04.2021 N 170)</w:t>
      </w:r>
    </w:p>
    <w:p w:rsidR="00B66B40" w:rsidRDefault="00B66B40">
      <w:pPr>
        <w:pStyle w:val="ConsPlusNormal"/>
        <w:spacing w:before="220"/>
        <w:ind w:firstLine="540"/>
        <w:jc w:val="both"/>
      </w:pPr>
      <w:r>
        <w:t>1.9.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информацию о Гранте в порядке, установленном министерством финансов Российской Федерации.</w:t>
      </w:r>
    </w:p>
    <w:p w:rsidR="00B66B40" w:rsidRDefault="00B66B40">
      <w:pPr>
        <w:pStyle w:val="ConsPlusNormal"/>
        <w:jc w:val="both"/>
      </w:pPr>
      <w:r>
        <w:t xml:space="preserve">(п. 1.9 в ред. </w:t>
      </w:r>
      <w:hyperlink r:id="rId63">
        <w:r>
          <w:rPr>
            <w:color w:val="0000FF"/>
          </w:rPr>
          <w:t>Постановления</w:t>
        </w:r>
      </w:hyperlink>
      <w:r>
        <w:t xml:space="preserve"> Правительства Сахалинской области от 12.09.2024 N 324)</w:t>
      </w:r>
    </w:p>
    <w:p w:rsidR="00B66B40" w:rsidRDefault="00B66B40">
      <w:pPr>
        <w:pStyle w:val="ConsPlusNormal"/>
        <w:ind w:firstLine="540"/>
        <w:jc w:val="both"/>
      </w:pPr>
    </w:p>
    <w:p w:rsidR="00B66B40" w:rsidRDefault="00B66B40">
      <w:pPr>
        <w:pStyle w:val="ConsPlusTitle"/>
        <w:jc w:val="center"/>
        <w:outlineLvl w:val="1"/>
      </w:pPr>
      <w:r>
        <w:lastRenderedPageBreak/>
        <w:t>2. Условия и порядок предоставления Гранта</w:t>
      </w:r>
    </w:p>
    <w:p w:rsidR="00B66B40" w:rsidRDefault="00B66B40">
      <w:pPr>
        <w:pStyle w:val="ConsPlusNormal"/>
        <w:jc w:val="center"/>
      </w:pPr>
    </w:p>
    <w:p w:rsidR="00B66B40" w:rsidRDefault="00B66B40">
      <w:pPr>
        <w:pStyle w:val="ConsPlusNormal"/>
        <w:ind w:firstLine="540"/>
        <w:jc w:val="both"/>
      </w:pPr>
      <w:r>
        <w:t>2.1. Грант предоставляется на основании заключенного между Министерством и грантополучателем соглашения о предоставлении Гранта (далее - Соглашение) при условии признания участника отбора победителем отбора.</w:t>
      </w:r>
    </w:p>
    <w:p w:rsidR="00B66B40" w:rsidRDefault="00B66B40">
      <w:pPr>
        <w:pStyle w:val="ConsPlusNormal"/>
        <w:spacing w:before="220"/>
        <w:ind w:firstLine="540"/>
        <w:jc w:val="both"/>
      </w:pPr>
      <w:r>
        <w:t xml:space="preserve">Соглашение заключается с грантополучателем в течение 20 рабочих дней со дня получения победителем отбора уведомления, указанного в </w:t>
      </w:r>
      <w:hyperlink w:anchor="P588">
        <w:r>
          <w:rPr>
            <w:color w:val="0000FF"/>
          </w:rPr>
          <w:t>абзаце шестом раздела 8</w:t>
        </w:r>
      </w:hyperlink>
      <w:r>
        <w:t xml:space="preserve"> приложения к настоящему Порядку.</w:t>
      </w:r>
    </w:p>
    <w:p w:rsidR="00B66B40" w:rsidRDefault="00B66B40">
      <w:pPr>
        <w:pStyle w:val="ConsPlusNormal"/>
        <w:spacing w:before="220"/>
        <w:ind w:firstLine="540"/>
        <w:jc w:val="both"/>
      </w:pPr>
      <w:r>
        <w:t>В случае если победителем отбора является гражданин Российской Федерации, срок заключения Соглашения продлевается на срок его регистрации в Федеральной налоговой службе в качестве крестьянского (фермерского) хозяйства или индивидуального предпринимателя, но не более чем на 20 рабочих дней.</w:t>
      </w:r>
    </w:p>
    <w:p w:rsidR="00B66B40" w:rsidRDefault="00B66B40">
      <w:pPr>
        <w:pStyle w:val="ConsPlusNormal"/>
        <w:spacing w:before="220"/>
        <w:ind w:firstLine="540"/>
        <w:jc w:val="both"/>
      </w:pPr>
      <w:bookmarkStart w:id="4" w:name="P105"/>
      <w:bookmarkEnd w:id="4"/>
      <w:r>
        <w:t>2.1.1. На дату заключения Соглашения грантополучатель должен соответствовать следующим условиям и требованиям:</w:t>
      </w:r>
    </w:p>
    <w:p w:rsidR="00B66B40" w:rsidRDefault="00B66B40">
      <w:pPr>
        <w:pStyle w:val="ConsPlusNormal"/>
        <w:spacing w:before="220"/>
        <w:ind w:firstLine="540"/>
        <w:jc w:val="both"/>
      </w:pPr>
      <w:r>
        <w:t>а) грантополучатель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грантополучателей - юридических лиц);</w:t>
      </w:r>
    </w:p>
    <w:p w:rsidR="00B66B40" w:rsidRDefault="00B66B40">
      <w:pPr>
        <w:pStyle w:val="ConsPlusNormal"/>
        <w:spacing w:before="220"/>
        <w:ind w:firstLine="540"/>
        <w:jc w:val="both"/>
      </w:pPr>
      <w:r>
        <w:t>б) грантополучатель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6B40" w:rsidRDefault="00B66B40">
      <w:pPr>
        <w:pStyle w:val="ConsPlusNormal"/>
        <w:spacing w:before="220"/>
        <w:ind w:firstLine="540"/>
        <w:jc w:val="both"/>
      </w:pPr>
      <w:r>
        <w:t xml:space="preserve">в) грантополучатель не находится в составляемых в рамках реализации полномочий, предусмотренных </w:t>
      </w:r>
      <w:hyperlink r:id="rId6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6B40" w:rsidRDefault="00B66B40">
      <w:pPr>
        <w:pStyle w:val="ConsPlusNormal"/>
        <w:spacing w:before="220"/>
        <w:ind w:firstLine="540"/>
        <w:jc w:val="both"/>
      </w:pPr>
      <w:r>
        <w:t xml:space="preserve">г) грантополучатель не получает средства из областного бюджета в соответствии с иными нормативными правовыми актами на софинансирование затрат, предусмотренных в плане расходов на цели, указанные в </w:t>
      </w:r>
      <w:hyperlink w:anchor="P52">
        <w:r>
          <w:rPr>
            <w:color w:val="0000FF"/>
          </w:rPr>
          <w:t>пункте 1.3</w:t>
        </w:r>
      </w:hyperlink>
      <w:r>
        <w:t xml:space="preserve"> настоящего Порядка;</w:t>
      </w:r>
    </w:p>
    <w:p w:rsidR="00B66B40" w:rsidRDefault="00B66B40">
      <w:pPr>
        <w:pStyle w:val="ConsPlusNormal"/>
        <w:spacing w:before="220"/>
        <w:ind w:firstLine="540"/>
        <w:jc w:val="both"/>
      </w:pPr>
      <w:r>
        <w:t xml:space="preserve">д) грантополучатель не является иностранным агентом в соответствии с Федеральным </w:t>
      </w:r>
      <w:hyperlink r:id="rId65">
        <w:r>
          <w:rPr>
            <w:color w:val="0000FF"/>
          </w:rPr>
          <w:t>законом</w:t>
        </w:r>
      </w:hyperlink>
      <w:r>
        <w:t xml:space="preserve"> "О контроле за деятельностью лиц, находящихся под иностранным влиянием";</w:t>
      </w:r>
    </w:p>
    <w:p w:rsidR="00B66B40" w:rsidRDefault="00B66B40">
      <w:pPr>
        <w:pStyle w:val="ConsPlusNormal"/>
        <w:spacing w:before="220"/>
        <w:ind w:firstLine="540"/>
        <w:jc w:val="both"/>
      </w:pPr>
      <w:r>
        <w:t xml:space="preserve">е) грантополучатель - юридическое лицо не находится в процессе реорганизации (за исключением реорганизации в форме присоединения к юридическому лицу, являющемуся грантополучателем, другого юридического лица), ликвидации, в отношении его не введена процедура банкротства, деятельность грантополучателя не приостановлена в порядке, предусмотренном законодательством Российской Федерации, а грантополучатель - индивидуальный предприниматель не должен прекратить деятельность в качестве </w:t>
      </w:r>
      <w:r>
        <w:lastRenderedPageBreak/>
        <w:t>индивидуального предпринимателя;</w:t>
      </w:r>
    </w:p>
    <w:p w:rsidR="00B66B40" w:rsidRDefault="00B66B40">
      <w:pPr>
        <w:pStyle w:val="ConsPlusNormal"/>
        <w:spacing w:before="220"/>
        <w:ind w:firstLine="540"/>
        <w:jc w:val="both"/>
      </w:pPr>
      <w:r>
        <w:t>ж) грантополучатель имеет государственную регистрацию в текущем финансовом году на сельской территории Сахалинской области или на территории сельской агломерации Сахалинской области, или на территории городов и поселков городского типа Сахалинской области с численностью населения не более 100 тыс. человек;</w:t>
      </w:r>
    </w:p>
    <w:p w:rsidR="00B66B40" w:rsidRDefault="00B66B40">
      <w:pPr>
        <w:pStyle w:val="ConsPlusNormal"/>
        <w:spacing w:before="220"/>
        <w:ind w:firstLine="540"/>
        <w:jc w:val="both"/>
      </w:pPr>
      <w:r>
        <w:t xml:space="preserve">з) основным видом деятельности грантополучателя по общероссийскому </w:t>
      </w:r>
      <w:hyperlink r:id="rId66">
        <w:r>
          <w:rPr>
            <w:color w:val="0000FF"/>
          </w:rPr>
          <w:t>классификатору</w:t>
        </w:r>
      </w:hyperlink>
      <w:r>
        <w:t xml:space="preserve"> видов экономической деятельности является производство и (или) переработка сельскохозяйственной продукции;</w:t>
      </w:r>
    </w:p>
    <w:p w:rsidR="00B66B40" w:rsidRDefault="00B66B40">
      <w:pPr>
        <w:pStyle w:val="ConsPlusNormal"/>
        <w:spacing w:before="220"/>
        <w:ind w:firstLine="540"/>
        <w:jc w:val="both"/>
      </w:pPr>
      <w:r>
        <w:t>и) у грантополучателя отсутствуют в выписках из Единого государственного реестра юридических лиц или индивидуальных предпринимателей виды экономической деятельности, относящиеся к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B66B40" w:rsidRDefault="00B66B40">
      <w:pPr>
        <w:pStyle w:val="ConsPlusNormal"/>
        <w:spacing w:before="220"/>
        <w:ind w:firstLine="540"/>
        <w:jc w:val="both"/>
      </w:pPr>
      <w:r>
        <w:t xml:space="preserve">Проверка грантополучателя на соответствие требованиям, указанным в </w:t>
      </w:r>
      <w:hyperlink w:anchor="P105">
        <w:r>
          <w:rPr>
            <w:color w:val="0000FF"/>
          </w:rPr>
          <w:t>подпункте 2.1.1 пункта 2.1</w:t>
        </w:r>
      </w:hyperlink>
      <w:r>
        <w:t xml:space="preserve"> настоящего Порядка, осуществляется Министерством в течение 20 рабочих дней, предусмотренных для заключения Соглашения,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66B40" w:rsidRDefault="00B66B40">
      <w:pPr>
        <w:pStyle w:val="ConsPlusNormal"/>
        <w:spacing w:before="220"/>
        <w:ind w:firstLine="540"/>
        <w:jc w:val="both"/>
      </w:pPr>
      <w:r>
        <w:t xml:space="preserve">В случае отсутствия технической возможности осуществления проверки подтверждение соответствия грантополучателя требованиям, указанным в </w:t>
      </w:r>
      <w:hyperlink w:anchor="P105">
        <w:r>
          <w:rPr>
            <w:color w:val="0000FF"/>
          </w:rPr>
          <w:t>подпункте 2.1.1 пункта 2.1</w:t>
        </w:r>
      </w:hyperlink>
      <w:r>
        <w:t xml:space="preserve"> настоящего Порядка, осуществляется путем предоставления грантополучателем информационного письма о соответствии указанным требованиям, оформленного на бланке грантополучателя и удостоверенного подписью грантополучателя, печатью (при наличии).</w:t>
      </w:r>
    </w:p>
    <w:p w:rsidR="00B66B40" w:rsidRDefault="00B66B40">
      <w:pPr>
        <w:pStyle w:val="ConsPlusNormal"/>
        <w:spacing w:before="220"/>
        <w:ind w:firstLine="540"/>
        <w:jc w:val="both"/>
      </w:pPr>
      <w:r>
        <w:t xml:space="preserve">В случае если на дату заключения Соглашения грантополучатель не соответствует требованиям, указанным в </w:t>
      </w:r>
      <w:hyperlink w:anchor="P105">
        <w:r>
          <w:rPr>
            <w:color w:val="0000FF"/>
          </w:rPr>
          <w:t>подпункте 2.1.1 пункта 2.1</w:t>
        </w:r>
      </w:hyperlink>
      <w:r>
        <w:t xml:space="preserve"> настоящего Порядка, Соглашение не заключается.</w:t>
      </w:r>
    </w:p>
    <w:p w:rsidR="00B66B40" w:rsidRDefault="00B66B40">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w:t>
      </w:r>
    </w:p>
    <w:p w:rsidR="00B66B40" w:rsidRDefault="00B66B40">
      <w:pPr>
        <w:pStyle w:val="ConsPlusNormal"/>
        <w:spacing w:before="220"/>
        <w:ind w:firstLine="540"/>
        <w:jc w:val="both"/>
      </w:pPr>
      <w:r>
        <w:t>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B66B40" w:rsidRDefault="00B66B40">
      <w:pPr>
        <w:pStyle w:val="ConsPlusNormal"/>
        <w:spacing w:before="220"/>
        <w:ind w:firstLine="540"/>
        <w:jc w:val="both"/>
      </w:pPr>
      <w:r>
        <w:t>2.1.2. В Соглашение включаются:</w:t>
      </w:r>
    </w:p>
    <w:p w:rsidR="00B66B40" w:rsidRDefault="00B66B40">
      <w:pPr>
        <w:pStyle w:val="ConsPlusNormal"/>
        <w:spacing w:before="220"/>
        <w:ind w:firstLine="540"/>
        <w:jc w:val="both"/>
      </w:pPr>
      <w:r>
        <w:t xml:space="preserve">1) условие о согласовании с грантополучателем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50">
        <w:r>
          <w:rPr>
            <w:color w:val="0000FF"/>
          </w:rPr>
          <w:t>пункте 1.2</w:t>
        </w:r>
      </w:hyperlink>
      <w:r>
        <w:t xml:space="preserve"> настоящего Порядка, приводящего к невозможности предоставления Гранта в размере, определенном в Соглашении. В случае согласования новых условий заключается дополнительное соглашение о предоставлении Гранта, в случае недостижения согласия по новым условиям заключается дополнительное соглашение о расторжении Соглашения;</w:t>
      </w:r>
    </w:p>
    <w:p w:rsidR="00B66B40" w:rsidRDefault="00B66B40">
      <w:pPr>
        <w:pStyle w:val="ConsPlusNormal"/>
        <w:spacing w:before="220"/>
        <w:ind w:firstLine="540"/>
        <w:jc w:val="both"/>
      </w:pPr>
      <w:r>
        <w:lastRenderedPageBreak/>
        <w:t>2) условие о запрете приобретения грантополучателем - юридическим лицом, а также иными юридическими лицами, получающими средства на основании договоров, заключенных с грантополучателем,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66B40" w:rsidRDefault="00B66B40">
      <w:pPr>
        <w:pStyle w:val="ConsPlusNormal"/>
        <w:spacing w:before="220"/>
        <w:ind w:firstLine="540"/>
        <w:jc w:val="both"/>
      </w:pPr>
      <w:r>
        <w:t xml:space="preserve">3) согласие грантополучателя, лиц, получающих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Сахалинской области в соответствии со </w:t>
      </w:r>
      <w:hyperlink r:id="rId67">
        <w:r>
          <w:rPr>
            <w:color w:val="0000FF"/>
          </w:rPr>
          <w:t>статьями 268.1</w:t>
        </w:r>
      </w:hyperlink>
      <w:r>
        <w:t xml:space="preserve"> и </w:t>
      </w:r>
      <w:hyperlink r:id="rId68">
        <w:r>
          <w:rPr>
            <w:color w:val="0000FF"/>
          </w:rPr>
          <w:t>269.2</w:t>
        </w:r>
      </w:hyperlink>
      <w:r>
        <w:t xml:space="preserve"> Бюджетного кодекса Российской Федерации;</w:t>
      </w:r>
    </w:p>
    <w:p w:rsidR="00B66B40" w:rsidRDefault="00B66B40">
      <w:pPr>
        <w:pStyle w:val="ConsPlusNormal"/>
        <w:spacing w:before="220"/>
        <w:ind w:firstLine="540"/>
        <w:jc w:val="both"/>
      </w:pPr>
      <w:r>
        <w:t>4) условие об открытии грантополучателю отдельного расчетного или корреспондентского счета в учреждениях Центрального банка Российской Федерации или кредитных организациях;</w:t>
      </w:r>
    </w:p>
    <w:p w:rsidR="00B66B40" w:rsidRDefault="00B66B40">
      <w:pPr>
        <w:pStyle w:val="ConsPlusNormal"/>
        <w:spacing w:before="220"/>
        <w:ind w:firstLine="540"/>
        <w:jc w:val="both"/>
      </w:pPr>
      <w:r>
        <w:t xml:space="preserve">5) условие, что 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69">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Сахалинской области;</w:t>
      </w:r>
    </w:p>
    <w:p w:rsidR="00B66B40" w:rsidRDefault="00B66B40">
      <w:pPr>
        <w:pStyle w:val="ConsPlusNormal"/>
        <w:spacing w:before="220"/>
        <w:ind w:firstLine="540"/>
        <w:jc w:val="both"/>
      </w:pPr>
      <w:r>
        <w:t xml:space="preserve">6) условие, что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7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66B40" w:rsidRDefault="00B66B40">
      <w:pPr>
        <w:pStyle w:val="ConsPlusNormal"/>
        <w:spacing w:before="220"/>
        <w:ind w:firstLine="540"/>
        <w:jc w:val="both"/>
      </w:pPr>
      <w:bookmarkStart w:id="5" w:name="P127"/>
      <w:bookmarkEnd w:id="5"/>
      <w:r>
        <w:t>7) условие о принятии в году получения Гранта не менее 2 новых постоянных работников, если сумма Гранта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со дня поступления Гранта на счет грантополучателя, сведения о которых подтверждаются справкой налогового органа;</w:t>
      </w:r>
    </w:p>
    <w:p w:rsidR="00B66B40" w:rsidRDefault="00B66B40">
      <w:pPr>
        <w:pStyle w:val="ConsPlusNormal"/>
        <w:spacing w:before="220"/>
        <w:ind w:firstLine="540"/>
        <w:jc w:val="both"/>
      </w:pPr>
      <w:r>
        <w:t>8) условие об осуществлении деятельности на сельской территории Сахалинской области или на территории сельской агломерации Сахалинской области, или на территории городов и поселков городского типа Сахалинской области с численностью населения не более 100 тыс. человек в течение не менее 5 лет со дня поступления Гранта на счет грантополучателя;</w:t>
      </w:r>
    </w:p>
    <w:p w:rsidR="00B66B40" w:rsidRDefault="00B66B40">
      <w:pPr>
        <w:pStyle w:val="ConsPlusNormal"/>
        <w:spacing w:before="220"/>
        <w:ind w:firstLine="540"/>
        <w:jc w:val="both"/>
      </w:pPr>
      <w:r>
        <w:t xml:space="preserve">9) условие о достижении результата предоставления Гранта и характеристик, необходимых </w:t>
      </w:r>
      <w:r>
        <w:lastRenderedPageBreak/>
        <w:t>для его достижения;</w:t>
      </w:r>
    </w:p>
    <w:p w:rsidR="00B66B40" w:rsidRDefault="00B66B40">
      <w:pPr>
        <w:pStyle w:val="ConsPlusNormal"/>
        <w:spacing w:before="220"/>
        <w:ind w:firstLine="540"/>
        <w:jc w:val="both"/>
      </w:pPr>
      <w:r>
        <w:t>10) условие об освоении Гранта в течение 18 месяцев со дня поступления Гранта на счет грантополучателя и использовании имущества, закупаемого за счет Гранта, исключительно на развитие хозяйства;</w:t>
      </w:r>
    </w:p>
    <w:p w:rsidR="00B66B40" w:rsidRDefault="00B66B40">
      <w:pPr>
        <w:pStyle w:val="ConsPlusNormal"/>
        <w:spacing w:before="220"/>
        <w:ind w:firstLine="540"/>
        <w:jc w:val="both"/>
      </w:pPr>
      <w:r>
        <w:t>11) условие о том, что реализация, передача в аренду, залог и (или) отчуждение имущества, приобретенного с учетом средств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грантополучателем и Министерством;</w:t>
      </w:r>
    </w:p>
    <w:p w:rsidR="00B66B40" w:rsidRDefault="00B66B40">
      <w:pPr>
        <w:pStyle w:val="ConsPlusNormal"/>
        <w:spacing w:before="220"/>
        <w:ind w:firstLine="540"/>
        <w:jc w:val="both"/>
      </w:pPr>
      <w:r>
        <w:t xml:space="preserve">12) условие об осуществлении расходования Гранта на цели, указанные в </w:t>
      </w:r>
      <w:hyperlink w:anchor="P52">
        <w:r>
          <w:rPr>
            <w:color w:val="0000FF"/>
          </w:rPr>
          <w:t>пункте 1.3</w:t>
        </w:r>
      </w:hyperlink>
      <w:r>
        <w:t xml:space="preserve"> настоящего Порядка, в соответствии с планом расходов;</w:t>
      </w:r>
    </w:p>
    <w:p w:rsidR="00B66B40" w:rsidRDefault="00B66B40">
      <w:pPr>
        <w:pStyle w:val="ConsPlusNormal"/>
        <w:spacing w:before="220"/>
        <w:ind w:firstLine="540"/>
        <w:jc w:val="both"/>
      </w:pPr>
      <w:r>
        <w:t xml:space="preserve">13) условие об осуществлении за счет собственных средств расходов на цели, предусмотренные </w:t>
      </w:r>
      <w:hyperlink w:anchor="P52">
        <w:r>
          <w:rPr>
            <w:color w:val="0000FF"/>
          </w:rPr>
          <w:t>пунктом 1.3</w:t>
        </w:r>
      </w:hyperlink>
      <w:r>
        <w:t xml:space="preserve"> настоящего Порядка, в размере не менее 10 процентов от общего объема расходов на реализацию проекта создания и (или) развития хозяйства;</w:t>
      </w:r>
    </w:p>
    <w:p w:rsidR="00B66B40" w:rsidRDefault="00B66B40">
      <w:pPr>
        <w:pStyle w:val="ConsPlusNormal"/>
        <w:spacing w:before="220"/>
        <w:ind w:firstLine="540"/>
        <w:jc w:val="both"/>
      </w:pPr>
      <w:r>
        <w:t>14) условие об использовании имущества, приобретенного за счет Гранта, в течение не менее 5 лет со дня поступления Гранта на счет грантополучателя по месту нахождения хозяйства, расположенного на сельской территории Сахалинской области или на территории сельской агломерации Сахалинской области, или на территории городов и поселков городского типа Сахалинской области с численностью населения не более 100 тыс. человек;</w:t>
      </w:r>
    </w:p>
    <w:p w:rsidR="00B66B40" w:rsidRDefault="00B66B40">
      <w:pPr>
        <w:pStyle w:val="ConsPlusNormal"/>
        <w:spacing w:before="220"/>
        <w:ind w:firstLine="540"/>
        <w:jc w:val="both"/>
      </w:pPr>
      <w:r>
        <w:t>15) условие о том, что имущество, приобретенное грантополучателем за счет Гранта, СПоК за счет части Гранта не должно быть ранее приобретено продавцом с использованием средств государственной поддержки, полученной продавцом;</w:t>
      </w:r>
    </w:p>
    <w:p w:rsidR="00B66B40" w:rsidRDefault="00B66B40">
      <w:pPr>
        <w:pStyle w:val="ConsPlusNormal"/>
        <w:spacing w:before="220"/>
        <w:ind w:firstLine="540"/>
        <w:jc w:val="both"/>
      </w:pPr>
      <w:r>
        <w:t>16) условие о том, что приобретаемые грантополучателем, а также СПоК техника, транспорт и оборудование должны быть произведены не ранее трех лет до даты приобретения;</w:t>
      </w:r>
    </w:p>
    <w:p w:rsidR="00B66B40" w:rsidRDefault="00B66B40">
      <w:pPr>
        <w:pStyle w:val="ConsPlusNormal"/>
        <w:spacing w:before="220"/>
        <w:ind w:firstLine="540"/>
        <w:jc w:val="both"/>
      </w:pPr>
      <w:bookmarkStart w:id="6" w:name="P137"/>
      <w:bookmarkEnd w:id="6"/>
      <w:r>
        <w:t xml:space="preserve">17) условие о соответствии грантополучателя условиям отнесения к субъектам малого и среднего предпринимательства в соответствии со </w:t>
      </w:r>
      <w:hyperlink r:id="rId72">
        <w:r>
          <w:rPr>
            <w:color w:val="0000FF"/>
          </w:rPr>
          <w:t>статьей 4</w:t>
        </w:r>
      </w:hyperlink>
      <w:r>
        <w:t xml:space="preserve"> Федерального закона от 24.07.2007 N 209-ФЗ;</w:t>
      </w:r>
    </w:p>
    <w:p w:rsidR="00B66B40" w:rsidRDefault="00B66B40">
      <w:pPr>
        <w:pStyle w:val="ConsPlusNormal"/>
        <w:spacing w:before="220"/>
        <w:ind w:firstLine="540"/>
        <w:jc w:val="both"/>
      </w:pPr>
      <w:bookmarkStart w:id="7" w:name="P138"/>
      <w:bookmarkEnd w:id="7"/>
      <w:r>
        <w:t>18) условие о сохранении членства грантополучателя в СПоК в течение не менее 5 лет со дня поступления Гранта на счет грантополучателя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bookmarkStart w:id="8" w:name="P139"/>
      <w:bookmarkEnd w:id="8"/>
      <w:r>
        <w:t>19) условие о внесении в неделимый фонд СПоК части Гранта, не менее 25 процентов, но не более 50 процентов от общего объема Гранта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bookmarkStart w:id="9" w:name="P140"/>
      <w:bookmarkEnd w:id="9"/>
      <w:r>
        <w:t>20) условие об использовании средств части Гранта СПоК в срок не более 18 месяцев с даты получения части Гранта от грантополучателя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r>
        <w:t>21) условие об осуществлении деятельности СПоК в течение не менее 5 лет с даты получения части Гранта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r>
        <w:lastRenderedPageBreak/>
        <w:t>22) условие о ежегодном представлении СПоК в Министерство отчетности о результатах своей деятельности по форме и в срок, которые устанавливаются Министерством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r>
        <w:t>23) условие по обеспечению соблюдения запрета на приобретение имущества, техники, транспорта, оборудования и объектов СПоК у своих членов (в том числе ассоциированных)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bookmarkStart w:id="10" w:name="P144"/>
      <w:bookmarkEnd w:id="10"/>
      <w:r>
        <w:t>24) условие по обеспечению соблюдения запрета на реализацию, передачу в аренду, залог и (или) отчуждение имущества, приобретенного СПоК за счет части Гранта, в течение не менее 5 лет со дня получения части Гранта (для грантополучателей, реализующих проекты создания и (или) развития хозяйства, предусматривающие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jc w:val="both"/>
      </w:pPr>
      <w:r>
        <w:t xml:space="preserve">(п. 2.1 в ред. </w:t>
      </w:r>
      <w:hyperlink r:id="rId73">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2.2. Основаниями для отказа грантополучателю в предоставлении Гранта являются:</w:t>
      </w:r>
    </w:p>
    <w:p w:rsidR="00B66B40" w:rsidRDefault="00B66B40">
      <w:pPr>
        <w:pStyle w:val="ConsPlusNormal"/>
        <w:jc w:val="both"/>
      </w:pPr>
      <w:r>
        <w:t xml:space="preserve">(в ред. </w:t>
      </w:r>
      <w:hyperlink r:id="rId74">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1) несоответствие представленных получателем Гранта документов требованиям, определенным </w:t>
      </w:r>
      <w:hyperlink w:anchor="P474">
        <w:r>
          <w:rPr>
            <w:color w:val="0000FF"/>
          </w:rPr>
          <w:t>подпунктом 5.6.2 пункта 5.6</w:t>
        </w:r>
      </w:hyperlink>
      <w:r>
        <w:t xml:space="preserve"> Порядка проведения отбора на предоставление гранта "Агростартап", являющегося приложением к настоящему Порядку, или непредставление (представление не в полном объеме) указанных документов;</w:t>
      </w:r>
    </w:p>
    <w:p w:rsidR="00B66B40" w:rsidRDefault="00B66B40">
      <w:pPr>
        <w:pStyle w:val="ConsPlusNormal"/>
        <w:jc w:val="both"/>
      </w:pPr>
      <w:r>
        <w:t xml:space="preserve">(в ред. Постановлений Правительства Сахалинской области от 29.04.2021 </w:t>
      </w:r>
      <w:hyperlink r:id="rId75">
        <w:r>
          <w:rPr>
            <w:color w:val="0000FF"/>
          </w:rPr>
          <w:t>N 170</w:t>
        </w:r>
      </w:hyperlink>
      <w:r>
        <w:t xml:space="preserve">, от 09.11.2022 </w:t>
      </w:r>
      <w:hyperlink r:id="rId76">
        <w:r>
          <w:rPr>
            <w:color w:val="0000FF"/>
          </w:rPr>
          <w:t>N 510</w:t>
        </w:r>
      </w:hyperlink>
      <w:r>
        <w:t xml:space="preserve">, от 12.09.2024 </w:t>
      </w:r>
      <w:hyperlink r:id="rId77">
        <w:r>
          <w:rPr>
            <w:color w:val="0000FF"/>
          </w:rPr>
          <w:t>N 324</w:t>
        </w:r>
      </w:hyperlink>
      <w:r>
        <w:t>)</w:t>
      </w:r>
    </w:p>
    <w:p w:rsidR="00B66B40" w:rsidRDefault="00B66B40">
      <w:pPr>
        <w:pStyle w:val="ConsPlusNormal"/>
        <w:spacing w:before="220"/>
        <w:ind w:firstLine="540"/>
        <w:jc w:val="both"/>
      </w:pPr>
      <w:r>
        <w:t>2) установление факта недостоверности предоставленной получателем Гранта информации, содержащейся в документах для участия в отборе.</w:t>
      </w:r>
    </w:p>
    <w:p w:rsidR="00B66B40" w:rsidRDefault="00B66B40">
      <w:pPr>
        <w:pStyle w:val="ConsPlusNormal"/>
        <w:jc w:val="both"/>
      </w:pPr>
      <w:r>
        <w:t xml:space="preserve">(в ред. </w:t>
      </w:r>
      <w:hyperlink r:id="rId78">
        <w:r>
          <w:rPr>
            <w:color w:val="0000FF"/>
          </w:rPr>
          <w:t>Постановления</w:t>
        </w:r>
      </w:hyperlink>
      <w:r>
        <w:t xml:space="preserve"> Правительства Сахалинской области от 29.04.2021 N 170)</w:t>
      </w:r>
    </w:p>
    <w:p w:rsidR="00B66B40" w:rsidRDefault="00B66B40">
      <w:pPr>
        <w:pStyle w:val="ConsPlusNormal"/>
        <w:spacing w:before="220"/>
        <w:ind w:firstLine="540"/>
        <w:jc w:val="both"/>
      </w:pPr>
      <w:r>
        <w:t>Решение Министерства об отказе в предоставлении Гранта принимается в форме распоряжения. При принятии решения об отказе в предоставлении Гранта Министерство в течение 5 рабочих дней с даты принятия решения направляет заявителю письменное уведомление с обоснованием причин отказа.</w:t>
      </w:r>
    </w:p>
    <w:p w:rsidR="00B66B40" w:rsidRDefault="00B66B40">
      <w:pPr>
        <w:pStyle w:val="ConsPlusNormal"/>
        <w:jc w:val="both"/>
      </w:pPr>
      <w:r>
        <w:t xml:space="preserve">(в ред. </w:t>
      </w:r>
      <w:hyperlink r:id="rId79">
        <w:r>
          <w:rPr>
            <w:color w:val="0000FF"/>
          </w:rPr>
          <w:t>Постановления</w:t>
        </w:r>
      </w:hyperlink>
      <w:r>
        <w:t xml:space="preserve"> Правительства Сахалинской области от 09.11.2022 N 510)</w:t>
      </w:r>
    </w:p>
    <w:p w:rsidR="00B66B40" w:rsidRDefault="00B66B40">
      <w:pPr>
        <w:pStyle w:val="ConsPlusNormal"/>
        <w:jc w:val="both"/>
      </w:pPr>
      <w:r>
        <w:t xml:space="preserve">(п. 2.2 в ред. </w:t>
      </w:r>
      <w:hyperlink r:id="rId80">
        <w:r>
          <w:rPr>
            <w:color w:val="0000FF"/>
          </w:rPr>
          <w:t>Постановления</w:t>
        </w:r>
      </w:hyperlink>
      <w:r>
        <w:t xml:space="preserve"> Правительства Сахалинской области от 21.12.2020 N 600)</w:t>
      </w:r>
    </w:p>
    <w:p w:rsidR="00B66B40" w:rsidRDefault="00B66B40">
      <w:pPr>
        <w:pStyle w:val="ConsPlusNormal"/>
        <w:spacing w:before="220"/>
        <w:ind w:firstLine="540"/>
        <w:jc w:val="both"/>
      </w:pPr>
      <w:bookmarkStart w:id="11" w:name="P155"/>
      <w:bookmarkEnd w:id="11"/>
      <w:r>
        <w:t>2.3. Грант предоставляется грантополучателю на реализацию проекта создания и (или) развития хозяйства:</w:t>
      </w:r>
    </w:p>
    <w:p w:rsidR="00B66B40" w:rsidRDefault="00B66B40">
      <w:pPr>
        <w:pStyle w:val="ConsPlusNormal"/>
        <w:spacing w:before="220"/>
        <w:ind w:firstLine="540"/>
        <w:jc w:val="both"/>
      </w:pPr>
      <w:bookmarkStart w:id="12" w:name="P156"/>
      <w:bookmarkEnd w:id="12"/>
      <w: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B66B40" w:rsidRDefault="00B66B40">
      <w:pPr>
        <w:pStyle w:val="ConsPlusNormal"/>
        <w:spacing w:before="22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на цели формирования неделимого фонда СПоК, членом которого является грантополучатель, - в размере, не превышающем 6 млн. рублей, но не более 90 процентов затрат;</w:t>
      </w:r>
    </w:p>
    <w:p w:rsidR="00B66B40" w:rsidRDefault="00B66B40">
      <w:pPr>
        <w:pStyle w:val="ConsPlusNormal"/>
        <w:spacing w:before="220"/>
        <w:ind w:firstLine="540"/>
        <w:jc w:val="both"/>
      </w:pPr>
      <w:r>
        <w:t>в) по иным направлениям проекта создания и (или) развития хозяйства - в размере, не превышающем 3 млн. рублей, но не более 90 процентов затрат;</w:t>
      </w:r>
    </w:p>
    <w:p w:rsidR="00B66B40" w:rsidRDefault="00B66B40">
      <w:pPr>
        <w:pStyle w:val="ConsPlusNormal"/>
        <w:spacing w:before="220"/>
        <w:ind w:firstLine="540"/>
        <w:jc w:val="both"/>
      </w:pPr>
      <w:bookmarkStart w:id="13" w:name="P159"/>
      <w:bookmarkEnd w:id="13"/>
      <w:r>
        <w:t xml:space="preserve">г) по иным направлениям проекта создания и (или) развития хозяйства в случае, если предусмотрено использование части Гранта на цели формирования неделимого фонда СПоК, </w:t>
      </w:r>
      <w:r>
        <w:lastRenderedPageBreak/>
        <w:t>членом которого является грантополучатель, - в размере, не превышающем 4 млн. рублей, но не более 90 процентов затрат.</w:t>
      </w:r>
    </w:p>
    <w:p w:rsidR="00B66B40" w:rsidRDefault="00B66B40">
      <w:pPr>
        <w:pStyle w:val="ConsPlusNormal"/>
        <w:spacing w:before="220"/>
        <w:ind w:firstLine="540"/>
        <w:jc w:val="both"/>
      </w:pPr>
      <w:r>
        <w:t>При этом грантополучатель обязуется создать в году получения Гранта и сохранить в течение 5 лет не менее 2-х новых постоянных рабочих мест в случае, если сумма Гранта превышает 2 млн. рублей включительно; не менее 1-го нового постоянного рабочего места, если сумма Гранта составляет менее 2 млн. рублей (глава крестьянского (фермерского) хозяйства и (или) индивидуальный предприниматель учитываются в качестве новых постоянных работников).</w:t>
      </w:r>
    </w:p>
    <w:p w:rsidR="00B66B40" w:rsidRDefault="00B66B40">
      <w:pPr>
        <w:pStyle w:val="ConsPlusNormal"/>
        <w:spacing w:before="220"/>
        <w:ind w:firstLine="540"/>
        <w:jc w:val="both"/>
      </w:pPr>
      <w:r>
        <w:t>В неделимый фонд СПоК вносится не менее 25% суммы Гранта, полученной на развитие КФХ, но не более 50% суммы Гранта.</w:t>
      </w:r>
    </w:p>
    <w:p w:rsidR="00B66B40" w:rsidRDefault="00B66B40">
      <w:pPr>
        <w:pStyle w:val="ConsPlusNormal"/>
        <w:spacing w:before="220"/>
        <w:ind w:firstLine="540"/>
        <w:jc w:val="both"/>
      </w:pPr>
      <w:r>
        <w:t>Размер Гранта, предоставляемого конкретному грантополучателю, определяется решением Комиссии с учетом размера собственных средств грантополучателя, направляемых на реализацию проекта создания и (или) развития хозяйства, и определяется по следующей формуле:</w:t>
      </w:r>
    </w:p>
    <w:p w:rsidR="00B66B40" w:rsidRDefault="00B66B40">
      <w:pPr>
        <w:pStyle w:val="ConsPlusNormal"/>
        <w:jc w:val="center"/>
      </w:pPr>
    </w:p>
    <w:p w:rsidR="00B66B40" w:rsidRDefault="00B66B40">
      <w:pPr>
        <w:pStyle w:val="ConsPlusNormal"/>
        <w:jc w:val="center"/>
      </w:pPr>
      <w:r>
        <w:rPr>
          <w:b/>
        </w:rPr>
        <w:t>G = Z x k &lt;= М</w:t>
      </w:r>
      <w:r>
        <w:t>, где:</w:t>
      </w:r>
    </w:p>
    <w:p w:rsidR="00B66B40" w:rsidRDefault="00B66B40">
      <w:pPr>
        <w:pStyle w:val="ConsPlusNormal"/>
        <w:jc w:val="center"/>
      </w:pPr>
    </w:p>
    <w:p w:rsidR="00B66B40" w:rsidRDefault="00B66B40">
      <w:pPr>
        <w:pStyle w:val="ConsPlusNormal"/>
        <w:ind w:firstLine="540"/>
        <w:jc w:val="both"/>
      </w:pPr>
      <w:r>
        <w:t>G - размер Гранта (рублей);</w:t>
      </w:r>
    </w:p>
    <w:p w:rsidR="00B66B40" w:rsidRDefault="00B66B40">
      <w:pPr>
        <w:pStyle w:val="ConsPlusNormal"/>
        <w:spacing w:before="220"/>
        <w:ind w:firstLine="540"/>
        <w:jc w:val="both"/>
      </w:pPr>
      <w:r>
        <w:t xml:space="preserve">Z - размер затрат, указанных в </w:t>
      </w:r>
      <w:hyperlink w:anchor="P53">
        <w:r>
          <w:rPr>
            <w:color w:val="0000FF"/>
          </w:rPr>
          <w:t>абзаце втором пункта 1.3</w:t>
        </w:r>
      </w:hyperlink>
      <w:r>
        <w:t xml:space="preserve"> настоящего Порядка, предусмотренных проектом создания и (или) развития хозяйства (рублей);</w:t>
      </w:r>
    </w:p>
    <w:p w:rsidR="00B66B40" w:rsidRDefault="00B66B40">
      <w:pPr>
        <w:pStyle w:val="ConsPlusNormal"/>
        <w:spacing w:before="220"/>
        <w:ind w:firstLine="540"/>
        <w:jc w:val="both"/>
      </w:pPr>
      <w:r>
        <w:t xml:space="preserve">k - процент финансового обеспечения затрат, установленных </w:t>
      </w:r>
      <w:hyperlink w:anchor="P156">
        <w:r>
          <w:rPr>
            <w:color w:val="0000FF"/>
          </w:rPr>
          <w:t>подпунктами "а"</w:t>
        </w:r>
      </w:hyperlink>
      <w:r>
        <w:t xml:space="preserve"> - </w:t>
      </w:r>
      <w:hyperlink w:anchor="P159">
        <w:r>
          <w:rPr>
            <w:color w:val="0000FF"/>
          </w:rPr>
          <w:t>"г"</w:t>
        </w:r>
      </w:hyperlink>
      <w:r>
        <w:t xml:space="preserve"> настоящего пункта;</w:t>
      </w:r>
    </w:p>
    <w:p w:rsidR="00B66B40" w:rsidRDefault="00B66B40">
      <w:pPr>
        <w:pStyle w:val="ConsPlusNormal"/>
        <w:spacing w:before="220"/>
        <w:ind w:firstLine="540"/>
        <w:jc w:val="both"/>
      </w:pPr>
      <w:r>
        <w:t xml:space="preserve">М - максимальный размер Гранта, указанный в </w:t>
      </w:r>
      <w:hyperlink w:anchor="P156">
        <w:r>
          <w:rPr>
            <w:color w:val="0000FF"/>
          </w:rPr>
          <w:t>подпунктах "а"</w:t>
        </w:r>
      </w:hyperlink>
      <w:r>
        <w:t xml:space="preserve"> - </w:t>
      </w:r>
      <w:hyperlink w:anchor="P159">
        <w:r>
          <w:rPr>
            <w:color w:val="0000FF"/>
          </w:rPr>
          <w:t>"г"</w:t>
        </w:r>
      </w:hyperlink>
      <w:r>
        <w:t xml:space="preserve"> настоящего пункта.</w:t>
      </w:r>
    </w:p>
    <w:p w:rsidR="00B66B40" w:rsidRDefault="00B66B40">
      <w:pPr>
        <w:pStyle w:val="ConsPlusNormal"/>
        <w:spacing w:before="220"/>
        <w:ind w:firstLine="540"/>
        <w:jc w:val="both"/>
      </w:pPr>
      <w:r>
        <w:t>Грант предоставляется однократно на основании решения Комиссии по результатам конкурсного отбора заявителей. Размер Гранта не может быть менее 1,5 млн. рублей. В случае если заявителем на рассмотрение Комиссии представлен проект создания и (или) развития хозяйства стоимостью менее 1,5 млн. рублей, такой проект создания и (или) развития хозяйства Комиссией не рассматривается. Финансовое обеспечение затрат грантополучателя, предусмотренных настоящим пунктом, за счет иных направлений государственной поддержки не допускается.</w:t>
      </w:r>
    </w:p>
    <w:p w:rsidR="00B66B40" w:rsidRDefault="00B66B40">
      <w:pPr>
        <w:pStyle w:val="ConsPlusNormal"/>
        <w:spacing w:before="220"/>
        <w:ind w:firstLine="540"/>
        <w:jc w:val="both"/>
      </w:pPr>
      <w:r>
        <w:t>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получателем Гранта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45 календарных дней со дня получения соответствующего решения.</w:t>
      </w:r>
    </w:p>
    <w:p w:rsidR="00B66B40" w:rsidRDefault="00B66B40">
      <w:pPr>
        <w:pStyle w:val="ConsPlusNormal"/>
        <w:jc w:val="both"/>
      </w:pPr>
      <w:r>
        <w:t xml:space="preserve">(п. 2.3 в ред. </w:t>
      </w:r>
      <w:hyperlink r:id="rId81">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2.4. В случае принятия окончательного решения о предоставлении Гранта, Министерство оформляет сводный реестр получателей Гранта, который утверждается распоряжением Министерства.</w:t>
      </w:r>
    </w:p>
    <w:p w:rsidR="00B66B40" w:rsidRDefault="00B66B40">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Сахалинской области от 09.11.2022 N 510.</w:t>
      </w:r>
    </w:p>
    <w:p w:rsidR="00B66B40" w:rsidRDefault="00B66B40">
      <w:pPr>
        <w:pStyle w:val="ConsPlusNormal"/>
        <w:spacing w:before="220"/>
        <w:ind w:firstLine="540"/>
        <w:jc w:val="both"/>
      </w:pPr>
      <w:r>
        <w:t xml:space="preserve">2.5. В течение 15 рабочих дней после заключения Соглашения о предоставлении Гранта </w:t>
      </w:r>
      <w:r>
        <w:lastRenderedPageBreak/>
        <w:t>Министерство в установленном порядке осуществляет перечисление средств на расчетный счет грантополучателя, открытый в учреждении Центрального банка Российской Федерации или кредитной организации.</w:t>
      </w:r>
    </w:p>
    <w:p w:rsidR="00B66B40" w:rsidRDefault="00B66B40">
      <w:pPr>
        <w:pStyle w:val="ConsPlusNormal"/>
        <w:jc w:val="both"/>
      </w:pPr>
      <w:r>
        <w:t xml:space="preserve">(п. 2.5 в ред. </w:t>
      </w:r>
      <w:hyperlink r:id="rId83">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2.6.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Основанием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B66B40" w:rsidRDefault="00B66B40">
      <w:pPr>
        <w:pStyle w:val="ConsPlusNormal"/>
        <w:spacing w:before="220"/>
        <w:ind w:firstLine="540"/>
        <w:jc w:val="both"/>
      </w:pPr>
      <w:r>
        <w:t>Срок использования сельскохозяйственным потребительским кооперативом части гранта "Агростартап", направленной на формирование его неделимого фонда, составляет не более 18 месяцев с даты получения средств от грантополучателя при условии осуществления сельскохозяйственным потребительским кооперативом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
    <w:p w:rsidR="00B66B40" w:rsidRDefault="00B66B40">
      <w:pPr>
        <w:pStyle w:val="ConsPlusNormal"/>
        <w:spacing w:before="220"/>
        <w:ind w:firstLine="540"/>
        <w:jc w:val="both"/>
      </w:pPr>
      <w:r>
        <w:t xml:space="preserve">Абзац утратил силу. - </w:t>
      </w:r>
      <w:hyperlink r:id="rId84">
        <w:r>
          <w:rPr>
            <w:color w:val="0000FF"/>
          </w:rPr>
          <w:t>Постановление</w:t>
        </w:r>
      </w:hyperlink>
      <w:r>
        <w:t xml:space="preserve"> Правительства Сахалинской области от 24.04.2023 N 196.</w:t>
      </w:r>
    </w:p>
    <w:p w:rsidR="00B66B40" w:rsidRDefault="00B66B40">
      <w:pPr>
        <w:pStyle w:val="ConsPlusNormal"/>
        <w:spacing w:before="220"/>
        <w:ind w:firstLine="540"/>
        <w:jc w:val="both"/>
      </w:pPr>
      <w:r>
        <w:t>В случае возникновения экономии средств Гранта по итогам исполнения статей расходов, предусмотренных планом расходов, грантополучатель обязан в месячный срок с даты окончания срока использования Гранта осуществить возврат Гранта в бюджет Сахалинской области в размере суммы, составляющей сумму экономии.</w:t>
      </w:r>
    </w:p>
    <w:p w:rsidR="00B66B40" w:rsidRDefault="00B66B40">
      <w:pPr>
        <w:pStyle w:val="ConsPlusNormal"/>
        <w:spacing w:before="220"/>
        <w:ind w:firstLine="540"/>
        <w:jc w:val="both"/>
      </w:pPr>
      <w:r>
        <w:t>Перечень затрат, финансовое обеспечение которых допускается осуществлять за счет средств Гранта "Агростартап", а также перечень имущества, приобретаемого сельскохозяйственным потребительским кооперативом с использованием части средств Гранта "Агростартап", внесенных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B66B40" w:rsidRDefault="00B66B40">
      <w:pPr>
        <w:pStyle w:val="ConsPlusNormal"/>
        <w:jc w:val="both"/>
      </w:pPr>
      <w:r>
        <w:t xml:space="preserve">(в ред. </w:t>
      </w:r>
      <w:hyperlink r:id="rId85">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В случае призыва грантополучателя на военную службу по мобилизации в Вооруженные Силы Российской Федерации в соответствии с </w:t>
      </w:r>
      <w:hyperlink r:id="rId86">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B66B40" w:rsidRDefault="00B66B40">
      <w:pPr>
        <w:pStyle w:val="ConsPlusNormal"/>
        <w:jc w:val="both"/>
      </w:pPr>
      <w:r>
        <w:t xml:space="preserve">(абзац введен </w:t>
      </w:r>
      <w:hyperlink r:id="rId87">
        <w:r>
          <w:rPr>
            <w:color w:val="0000FF"/>
          </w:rPr>
          <w:t>Постановлением</w:t>
        </w:r>
      </w:hyperlink>
      <w:r>
        <w:t xml:space="preserve"> Правительства Сахалинской области от 24.04.2023 N 196)</w:t>
      </w:r>
    </w:p>
    <w:p w:rsidR="00B66B40" w:rsidRDefault="00B66B40">
      <w:pPr>
        <w:pStyle w:val="ConsPlusNormal"/>
        <w:spacing w:before="220"/>
        <w:ind w:firstLine="540"/>
        <w:jc w:val="both"/>
      </w:pPr>
      <w:bookmarkStart w:id="14" w:name="P185"/>
      <w:bookmarkEnd w:id="14"/>
      <w:r>
        <w:t>- признание проекта создания и (или) развития хозяйства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B66B40" w:rsidRDefault="00B66B40">
      <w:pPr>
        <w:pStyle w:val="ConsPlusNormal"/>
        <w:jc w:val="both"/>
      </w:pPr>
      <w:r>
        <w:t xml:space="preserve">(абзац введен </w:t>
      </w:r>
      <w:hyperlink r:id="rId88">
        <w:r>
          <w:rPr>
            <w:color w:val="0000FF"/>
          </w:rPr>
          <w:t>Постановлением</w:t>
        </w:r>
      </w:hyperlink>
      <w:r>
        <w:t xml:space="preserve"> Правительства Сахалинской области от 24.04.2023 N 196)</w:t>
      </w:r>
    </w:p>
    <w:p w:rsidR="00B66B40" w:rsidRDefault="00B66B40">
      <w:pPr>
        <w:pStyle w:val="ConsPlusNormal"/>
        <w:spacing w:before="220"/>
        <w:ind w:firstLine="540"/>
        <w:jc w:val="both"/>
      </w:pPr>
      <w:bookmarkStart w:id="15" w:name="P187"/>
      <w:bookmarkEnd w:id="15"/>
      <w:r>
        <w:t xml:space="preserve">- обеспечение возврата средств Гранта в областной бюджет Сахалинской области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w:t>
      </w:r>
      <w:r>
        <w:lastRenderedPageBreak/>
        <w:t>(фермерского)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B66B40" w:rsidRDefault="00B66B40">
      <w:pPr>
        <w:pStyle w:val="ConsPlusNormal"/>
        <w:jc w:val="both"/>
      </w:pPr>
      <w:r>
        <w:t xml:space="preserve">(абзац введен </w:t>
      </w:r>
      <w:hyperlink r:id="rId89">
        <w:r>
          <w:rPr>
            <w:color w:val="0000FF"/>
          </w:rPr>
          <w:t>Постановлением</w:t>
        </w:r>
      </w:hyperlink>
      <w:r>
        <w:t xml:space="preserve"> Правительства Сахалинской области от 24.04.2023 N 196)</w:t>
      </w:r>
    </w:p>
    <w:p w:rsidR="00B66B40" w:rsidRDefault="00B66B40">
      <w:pPr>
        <w:pStyle w:val="ConsPlusNormal"/>
        <w:spacing w:before="220"/>
        <w:ind w:firstLine="540"/>
        <w:jc w:val="both"/>
      </w:pPr>
      <w:r>
        <w:t xml:space="preserve">Указанные в </w:t>
      </w:r>
      <w:hyperlink w:anchor="P185">
        <w:r>
          <w:rPr>
            <w:color w:val="0000FF"/>
          </w:rPr>
          <w:t>абзацах 7</w:t>
        </w:r>
      </w:hyperlink>
      <w:r>
        <w:t xml:space="preserve"> и </w:t>
      </w:r>
      <w:hyperlink w:anchor="P187">
        <w:r>
          <w:rPr>
            <w:color w:val="0000FF"/>
          </w:rPr>
          <w:t>8</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Сахалинской области (муниципального образования), которой грантополучатель призывался на военную службу, сведениями о призыве грантополучателя на военную службу.</w:t>
      </w:r>
    </w:p>
    <w:p w:rsidR="00B66B40" w:rsidRDefault="00B66B40">
      <w:pPr>
        <w:pStyle w:val="ConsPlusNormal"/>
        <w:jc w:val="both"/>
      </w:pPr>
      <w:r>
        <w:t xml:space="preserve">(абзац введен </w:t>
      </w:r>
      <w:hyperlink r:id="rId90">
        <w:r>
          <w:rPr>
            <w:color w:val="0000FF"/>
          </w:rPr>
          <w:t>Постановлением</w:t>
        </w:r>
      </w:hyperlink>
      <w:r>
        <w:t xml:space="preserve"> Правительства Сахалинской области от 24.04.2023 N 196)</w:t>
      </w:r>
    </w:p>
    <w:p w:rsidR="00B66B40" w:rsidRDefault="00B66B40">
      <w:pPr>
        <w:pStyle w:val="ConsPlusNormal"/>
        <w:spacing w:before="220"/>
        <w:ind w:firstLine="540"/>
        <w:jc w:val="both"/>
      </w:pPr>
      <w:r>
        <w:t>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создания и (или) развития хозяйства в соответствии с Соглашением.</w:t>
      </w:r>
    </w:p>
    <w:p w:rsidR="00B66B40" w:rsidRDefault="00B66B40">
      <w:pPr>
        <w:pStyle w:val="ConsPlusNormal"/>
        <w:jc w:val="both"/>
      </w:pPr>
      <w:r>
        <w:t xml:space="preserve">(абзац введен </w:t>
      </w:r>
      <w:hyperlink r:id="rId91">
        <w:r>
          <w:rPr>
            <w:color w:val="0000FF"/>
          </w:rPr>
          <w:t>Постановлением</w:t>
        </w:r>
      </w:hyperlink>
      <w:r>
        <w:t xml:space="preserve"> Правительства Сахалинской области от 24.04.2023 N 196)</w:t>
      </w:r>
    </w:p>
    <w:p w:rsidR="00B66B40" w:rsidRDefault="00B66B40">
      <w:pPr>
        <w:pStyle w:val="ConsPlusNormal"/>
        <w:spacing w:before="220"/>
        <w:ind w:firstLine="540"/>
        <w:jc w:val="both"/>
      </w:pPr>
      <w:r>
        <w:t>Грантополучатели,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B66B40" w:rsidRDefault="00B66B40">
      <w:pPr>
        <w:pStyle w:val="ConsPlusNormal"/>
        <w:jc w:val="both"/>
      </w:pPr>
      <w:r>
        <w:t xml:space="preserve">(абзац введен </w:t>
      </w:r>
      <w:hyperlink r:id="rId92">
        <w:r>
          <w:rPr>
            <w:color w:val="0000FF"/>
          </w:rPr>
          <w:t>Постановлением</w:t>
        </w:r>
      </w:hyperlink>
      <w:r>
        <w:t xml:space="preserve"> Правительства Сахалинской области от 12.09.2024 N 324)</w:t>
      </w:r>
    </w:p>
    <w:p w:rsidR="00B66B40" w:rsidRDefault="00B66B40">
      <w:pPr>
        <w:pStyle w:val="ConsPlusNormal"/>
        <w:jc w:val="both"/>
      </w:pPr>
      <w:r>
        <w:t xml:space="preserve">(п. 2.6 в ред. </w:t>
      </w:r>
      <w:hyperlink r:id="rId93">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2.7.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части средств гранта "Агростартап".</w:t>
      </w:r>
    </w:p>
    <w:p w:rsidR="00B66B40" w:rsidRDefault="00B66B40">
      <w:pPr>
        <w:pStyle w:val="ConsPlusNormal"/>
        <w:jc w:val="both"/>
      </w:pPr>
      <w:r>
        <w:t xml:space="preserve">(п. 2.7 введен </w:t>
      </w:r>
      <w:hyperlink r:id="rId94">
        <w:r>
          <w:rPr>
            <w:color w:val="0000FF"/>
          </w:rPr>
          <w:t>Постановлением</w:t>
        </w:r>
      </w:hyperlink>
      <w:r>
        <w:t xml:space="preserve"> Правительства Сахалинской области от 08.05.2020 N 210; в ред. </w:t>
      </w:r>
      <w:hyperlink r:id="rId95">
        <w:r>
          <w:rPr>
            <w:color w:val="0000FF"/>
          </w:rPr>
          <w:t>Постановления</w:t>
        </w:r>
      </w:hyperlink>
      <w:r>
        <w:t xml:space="preserve"> Правительства Сахалинской области от 21.12.2020 N 600)</w:t>
      </w:r>
    </w:p>
    <w:p w:rsidR="00B66B40" w:rsidRDefault="00B66B40">
      <w:pPr>
        <w:pStyle w:val="ConsPlusNormal"/>
        <w:spacing w:before="220"/>
        <w:ind w:firstLine="540"/>
        <w:jc w:val="both"/>
      </w:pPr>
      <w:r>
        <w:t xml:space="preserve">2.8. Утратил силу. - </w:t>
      </w:r>
      <w:hyperlink r:id="rId96">
        <w:r>
          <w:rPr>
            <w:color w:val="0000FF"/>
          </w:rPr>
          <w:t>Постановление</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16" w:name="P199"/>
      <w:bookmarkEnd w:id="16"/>
      <w:r>
        <w:t>2.9. Результаты предоставления Гранта оцениваются Министерством ежегодно в соответствии с представляемой отчетностью в течение 5 лет с даты получения Гранта на основании отчетов, документов и информации о достижении следующего планируемого результата предоставления Гранта:</w:t>
      </w:r>
    </w:p>
    <w:p w:rsidR="00B66B40" w:rsidRDefault="00B66B40">
      <w:pPr>
        <w:pStyle w:val="ConsPlusNormal"/>
        <w:spacing w:before="220"/>
        <w:ind w:firstLine="540"/>
        <w:jc w:val="both"/>
      </w:pPr>
      <w:r>
        <w:t>- субъектом малого и среднего предпринимательства в агропромышленном комплексе реализован проект, направленный на увеличение производства и реализации сельскохозяйственной продукции.</w:t>
      </w:r>
    </w:p>
    <w:p w:rsidR="00B66B40" w:rsidRDefault="00B66B40">
      <w:pPr>
        <w:pStyle w:val="ConsPlusNormal"/>
        <w:jc w:val="both"/>
      </w:pPr>
      <w:r>
        <w:t xml:space="preserve">(в ред. </w:t>
      </w:r>
      <w:hyperlink r:id="rId97">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Характеристиками результата предоставления Гранта (плановые показатели деятельности, необходимые для достижения результата предоставления Гранта) являются:</w:t>
      </w:r>
    </w:p>
    <w:p w:rsidR="00B66B40" w:rsidRDefault="00B66B40">
      <w:pPr>
        <w:pStyle w:val="ConsPlusNormal"/>
        <w:jc w:val="both"/>
      </w:pPr>
      <w:r>
        <w:t xml:space="preserve">(абзац введен </w:t>
      </w:r>
      <w:hyperlink r:id="rId98">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lastRenderedPageBreak/>
        <w:t>- количество принятых новых постоянных работников (единиц) в году получения Гранта, сведения о которых подтверждаются справкой налогового органа, и сохранение рабочих мест в течение 5 лет со дня поступления Гранта на счет грантополучателя. Дата завершения и конкретное значение характеристик результата предоставления Гранта устанавливается Министерством в Соглашении, исходя из расчета не менее двух новых постоянных рабочих мест, если сумма Гранта составляет 2 млн. рублей и более, и не менее одного нового постоянного рабочего места,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B66B40" w:rsidRDefault="00B66B40">
      <w:pPr>
        <w:pStyle w:val="ConsPlusNormal"/>
        <w:jc w:val="both"/>
      </w:pPr>
      <w:r>
        <w:t xml:space="preserve">(абзац введен </w:t>
      </w:r>
      <w:hyperlink r:id="rId99">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объем производства и реализации сельскохозяйственной продукции, выраженный в натуральных и денежных показателях (по основному виду продукции, указанному в проекте создания и (или) развития хозяйства);</w:t>
      </w:r>
    </w:p>
    <w:p w:rsidR="00B66B40" w:rsidRDefault="00B66B40">
      <w:pPr>
        <w:pStyle w:val="ConsPlusNormal"/>
        <w:jc w:val="both"/>
      </w:pPr>
      <w:r>
        <w:t xml:space="preserve">(абзац введен </w:t>
      </w:r>
      <w:hyperlink r:id="rId100">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прирост объема произведенной сельскохозяйственной продукции, начиная со второго года реализации проекта создания и (или) развития хозяйства (процентов).</w:t>
      </w:r>
    </w:p>
    <w:p w:rsidR="00B66B40" w:rsidRDefault="00B66B40">
      <w:pPr>
        <w:pStyle w:val="ConsPlusNormal"/>
        <w:jc w:val="both"/>
      </w:pPr>
      <w:r>
        <w:t xml:space="preserve">(абзац введен </w:t>
      </w:r>
      <w:hyperlink r:id="rId101">
        <w:r>
          <w:rPr>
            <w:color w:val="0000FF"/>
          </w:rPr>
          <w:t>Постановлением</w:t>
        </w:r>
      </w:hyperlink>
      <w:r>
        <w:t xml:space="preserve"> Правительства Сахалинской области от 12.09.2024 N 324)</w:t>
      </w:r>
    </w:p>
    <w:p w:rsidR="00B66B40" w:rsidRDefault="00B66B40">
      <w:pPr>
        <w:pStyle w:val="ConsPlusNormal"/>
        <w:jc w:val="both"/>
      </w:pPr>
      <w:r>
        <w:t xml:space="preserve">(п. 2.9 в ред. </w:t>
      </w:r>
      <w:hyperlink r:id="rId102">
        <w:r>
          <w:rPr>
            <w:color w:val="0000FF"/>
          </w:rPr>
          <w:t>Постановления</w:t>
        </w:r>
      </w:hyperlink>
      <w:r>
        <w:t xml:space="preserve"> Правительства Сахалинской области от 09.11.2022 N 510)</w:t>
      </w:r>
    </w:p>
    <w:p w:rsidR="00B66B40" w:rsidRDefault="00B66B40">
      <w:pPr>
        <w:pStyle w:val="ConsPlusNormal"/>
        <w:ind w:firstLine="540"/>
        <w:jc w:val="both"/>
      </w:pPr>
    </w:p>
    <w:p w:rsidR="00B66B40" w:rsidRDefault="00B66B40">
      <w:pPr>
        <w:pStyle w:val="ConsPlusTitle"/>
        <w:jc w:val="center"/>
        <w:outlineLvl w:val="1"/>
      </w:pPr>
      <w:r>
        <w:t>3. Требования к отчетности</w:t>
      </w:r>
    </w:p>
    <w:p w:rsidR="00B66B40" w:rsidRDefault="00B66B40">
      <w:pPr>
        <w:pStyle w:val="ConsPlusNormal"/>
        <w:jc w:val="center"/>
      </w:pPr>
    </w:p>
    <w:p w:rsidR="00B66B40" w:rsidRDefault="00B66B40">
      <w:pPr>
        <w:pStyle w:val="ConsPlusNormal"/>
        <w:jc w:val="center"/>
      </w:pPr>
      <w:r>
        <w:t xml:space="preserve">(в ред. </w:t>
      </w:r>
      <w:hyperlink r:id="rId103">
        <w:r>
          <w:rPr>
            <w:color w:val="0000FF"/>
          </w:rPr>
          <w:t>Постановления</w:t>
        </w:r>
      </w:hyperlink>
      <w:r>
        <w:t xml:space="preserve"> Правительства Сахалинской области</w:t>
      </w:r>
    </w:p>
    <w:p w:rsidR="00B66B40" w:rsidRDefault="00B66B40">
      <w:pPr>
        <w:pStyle w:val="ConsPlusNormal"/>
        <w:jc w:val="center"/>
      </w:pPr>
      <w:r>
        <w:t>от 12.09.2024 N 324)</w:t>
      </w:r>
    </w:p>
    <w:p w:rsidR="00B66B40" w:rsidRDefault="00B66B40">
      <w:pPr>
        <w:pStyle w:val="ConsPlusNormal"/>
        <w:jc w:val="center"/>
      </w:pPr>
    </w:p>
    <w:p w:rsidR="00B66B40" w:rsidRDefault="00B66B40">
      <w:pPr>
        <w:pStyle w:val="ConsPlusNormal"/>
        <w:ind w:firstLine="540"/>
        <w:jc w:val="both"/>
      </w:pPr>
      <w:r>
        <w:t>3.1. Грантополучатели, заключившие Соглашения, представляют следующие отчеты:</w:t>
      </w:r>
    </w:p>
    <w:p w:rsidR="00B66B40" w:rsidRDefault="00B66B40">
      <w:pPr>
        <w:pStyle w:val="ConsPlusNormal"/>
        <w:spacing w:before="220"/>
        <w:ind w:firstLine="540"/>
        <w:jc w:val="both"/>
      </w:pPr>
      <w:r>
        <w:t>1) отчет об осуществлении расходов, источником финансового обеспечения которых является Грант, по форме, определяемой в соответствии с типовой формой соглашения, утвержденной Министерством финансов Российской Федерации и установленной Соглашением (предоставляется в системе "Электронный бюджет"). Копии документов, подтверждающих расходование Гранта и собственных средств по направлениям реализации проекта создания и (или) развития хозяйства, согласно плану расходов предоставляются в Министерство на бумажном носителе с сопроводительным письмом с приложением описи. Копии документов заверяются подписью и печатью (при наличии) грантополучателя:</w:t>
      </w:r>
    </w:p>
    <w:p w:rsidR="00B66B40" w:rsidRDefault="00B66B40">
      <w:pPr>
        <w:pStyle w:val="ConsPlusNormal"/>
        <w:spacing w:before="220"/>
        <w:ind w:firstLine="540"/>
        <w:jc w:val="both"/>
      </w:pPr>
      <w:r>
        <w:t>- за каждый квартал периода освоения Гранта - не позднее 15-го числа месяца, следующего за отчетным кварталом финансового года;</w:t>
      </w:r>
    </w:p>
    <w:p w:rsidR="00B66B40" w:rsidRDefault="00B66B40">
      <w:pPr>
        <w:pStyle w:val="ConsPlusNormal"/>
        <w:spacing w:before="220"/>
        <w:ind w:firstLine="540"/>
        <w:jc w:val="both"/>
      </w:pPr>
      <w:r>
        <w:t>- по окончании периода освоения Гранта, указанного в плане расходов, или по итогам полного освоения Гранта - не позднее 15-го числа месяца, следующего за кварталом финансового года, в котором завершено освоение Гранта.</w:t>
      </w:r>
    </w:p>
    <w:p w:rsidR="00B66B40" w:rsidRDefault="00B66B40">
      <w:pPr>
        <w:pStyle w:val="ConsPlusNormal"/>
        <w:spacing w:before="220"/>
        <w:ind w:firstLine="540"/>
        <w:jc w:val="both"/>
      </w:pPr>
      <w:r>
        <w:t>Перечень документов, подтверждающих расходование Гранта и собственных средств, устанавливается Соглашением;</w:t>
      </w:r>
    </w:p>
    <w:p w:rsidR="00B66B40" w:rsidRDefault="00B66B40">
      <w:pPr>
        <w:pStyle w:val="ConsPlusNormal"/>
        <w:spacing w:before="220"/>
        <w:ind w:firstLine="540"/>
        <w:jc w:val="both"/>
      </w:pPr>
      <w:r>
        <w:t xml:space="preserve">2) отчет о достижении значений результата предоставления Гранта и характеристик, необходимых для его достижения, - в течение пяти лет с даты получения Гранта, не позднее 1 февраля года, следующего за отчетным финансовым годом, по форме, определяемой в соответствии с типовой формой соглашения, утвержденной Министерством финансов Российской Федерации и установленной Соглашением (предоставляется в системе "Электронный бюджет"). Копии документов, подтверждающих достижение значений результата предоставления Гранта и характеристик, необходимых для его достижения предоставляются в Министерство на бумажном носителе с сопроводительным письмом с приложением описи. Копии документов заверяются </w:t>
      </w:r>
      <w:r>
        <w:lastRenderedPageBreak/>
        <w:t>подписью и печатью (при наличии) грантополучателя. Перечень документов, подтверждающих достижение значений результата предоставления Гранта и характеристик, необходимых для его достижения, устанавливается Соглашением;</w:t>
      </w:r>
    </w:p>
    <w:p w:rsidR="00B66B40" w:rsidRDefault="00B66B40">
      <w:pPr>
        <w:pStyle w:val="ConsPlusNormal"/>
        <w:spacing w:before="220"/>
        <w:ind w:firstLine="540"/>
        <w:jc w:val="both"/>
      </w:pPr>
      <w:r>
        <w:t>3) отчет об осуществлении деятельности - за каждое полугодие пяти лет с даты получения Гранта. За первое полугодие отчетного года, по состоянию на 1 июля, - не позднее 15 июля, за отчетное полугодие, по состоянию на 1 января, - не позднее 1 февраля года, следующего за отчетным годом, по форме, установленной Соглашением (предоставляется в Министерство на бумажном носителе с сопроводительным письмом);</w:t>
      </w:r>
    </w:p>
    <w:p w:rsidR="00B66B40" w:rsidRDefault="00B66B40">
      <w:pPr>
        <w:pStyle w:val="ConsPlusNormal"/>
        <w:spacing w:before="220"/>
        <w:ind w:firstLine="540"/>
        <w:jc w:val="both"/>
      </w:pPr>
      <w:r>
        <w:t>4) отчет о результатах деятельности СПоК - за каждое полугодие пяти лет с даты получения части Гранта от грантополучателя в сроки и по форме, установленной Соглашением. Предоставляется в Министерство на бумажном носителе с сопроводительным письмом с приложением описи и копий документов, подтверждающих расходование части средств Гранта по направлениям реализации проекта создания и (или) развития хозяйства, согласно плану расходов. Копии документов заверяются подписью и печатью (при наличии) председателя СПоК (предоставляется в случае реализации проекта создания и (или) развития хозяйства, предусматривающего использование части Гранта на формирование неделимого фонда СПоК, членом которого является грантополучатель).</w:t>
      </w:r>
    </w:p>
    <w:p w:rsidR="00B66B40" w:rsidRDefault="00B66B40">
      <w:pPr>
        <w:pStyle w:val="ConsPlusNormal"/>
        <w:spacing w:before="220"/>
        <w:ind w:firstLine="540"/>
        <w:jc w:val="both"/>
      </w:pPr>
      <w:r>
        <w:t>3.2. Грантополучатель и СПоК, получивший часть средств Гранта, несут ответственность за своевременность и достоверность представленной отчетности.</w:t>
      </w:r>
    </w:p>
    <w:p w:rsidR="00B66B40" w:rsidRDefault="00B66B40">
      <w:pPr>
        <w:pStyle w:val="ConsPlusNormal"/>
        <w:spacing w:before="220"/>
        <w:ind w:firstLine="540"/>
        <w:jc w:val="both"/>
      </w:pPr>
      <w:r>
        <w:t>3.3. Министерство осуществляет проверку представленных отчетов на предмет полноты представляемых документов, их соответствия утверждаемым формам, полноты предоставляемых сведений и их соответствия Соглашению в срок, не превышающий 60 рабочих дней со дня представления таких отчетов.</w:t>
      </w:r>
    </w:p>
    <w:p w:rsidR="00B66B40" w:rsidRDefault="00B66B40">
      <w:pPr>
        <w:pStyle w:val="ConsPlusNormal"/>
        <w:spacing w:before="220"/>
        <w:ind w:firstLine="540"/>
        <w:jc w:val="both"/>
      </w:pPr>
      <w:bookmarkStart w:id="17" w:name="P227"/>
      <w:bookmarkEnd w:id="17"/>
      <w:r>
        <w:t>По итогам проверки отчетов Министерство вправе запросить дополнительную информацию либо направить на доработку отчет грантополучателю и (или) СПоК, получившему часть средств Гранта, в случае, если в нем отсутствуют сведения, необходимые для принятия отчета, либо эти сведения требуют уточнения.</w:t>
      </w:r>
    </w:p>
    <w:p w:rsidR="00B66B40" w:rsidRDefault="00B66B40">
      <w:pPr>
        <w:pStyle w:val="ConsPlusNormal"/>
        <w:spacing w:before="220"/>
        <w:ind w:firstLine="540"/>
        <w:jc w:val="both"/>
      </w:pPr>
      <w:r>
        <w:t>Грантополучатель и (или) СПоК, получивший часть средств Гранта, обязан представить дополнительную информацию в течение 10 рабочих дней со дня получения запроса либо в иной срок, указанный в запросе.</w:t>
      </w:r>
    </w:p>
    <w:p w:rsidR="00B66B40" w:rsidRDefault="00B66B40">
      <w:pPr>
        <w:pStyle w:val="ConsPlusNormal"/>
        <w:spacing w:before="220"/>
        <w:ind w:firstLine="540"/>
        <w:jc w:val="both"/>
      </w:pPr>
      <w:r>
        <w:t xml:space="preserve">В случае непредставления грантополучателем информации, указанной в </w:t>
      </w:r>
      <w:hyperlink w:anchor="P227">
        <w:r>
          <w:rPr>
            <w:color w:val="0000FF"/>
          </w:rPr>
          <w:t>абзаце втором</w:t>
        </w:r>
      </w:hyperlink>
      <w:r>
        <w:t xml:space="preserve"> настоящего пункта, либо неустранения замечаний грантополучателю и (или) СПоК, получившему часть средств Гранта, направляется мотивированный отказ в принятии отчетов, при этом считается, что ими допущены нарушения обязательств Соглашения.</w:t>
      </w:r>
    </w:p>
    <w:p w:rsidR="00B66B40" w:rsidRDefault="00B66B40">
      <w:pPr>
        <w:pStyle w:val="ConsPlusNormal"/>
        <w:spacing w:before="220"/>
        <w:ind w:firstLine="540"/>
        <w:jc w:val="both"/>
      </w:pPr>
      <w:r>
        <w:t>При отсутствии вышеуказанного мотивированного отказа отчетность считается принятой.</w:t>
      </w:r>
    </w:p>
    <w:p w:rsidR="00B66B40" w:rsidRDefault="00B66B40">
      <w:pPr>
        <w:pStyle w:val="ConsPlusNormal"/>
        <w:ind w:firstLine="540"/>
        <w:jc w:val="both"/>
      </w:pPr>
    </w:p>
    <w:p w:rsidR="00B66B40" w:rsidRDefault="00B66B40">
      <w:pPr>
        <w:pStyle w:val="ConsPlusTitle"/>
        <w:jc w:val="center"/>
        <w:outlineLvl w:val="1"/>
      </w:pPr>
      <w:r>
        <w:t>4. Требования об осуществлении контроля (мониторинга)</w:t>
      </w:r>
    </w:p>
    <w:p w:rsidR="00B66B40" w:rsidRDefault="00B66B40">
      <w:pPr>
        <w:pStyle w:val="ConsPlusTitle"/>
        <w:jc w:val="center"/>
      </w:pPr>
      <w:r>
        <w:t>за соблюдением условий и порядка предоставления Гранта</w:t>
      </w:r>
    </w:p>
    <w:p w:rsidR="00B66B40" w:rsidRDefault="00B66B40">
      <w:pPr>
        <w:pStyle w:val="ConsPlusTitle"/>
        <w:jc w:val="center"/>
      </w:pPr>
      <w:r>
        <w:t>и ответственности за их нарушение</w:t>
      </w:r>
    </w:p>
    <w:p w:rsidR="00B66B40" w:rsidRDefault="00B66B40">
      <w:pPr>
        <w:pStyle w:val="ConsPlusNormal"/>
        <w:jc w:val="center"/>
      </w:pPr>
      <w:r>
        <w:t xml:space="preserve">(в ред. </w:t>
      </w:r>
      <w:hyperlink r:id="rId104">
        <w:r>
          <w:rPr>
            <w:color w:val="0000FF"/>
          </w:rPr>
          <w:t>Постановления</w:t>
        </w:r>
      </w:hyperlink>
      <w:r>
        <w:t xml:space="preserve"> Правительства Сахалинской области</w:t>
      </w:r>
    </w:p>
    <w:p w:rsidR="00B66B40" w:rsidRDefault="00B66B40">
      <w:pPr>
        <w:pStyle w:val="ConsPlusNormal"/>
        <w:jc w:val="center"/>
      </w:pPr>
      <w:r>
        <w:t>от 09.11.2022 N 510)</w:t>
      </w:r>
    </w:p>
    <w:p w:rsidR="00B66B40" w:rsidRDefault="00B66B40">
      <w:pPr>
        <w:pStyle w:val="ConsPlusNormal"/>
        <w:jc w:val="center"/>
      </w:pPr>
    </w:p>
    <w:p w:rsidR="00B66B40" w:rsidRDefault="00B66B40">
      <w:pPr>
        <w:pStyle w:val="ConsPlusNormal"/>
        <w:ind w:firstLine="540"/>
        <w:jc w:val="both"/>
      </w:pPr>
      <w:r>
        <w:t xml:space="preserve">4.1. В целях осуществления контроля Министерство осуществляет проверку соблюдения грантополучателем порядка и условий предоставления Гранта, в том числе в части достижения результата предоставления Гранта. Орган государственного финансового контроля Сахалинской области осуществляет проверки в соответствии со </w:t>
      </w:r>
      <w:hyperlink r:id="rId105">
        <w:r>
          <w:rPr>
            <w:color w:val="0000FF"/>
          </w:rPr>
          <w:t>статьями 268.1</w:t>
        </w:r>
      </w:hyperlink>
      <w:r>
        <w:t xml:space="preserve"> и </w:t>
      </w:r>
      <w:hyperlink r:id="rId106">
        <w:r>
          <w:rPr>
            <w:color w:val="0000FF"/>
          </w:rPr>
          <w:t>269.2</w:t>
        </w:r>
      </w:hyperlink>
      <w:r>
        <w:t xml:space="preserve"> Бюджетного кодекса Российской Федерации.</w:t>
      </w:r>
    </w:p>
    <w:p w:rsidR="00B66B40" w:rsidRDefault="00B66B40">
      <w:pPr>
        <w:pStyle w:val="ConsPlusNormal"/>
        <w:spacing w:before="220"/>
        <w:ind w:firstLine="540"/>
        <w:jc w:val="both"/>
      </w:pPr>
      <w:r>
        <w:lastRenderedPageBreak/>
        <w:t>Мониторинг достижения результатов предоставления Гранта осуществляется Министерством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в соответствии с установленным Министерством финансов Российской Федерации порядком.</w:t>
      </w:r>
    </w:p>
    <w:p w:rsidR="00B66B40" w:rsidRDefault="00B66B40">
      <w:pPr>
        <w:pStyle w:val="ConsPlusNormal"/>
        <w:jc w:val="both"/>
      </w:pPr>
      <w:r>
        <w:t xml:space="preserve">(в ред. </w:t>
      </w:r>
      <w:hyperlink r:id="rId107">
        <w:r>
          <w:rPr>
            <w:color w:val="0000FF"/>
          </w:rPr>
          <w:t>Постановления</w:t>
        </w:r>
      </w:hyperlink>
      <w:r>
        <w:t xml:space="preserve"> Правительства Сахалинской области от 12.09.2024 N 324)</w:t>
      </w:r>
    </w:p>
    <w:p w:rsidR="00B66B40" w:rsidRDefault="00B66B40">
      <w:pPr>
        <w:pStyle w:val="ConsPlusNormal"/>
        <w:jc w:val="both"/>
      </w:pPr>
      <w:r>
        <w:t xml:space="preserve">(п. 4.1 в ред. </w:t>
      </w:r>
      <w:hyperlink r:id="rId108">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4.2. Мерой ответственности за нарушение условий и порядка предоставления Гранта является возврат средств Гранта (части средств Гранта) в областной бюджет в следующих случаях и размерах:</w:t>
      </w:r>
    </w:p>
    <w:p w:rsidR="00B66B40" w:rsidRDefault="00B66B40">
      <w:pPr>
        <w:pStyle w:val="ConsPlusNormal"/>
        <w:jc w:val="both"/>
      </w:pPr>
      <w:r>
        <w:t xml:space="preserve">(в ред. </w:t>
      </w:r>
      <w:hyperlink r:id="rId109">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 установление факта расходования Гранта (части средств Гранта) не по целевому направлению (по направлениям, не предусмотренным согласованным планом расходов) - в размере суммы, израсходованной не по целевому направлению;</w:t>
      </w:r>
    </w:p>
    <w:p w:rsidR="00B66B40" w:rsidRDefault="00B66B40">
      <w:pPr>
        <w:pStyle w:val="ConsPlusNormal"/>
        <w:spacing w:before="220"/>
        <w:ind w:firstLine="540"/>
        <w:jc w:val="both"/>
      </w:pPr>
      <w:r>
        <w:t>- неисполнение получателем Гранта соглашения - в полном объеме;</w:t>
      </w:r>
    </w:p>
    <w:p w:rsidR="00B66B40" w:rsidRDefault="00B66B40">
      <w:pPr>
        <w:pStyle w:val="ConsPlusNormal"/>
        <w:spacing w:before="220"/>
        <w:ind w:firstLine="540"/>
        <w:jc w:val="both"/>
      </w:pPr>
      <w:r>
        <w:t>- нарушение сроков расходования средств Гранта - в размере средств, не израсходованных по истечении 18 месяцев с даты получения Гранта;</w:t>
      </w:r>
    </w:p>
    <w:p w:rsidR="00B66B40" w:rsidRDefault="00B66B40">
      <w:pPr>
        <w:pStyle w:val="ConsPlusNormal"/>
        <w:spacing w:before="220"/>
        <w:ind w:firstLine="540"/>
        <w:jc w:val="both"/>
      </w:pPr>
      <w:r>
        <w:t xml:space="preserve">абзац утратил силу. - </w:t>
      </w:r>
      <w:hyperlink r:id="rId110">
        <w:r>
          <w:rPr>
            <w:color w:val="0000FF"/>
          </w:rPr>
          <w:t>Постановление</w:t>
        </w:r>
      </w:hyperlink>
      <w:r>
        <w:t xml:space="preserve"> Правительства Сахалинской области от 09.11.2022 N 510;</w:t>
      </w:r>
    </w:p>
    <w:p w:rsidR="00B66B40" w:rsidRDefault="00B66B40">
      <w:pPr>
        <w:pStyle w:val="ConsPlusNormal"/>
        <w:spacing w:before="220"/>
        <w:ind w:firstLine="540"/>
        <w:jc w:val="both"/>
      </w:pPr>
      <w:r>
        <w:t>- несоблюдения получателем Гранта условий и порядка предоставления Гранта, выявленного в том числе по фактам проверок, проведенных главным распорядителем и уполномоченным органом государственного финансового контроля Сахалинской области, - возврат Гранта в бюджет Сахалинской области в полном объеме.</w:t>
      </w:r>
    </w:p>
    <w:p w:rsidR="00B66B40" w:rsidRDefault="00B66B40">
      <w:pPr>
        <w:pStyle w:val="ConsPlusNormal"/>
        <w:jc w:val="both"/>
      </w:pPr>
      <w:r>
        <w:t xml:space="preserve">(абзац введен </w:t>
      </w:r>
      <w:hyperlink r:id="rId111">
        <w:r>
          <w:rPr>
            <w:color w:val="0000FF"/>
          </w:rPr>
          <w:t>Постановлением</w:t>
        </w:r>
      </w:hyperlink>
      <w:r>
        <w:t xml:space="preserve"> Правительства Сахалинской области от 21.12.2020 N 600; в ред. </w:t>
      </w:r>
      <w:hyperlink r:id="rId112">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4.3. В случае нарушения обязательств о достижении значения результата предоставления Гранта, указанного в Соглашении, средства Гранта подлежат возврату в областной бюджет Сахалинской области.</w:t>
      </w:r>
    </w:p>
    <w:p w:rsidR="00B66B40" w:rsidRDefault="00B66B40">
      <w:pPr>
        <w:pStyle w:val="ConsPlusNormal"/>
        <w:spacing w:before="220"/>
        <w:ind w:firstLine="540"/>
        <w:jc w:val="both"/>
      </w:pPr>
      <w:r>
        <w:t>Объем средств Гранта, подлежащий возврату грантополучателем (V</w:t>
      </w:r>
      <w:r>
        <w:rPr>
          <w:vertAlign w:val="subscript"/>
        </w:rPr>
        <w:t>возврата</w:t>
      </w:r>
      <w:r>
        <w:t>), рассчитывается по формуле:</w:t>
      </w:r>
    </w:p>
    <w:p w:rsidR="00B66B40" w:rsidRDefault="00B66B40">
      <w:pPr>
        <w:pStyle w:val="ConsPlusNormal"/>
        <w:jc w:val="center"/>
      </w:pPr>
    </w:p>
    <w:p w:rsidR="00B66B40" w:rsidRDefault="00B66B40">
      <w:pPr>
        <w:pStyle w:val="ConsPlusNormal"/>
        <w:jc w:val="center"/>
      </w:pPr>
      <w:r>
        <w:t>V</w:t>
      </w:r>
      <w:r>
        <w:rPr>
          <w:vertAlign w:val="subscript"/>
        </w:rPr>
        <w:t>возврата</w:t>
      </w:r>
      <w:r>
        <w:t xml:space="preserve"> = V</w:t>
      </w:r>
      <w:r>
        <w:rPr>
          <w:vertAlign w:val="subscript"/>
        </w:rPr>
        <w:t>гранта</w:t>
      </w:r>
      <w:r>
        <w:t xml:space="preserve"> x k x m / n, где:</w:t>
      </w:r>
    </w:p>
    <w:p w:rsidR="00B66B40" w:rsidRDefault="00B66B40">
      <w:pPr>
        <w:pStyle w:val="ConsPlusNormal"/>
        <w:jc w:val="center"/>
      </w:pPr>
    </w:p>
    <w:p w:rsidR="00B66B40" w:rsidRDefault="00B66B40">
      <w:pPr>
        <w:pStyle w:val="ConsPlusNormal"/>
        <w:ind w:firstLine="540"/>
        <w:jc w:val="both"/>
      </w:pPr>
      <w:r>
        <w:t>V</w:t>
      </w:r>
      <w:r>
        <w:rPr>
          <w:vertAlign w:val="subscript"/>
        </w:rPr>
        <w:t>гранта</w:t>
      </w:r>
      <w:r>
        <w:t xml:space="preserve"> - размер Гранта, предоставленного его получателю;</w:t>
      </w:r>
    </w:p>
    <w:p w:rsidR="00B66B40" w:rsidRDefault="00B66B40">
      <w:pPr>
        <w:pStyle w:val="ConsPlusNormal"/>
        <w:spacing w:before="220"/>
        <w:ind w:firstLine="540"/>
        <w:jc w:val="both"/>
      </w:pPr>
      <w:r>
        <w:t>m - количество результатов предоставления Гранта, по которым индекс, отражающий уровень недостижения планового значения i-го результата предоставления Гранта в соответствии с установленным в Соглашении, имеет положительное значение;</w:t>
      </w:r>
    </w:p>
    <w:p w:rsidR="00B66B40" w:rsidRDefault="00B66B40">
      <w:pPr>
        <w:pStyle w:val="ConsPlusNormal"/>
        <w:spacing w:before="220"/>
        <w:ind w:firstLine="540"/>
        <w:jc w:val="both"/>
      </w:pPr>
      <w:r>
        <w:t>n - общее количество результатов предоставления Гранта в соответствии с Соглашением;</w:t>
      </w:r>
    </w:p>
    <w:p w:rsidR="00B66B40" w:rsidRDefault="00B66B40">
      <w:pPr>
        <w:pStyle w:val="ConsPlusNormal"/>
        <w:spacing w:before="220"/>
        <w:ind w:firstLine="540"/>
        <w:jc w:val="both"/>
      </w:pPr>
      <w:r>
        <w:t>k - коэффициент возврата Гранта, который рассчитывается по формуле:</w:t>
      </w:r>
    </w:p>
    <w:p w:rsidR="00B66B40" w:rsidRDefault="00B66B40">
      <w:pPr>
        <w:pStyle w:val="ConsPlusNormal"/>
        <w:jc w:val="center"/>
      </w:pPr>
    </w:p>
    <w:p w:rsidR="00B66B40" w:rsidRDefault="00B66B40">
      <w:pPr>
        <w:pStyle w:val="ConsPlusNormal"/>
        <w:jc w:val="center"/>
      </w:pPr>
      <w:r>
        <w:rPr>
          <w:noProof/>
          <w:position w:val="-10"/>
        </w:rPr>
        <w:drawing>
          <wp:inline distT="0" distB="0" distL="0" distR="0">
            <wp:extent cx="131572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315720" cy="276860"/>
                    </a:xfrm>
                    <a:prstGeom prst="rect">
                      <a:avLst/>
                    </a:prstGeom>
                    <a:noFill/>
                    <a:ln>
                      <a:noFill/>
                    </a:ln>
                  </pic:spPr>
                </pic:pic>
              </a:graphicData>
            </a:graphic>
          </wp:inline>
        </w:drawing>
      </w:r>
    </w:p>
    <w:p w:rsidR="00B66B40" w:rsidRDefault="00B66B40">
      <w:pPr>
        <w:pStyle w:val="ConsPlusNormal"/>
        <w:jc w:val="center"/>
      </w:pPr>
    </w:p>
    <w:p w:rsidR="00B66B40" w:rsidRDefault="00B66B40">
      <w:pPr>
        <w:pStyle w:val="ConsPlusNormal"/>
        <w:ind w:firstLine="540"/>
        <w:jc w:val="both"/>
      </w:pPr>
      <w:r>
        <w:t>D</w:t>
      </w:r>
      <w:r>
        <w:rPr>
          <w:vertAlign w:val="subscript"/>
        </w:rPr>
        <w:t>i</w:t>
      </w:r>
      <w:r>
        <w:t xml:space="preserve"> - индекс, отражающий уровень недостижения планового значения i-го результата предоставления Гранта, который определяется по формуле:</w:t>
      </w:r>
    </w:p>
    <w:p w:rsidR="00B66B40" w:rsidRDefault="00B66B40">
      <w:pPr>
        <w:pStyle w:val="ConsPlusNormal"/>
        <w:jc w:val="center"/>
      </w:pPr>
    </w:p>
    <w:p w:rsidR="00B66B40" w:rsidRDefault="00B66B40">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B66B40" w:rsidRDefault="00B66B40">
      <w:pPr>
        <w:pStyle w:val="ConsPlusNormal"/>
        <w:jc w:val="center"/>
      </w:pPr>
    </w:p>
    <w:p w:rsidR="00B66B40" w:rsidRDefault="00B66B40">
      <w:pPr>
        <w:pStyle w:val="ConsPlusNormal"/>
        <w:ind w:firstLine="540"/>
        <w:jc w:val="both"/>
      </w:pPr>
      <w:r>
        <w:t>T</w:t>
      </w:r>
      <w:r>
        <w:rPr>
          <w:vertAlign w:val="subscript"/>
        </w:rPr>
        <w:t>i</w:t>
      </w:r>
      <w:r>
        <w:t xml:space="preserve"> - фактически достигнутое значение результата предоставления Гранта на отчетную дату;</w:t>
      </w:r>
    </w:p>
    <w:p w:rsidR="00B66B40" w:rsidRDefault="00B66B40">
      <w:pPr>
        <w:pStyle w:val="ConsPlusNormal"/>
        <w:spacing w:before="220"/>
        <w:ind w:firstLine="540"/>
        <w:jc w:val="both"/>
      </w:pPr>
      <w:r>
        <w:t>S</w:t>
      </w:r>
      <w:r>
        <w:rPr>
          <w:vertAlign w:val="subscript"/>
        </w:rPr>
        <w:t>i</w:t>
      </w:r>
      <w:r>
        <w:t xml:space="preserve"> - плановое значение i-го результата или показателя предоставления Гранта, установленное договором.</w:t>
      </w:r>
    </w:p>
    <w:p w:rsidR="00B66B40" w:rsidRDefault="00B66B40">
      <w:pPr>
        <w:pStyle w:val="ConsPlusNormal"/>
        <w:jc w:val="both"/>
      </w:pPr>
      <w:r>
        <w:t xml:space="preserve">(п. 4.3 в ред. </w:t>
      </w:r>
      <w:hyperlink r:id="rId114">
        <w:r>
          <w:rPr>
            <w:color w:val="0000FF"/>
          </w:rPr>
          <w:t>Постановления</w:t>
        </w:r>
      </w:hyperlink>
      <w:r>
        <w:t xml:space="preserve"> Правительства Сахалинской области от 09.11.2022 N 510)</w:t>
      </w:r>
    </w:p>
    <w:p w:rsidR="00B66B40" w:rsidRDefault="00B66B40">
      <w:pPr>
        <w:pStyle w:val="ConsPlusNormal"/>
        <w:spacing w:before="220"/>
        <w:ind w:firstLine="540"/>
        <w:jc w:val="both"/>
      </w:pPr>
      <w:r>
        <w:t>4.4. Требование о возврате средств Гранта направляется получателю Гранта Министерством в течение 5 рабочих дней со дня установления нарушения.</w:t>
      </w:r>
    </w:p>
    <w:p w:rsidR="00B66B40" w:rsidRDefault="00B66B40">
      <w:pPr>
        <w:pStyle w:val="ConsPlusNormal"/>
        <w:spacing w:before="220"/>
        <w:ind w:firstLine="540"/>
        <w:jc w:val="both"/>
      </w:pPr>
      <w:r>
        <w:t>Получатель Гранта в течение 10 рабочих дней, начиная с даты получения письменного требования Министерства о возврате, перечисляет средства Гранта в областной бюджет по указанным в требовании реквизитам.</w:t>
      </w:r>
    </w:p>
    <w:p w:rsidR="00B66B40" w:rsidRDefault="00B66B40">
      <w:pPr>
        <w:pStyle w:val="ConsPlusNormal"/>
        <w:spacing w:before="220"/>
        <w:ind w:firstLine="540"/>
        <w:jc w:val="both"/>
      </w:pPr>
      <w:r>
        <w:t>Основанием для освобождения получателей Гранта от применения мер ответственности, предусмотренных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66B40" w:rsidRDefault="00B66B40">
      <w:pPr>
        <w:pStyle w:val="ConsPlusNormal"/>
        <w:spacing w:before="220"/>
        <w:ind w:firstLine="540"/>
        <w:jc w:val="both"/>
      </w:pPr>
      <w:r>
        <w:t>4.5. В случае отказа от добровольного исполнения требований Министерства, сумма Гранта, подлежащая возврату, взыскивается в судебном порядке.</w:t>
      </w:r>
    </w:p>
    <w:p w:rsidR="00B66B40" w:rsidRDefault="00B66B40">
      <w:pPr>
        <w:pStyle w:val="ConsPlusNormal"/>
        <w:spacing w:before="220"/>
        <w:ind w:firstLine="540"/>
        <w:jc w:val="both"/>
      </w:pPr>
      <w:r>
        <w:t>4.6. Получатель Гранта несет полную ответственность за достоверность представленных в Министерство документов и сведений.</w:t>
      </w:r>
    </w:p>
    <w:p w:rsidR="00B66B40" w:rsidRDefault="00B66B40">
      <w:pPr>
        <w:pStyle w:val="ConsPlusNormal"/>
        <w:spacing w:before="220"/>
        <w:ind w:firstLine="540"/>
        <w:jc w:val="both"/>
      </w:pPr>
      <w:r>
        <w:t>4.7. Решения, принятые Министерством по вопросам, регулируемым настоящим Порядком, могут быть обжалованы в досудебном и судебном порядке в соответствии с действующим законодательством.</w:t>
      </w: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jc w:val="right"/>
        <w:outlineLvl w:val="1"/>
      </w:pPr>
      <w:r>
        <w:t>Приложение</w:t>
      </w:r>
    </w:p>
    <w:p w:rsidR="00B66B40" w:rsidRDefault="00B66B40">
      <w:pPr>
        <w:pStyle w:val="ConsPlusNormal"/>
        <w:jc w:val="right"/>
      </w:pPr>
      <w:r>
        <w:t>к Порядку</w:t>
      </w:r>
    </w:p>
    <w:p w:rsidR="00B66B40" w:rsidRDefault="00B66B40">
      <w:pPr>
        <w:pStyle w:val="ConsPlusNormal"/>
        <w:jc w:val="right"/>
      </w:pPr>
      <w:r>
        <w:t>предоставления гранта "Агростартап",</w:t>
      </w:r>
    </w:p>
    <w:p w:rsidR="00B66B40" w:rsidRDefault="00B66B40">
      <w:pPr>
        <w:pStyle w:val="ConsPlusNormal"/>
        <w:jc w:val="right"/>
      </w:pPr>
      <w:r>
        <w:t>утвержденному постановлением</w:t>
      </w:r>
    </w:p>
    <w:p w:rsidR="00B66B40" w:rsidRDefault="00B66B40">
      <w:pPr>
        <w:pStyle w:val="ConsPlusNormal"/>
        <w:jc w:val="right"/>
      </w:pPr>
      <w:r>
        <w:t>Правительства Сахалинской области</w:t>
      </w:r>
    </w:p>
    <w:p w:rsidR="00B66B40" w:rsidRDefault="00B66B40">
      <w:pPr>
        <w:pStyle w:val="ConsPlusNormal"/>
        <w:jc w:val="right"/>
      </w:pPr>
      <w:r>
        <w:t>от 23.05.2019 N 216</w:t>
      </w:r>
    </w:p>
    <w:p w:rsidR="00B66B40" w:rsidRDefault="00B66B40">
      <w:pPr>
        <w:pStyle w:val="ConsPlusNormal"/>
        <w:ind w:firstLine="540"/>
        <w:jc w:val="both"/>
      </w:pPr>
    </w:p>
    <w:p w:rsidR="00B66B40" w:rsidRDefault="00B66B40">
      <w:pPr>
        <w:pStyle w:val="ConsPlusTitle"/>
        <w:jc w:val="center"/>
      </w:pPr>
      <w:bookmarkStart w:id="18" w:name="P287"/>
      <w:bookmarkEnd w:id="18"/>
      <w:r>
        <w:t>ПОРЯДОК</w:t>
      </w:r>
    </w:p>
    <w:p w:rsidR="00B66B40" w:rsidRDefault="00B66B40">
      <w:pPr>
        <w:pStyle w:val="ConsPlusTitle"/>
        <w:jc w:val="center"/>
      </w:pPr>
      <w:r>
        <w:t>ПРОВЕДЕНИЯ ОТБОРА НА ПРЕДОСТАВЛЕНИЕ ГРАНТА "АГРОСТАРТАП"</w:t>
      </w:r>
    </w:p>
    <w:p w:rsidR="00B66B40" w:rsidRDefault="00B66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40" w:rsidRDefault="00B66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40" w:rsidRDefault="00B66B40">
            <w:pPr>
              <w:pStyle w:val="ConsPlusNormal"/>
              <w:jc w:val="center"/>
            </w:pPr>
            <w:r>
              <w:rPr>
                <w:color w:val="392C69"/>
              </w:rPr>
              <w:t>Список изменяющих документов</w:t>
            </w:r>
          </w:p>
          <w:p w:rsidR="00B66B40" w:rsidRDefault="00B66B40">
            <w:pPr>
              <w:pStyle w:val="ConsPlusNormal"/>
              <w:jc w:val="center"/>
            </w:pPr>
            <w:r>
              <w:rPr>
                <w:color w:val="392C69"/>
              </w:rPr>
              <w:t xml:space="preserve">(в ред. </w:t>
            </w:r>
            <w:hyperlink r:id="rId115">
              <w:r>
                <w:rPr>
                  <w:color w:val="0000FF"/>
                </w:rPr>
                <w:t>Постановления</w:t>
              </w:r>
            </w:hyperlink>
            <w:r>
              <w:rPr>
                <w:color w:val="392C69"/>
              </w:rPr>
              <w:t xml:space="preserve"> Правительства Сахалинской области</w:t>
            </w:r>
          </w:p>
          <w:p w:rsidR="00B66B40" w:rsidRDefault="00B66B40">
            <w:pPr>
              <w:pStyle w:val="ConsPlusNormal"/>
              <w:jc w:val="center"/>
            </w:pPr>
            <w:r>
              <w:rPr>
                <w:color w:val="392C69"/>
              </w:rPr>
              <w:t>от 12.09.2024 N 324)</w:t>
            </w: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r>
    </w:tbl>
    <w:p w:rsidR="00B66B40" w:rsidRDefault="00B66B40">
      <w:pPr>
        <w:pStyle w:val="ConsPlusNormal"/>
        <w:ind w:firstLine="540"/>
        <w:jc w:val="both"/>
      </w:pPr>
    </w:p>
    <w:p w:rsidR="00B66B40" w:rsidRDefault="00B66B40">
      <w:pPr>
        <w:pStyle w:val="ConsPlusTitle"/>
        <w:jc w:val="center"/>
        <w:outlineLvl w:val="2"/>
      </w:pPr>
      <w:r>
        <w:t>1. Общие положения</w:t>
      </w:r>
    </w:p>
    <w:p w:rsidR="00B66B40" w:rsidRDefault="00B66B40">
      <w:pPr>
        <w:pStyle w:val="ConsPlusNormal"/>
        <w:ind w:firstLine="540"/>
        <w:jc w:val="both"/>
      </w:pPr>
    </w:p>
    <w:p w:rsidR="00B66B40" w:rsidRDefault="00B66B40">
      <w:pPr>
        <w:pStyle w:val="ConsPlusNormal"/>
        <w:ind w:firstLine="540"/>
        <w:jc w:val="both"/>
      </w:pPr>
      <w:r>
        <w:t>1.1. Организатором отбора на предоставление гранта "Агростартап" (далее - отбор, Грант) является министерство сельского хозяйства и торговли Сахалинской области (далее - Министерство).</w:t>
      </w:r>
    </w:p>
    <w:p w:rsidR="00B66B40" w:rsidRDefault="00B66B40">
      <w:pPr>
        <w:pStyle w:val="ConsPlusNormal"/>
        <w:spacing w:before="220"/>
        <w:ind w:firstLine="540"/>
        <w:jc w:val="both"/>
      </w:pPr>
      <w:r>
        <w:t xml:space="preserve">1.2. В целях настоящего Порядка под участником отбора понимается крестьянское (фермерское) хозяйство или индивидуальный предприниматель, являющийся главой </w:t>
      </w:r>
      <w:r>
        <w:lastRenderedPageBreak/>
        <w:t xml:space="preserve">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Сахалинской области в текущем финансовом году или могут быть зарегистрированы на территориях городов и поселков городского типа Сахалинской области с численностью населения не более 100 тыс. человек, которые обязуются осуществлять деятельность на сельской территории или на территории сельской агломерации в течение не менее 5 лет со дня поступления Гранта на счет грантополучателя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w:t>
      </w:r>
      <w:hyperlink r:id="rId116">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06.08.2013 N 427, государственной </w:t>
      </w:r>
      <w:hyperlink r:id="rId117">
        <w:r>
          <w:rPr>
            <w:color w:val="0000FF"/>
          </w:rPr>
          <w:t>программой</w:t>
        </w:r>
      </w:hyperlink>
      <w:r>
        <w:t xml:space="preserve">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 утвержденной постановлением Правительства Сахалинской области от 30.06.2023 N 344 (далее - Госпрограмма N 427, Госпрограмма N 344)), а также гранта на поддержку начинающего фермера в рамках </w:t>
      </w:r>
      <w:hyperlink r:id="rId118">
        <w:r>
          <w:rPr>
            <w:color w:val="0000FF"/>
          </w:rPr>
          <w:t>Госпрограммы</w:t>
        </w:r>
      </w:hyperlink>
      <w:r>
        <w:t xml:space="preserve"> N 427, а также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 (далее - участник отбора).</w:t>
      </w:r>
    </w:p>
    <w:p w:rsidR="00B66B40" w:rsidRDefault="00B66B40">
      <w:pPr>
        <w:pStyle w:val="ConsPlusNormal"/>
        <w:spacing w:before="220"/>
        <w:ind w:firstLine="540"/>
        <w:jc w:val="both"/>
      </w:pPr>
      <w:r>
        <w:t>1.3. Для проведения отбора применяется способ проведения отбора на конкурентной основе - конкурс, который проводится в два этапа.</w:t>
      </w:r>
    </w:p>
    <w:p w:rsidR="00B66B40" w:rsidRDefault="00B66B40">
      <w:pPr>
        <w:pStyle w:val="ConsPlusNormal"/>
        <w:spacing w:before="220"/>
        <w:ind w:firstLine="540"/>
        <w:jc w:val="both"/>
      </w:pPr>
      <w:r>
        <w:t>1.4. При проведении отбора все участники отбора имеют равные условия участия в отборе.</w:t>
      </w:r>
    </w:p>
    <w:p w:rsidR="00B66B40" w:rsidRDefault="00B66B40">
      <w:pPr>
        <w:pStyle w:val="ConsPlusNormal"/>
        <w:spacing w:before="220"/>
        <w:ind w:firstLine="540"/>
        <w:jc w:val="both"/>
      </w:pPr>
      <w:r>
        <w:t>1.5. Для проведения отбора Министерство принимает решение о проведении отбора в форме распоряжения.</w:t>
      </w:r>
    </w:p>
    <w:p w:rsidR="00B66B40" w:rsidRDefault="00B66B40">
      <w:pPr>
        <w:pStyle w:val="ConsPlusNormal"/>
        <w:spacing w:before="220"/>
        <w:ind w:firstLine="540"/>
        <w:jc w:val="both"/>
      </w:pPr>
      <w:r>
        <w:t>1.6.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66B40" w:rsidRDefault="00B66B40">
      <w:pPr>
        <w:pStyle w:val="ConsPlusNormal"/>
        <w:ind w:firstLine="540"/>
        <w:jc w:val="both"/>
      </w:pPr>
    </w:p>
    <w:p w:rsidR="00B66B40" w:rsidRDefault="00B66B40">
      <w:pPr>
        <w:pStyle w:val="ConsPlusTitle"/>
        <w:jc w:val="center"/>
        <w:outlineLvl w:val="2"/>
      </w:pPr>
      <w:r>
        <w:t>2. Порядок формирования и размещения объявления о проведении</w:t>
      </w:r>
    </w:p>
    <w:p w:rsidR="00B66B40" w:rsidRDefault="00B66B40">
      <w:pPr>
        <w:pStyle w:val="ConsPlusTitle"/>
        <w:jc w:val="center"/>
      </w:pPr>
      <w:r>
        <w:t>отбора, разъяснения положений объявления об отборе</w:t>
      </w:r>
    </w:p>
    <w:p w:rsidR="00B66B40" w:rsidRDefault="00B66B40">
      <w:pPr>
        <w:pStyle w:val="ConsPlusNormal"/>
        <w:ind w:firstLine="540"/>
        <w:jc w:val="both"/>
      </w:pPr>
    </w:p>
    <w:p w:rsidR="00B66B40" w:rsidRDefault="00B66B40">
      <w:pPr>
        <w:pStyle w:val="ConsPlusNormal"/>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публикуется Министерством в течение года, но не позднее 1 ноября текущего года,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 включает в себя следующую информацию:</w:t>
      </w:r>
    </w:p>
    <w:p w:rsidR="00B66B40" w:rsidRDefault="00B66B40">
      <w:pPr>
        <w:pStyle w:val="ConsPlusNormal"/>
        <w:spacing w:before="220"/>
        <w:ind w:firstLine="540"/>
        <w:jc w:val="both"/>
      </w:pPr>
      <w:r>
        <w:t>а) сроки проведения отбора, а также информацию о проведении двух этапов отбора с указанием сроков и порядка их проведения;</w:t>
      </w:r>
    </w:p>
    <w:p w:rsidR="00B66B40" w:rsidRDefault="00B66B40">
      <w:pPr>
        <w:pStyle w:val="ConsPlusNormal"/>
        <w:spacing w:before="220"/>
        <w:ind w:firstLine="540"/>
        <w:jc w:val="both"/>
      </w:pPr>
      <w:r>
        <w:lastRenderedPageBreak/>
        <w:t>б) дату и время начала подачи заявок участников отбора, а также дату и время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rsidR="00B66B40" w:rsidRDefault="00B66B40">
      <w:pPr>
        <w:pStyle w:val="ConsPlusNormal"/>
        <w:spacing w:before="220"/>
        <w:ind w:firstLine="540"/>
        <w:jc w:val="both"/>
      </w:pPr>
      <w:r>
        <w:t>в) наименование, место нахождения, почтовый адрес, адрес электронной почты, контактный телефон Министерства;</w:t>
      </w:r>
    </w:p>
    <w:p w:rsidR="00B66B40" w:rsidRDefault="00B66B40">
      <w:pPr>
        <w:pStyle w:val="ConsPlusNormal"/>
        <w:spacing w:before="220"/>
        <w:ind w:firstLine="540"/>
        <w:jc w:val="both"/>
      </w:pPr>
      <w:r>
        <w:t xml:space="preserve">г) результат предоставления Гранта, в соответствии с </w:t>
      </w:r>
      <w:hyperlink w:anchor="P199">
        <w:r>
          <w:rPr>
            <w:color w:val="0000FF"/>
          </w:rPr>
          <w:t>пунктом 2.9</w:t>
        </w:r>
      </w:hyperlink>
      <w:r>
        <w:t xml:space="preserve"> Порядка предоставления гранта "Агростартап", утвержденного постановлением Правительства Сахалинской области от 23.05.2019 N 216 (далее - Порядок предоставления Гранта), а также характеристики результата;</w:t>
      </w:r>
    </w:p>
    <w:p w:rsidR="00B66B40" w:rsidRDefault="00B66B40">
      <w:pPr>
        <w:pStyle w:val="ConsPlusNormal"/>
        <w:spacing w:before="220"/>
        <w:ind w:firstLine="540"/>
        <w:jc w:val="both"/>
      </w:pPr>
      <w:r>
        <w:t>д) доменное имя и (или) указатели страниц системы "Электронный бюджет" в информационно-телекоммуникационной сети Интернет;</w:t>
      </w:r>
    </w:p>
    <w:p w:rsidR="00B66B40" w:rsidRDefault="00B66B40">
      <w:pPr>
        <w:pStyle w:val="ConsPlusNormal"/>
        <w:spacing w:before="220"/>
        <w:ind w:firstLine="540"/>
        <w:jc w:val="both"/>
      </w:pPr>
      <w:r>
        <w:t xml:space="preserve">е) требования к участникам отбора, определенные в соответствии с </w:t>
      </w:r>
      <w:hyperlink w:anchor="P329">
        <w:r>
          <w:rPr>
            <w:color w:val="0000FF"/>
          </w:rPr>
          <w:t>пунктом 3.1</w:t>
        </w:r>
      </w:hyperlink>
      <w:r>
        <w:t xml:space="preserve"> настоящего Порядка, которым участник отбора должен соответствовать на дату, определенную </w:t>
      </w:r>
      <w:hyperlink w:anchor="P329">
        <w:r>
          <w:rPr>
            <w:color w:val="0000FF"/>
          </w:rPr>
          <w:t>пунктом 3.1</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B66B40" w:rsidRDefault="00B66B40">
      <w:pPr>
        <w:pStyle w:val="ConsPlusNormal"/>
        <w:spacing w:before="220"/>
        <w:ind w:firstLine="540"/>
        <w:jc w:val="both"/>
      </w:pPr>
      <w:r>
        <w:t>ж) категории получателей Гранта и критерии оценки, показатели критериев оценки;</w:t>
      </w:r>
    </w:p>
    <w:p w:rsidR="00B66B40" w:rsidRDefault="00B66B40">
      <w:pPr>
        <w:pStyle w:val="ConsPlusNormal"/>
        <w:spacing w:before="220"/>
        <w:ind w:firstLine="540"/>
        <w:jc w:val="both"/>
      </w:pPr>
      <w:r>
        <w:t>з) порядок подачи участниками отбора заявок и требования, предъявляемые к форме и содержанию заявок;</w:t>
      </w:r>
    </w:p>
    <w:p w:rsidR="00B66B40" w:rsidRDefault="00B66B40">
      <w:pPr>
        <w:pStyle w:val="ConsPlusNormal"/>
        <w:spacing w:before="220"/>
        <w:ind w:firstLine="540"/>
        <w:jc w:val="both"/>
      </w:pPr>
      <w:r>
        <w:t>и) порядок отзыва заявок, порядок их возврата, определяющий в том числе основания для возврата заявок, порядок внесения изменений в заявки;</w:t>
      </w:r>
    </w:p>
    <w:p w:rsidR="00B66B40" w:rsidRDefault="00B66B40">
      <w:pPr>
        <w:pStyle w:val="ConsPlusNormal"/>
        <w:spacing w:before="220"/>
        <w:ind w:firstLine="540"/>
        <w:jc w:val="both"/>
      </w:pPr>
      <w:r>
        <w:t xml:space="preserve">к) правила рассмотрения и оценки заявок в соответствии с </w:t>
      </w:r>
      <w:hyperlink w:anchor="P513">
        <w:r>
          <w:rPr>
            <w:color w:val="0000FF"/>
          </w:rPr>
          <w:t>разделом 6</w:t>
        </w:r>
      </w:hyperlink>
      <w:r>
        <w:t xml:space="preserve"> настоящего Порядка;</w:t>
      </w:r>
    </w:p>
    <w:p w:rsidR="00B66B40" w:rsidRDefault="00B66B40">
      <w:pPr>
        <w:pStyle w:val="ConsPlusNormal"/>
        <w:spacing w:before="220"/>
        <w:ind w:firstLine="540"/>
        <w:jc w:val="both"/>
      </w:pPr>
      <w:r>
        <w:t>л) порядок возврата заявок на доработку;</w:t>
      </w:r>
    </w:p>
    <w:p w:rsidR="00B66B40" w:rsidRDefault="00B66B40">
      <w:pPr>
        <w:pStyle w:val="ConsPlusNormal"/>
        <w:spacing w:before="220"/>
        <w:ind w:firstLine="540"/>
        <w:jc w:val="both"/>
      </w:pPr>
      <w:r>
        <w:t>м) порядок отклонения заявок, а также информацию об основаниях их отклонения;</w:t>
      </w:r>
    </w:p>
    <w:p w:rsidR="00B66B40" w:rsidRDefault="00B66B40">
      <w:pPr>
        <w:pStyle w:val="ConsPlusNormal"/>
        <w:spacing w:before="220"/>
        <w:ind w:firstLine="540"/>
        <w:jc w:val="both"/>
      </w:pPr>
      <w:r>
        <w:t>н) порядок оценки заявок, включающий критерии оценки, показатели критериев оценки,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w:t>
      </w:r>
    </w:p>
    <w:p w:rsidR="00B66B40" w:rsidRDefault="00B66B40">
      <w:pPr>
        <w:pStyle w:val="ConsPlusNormal"/>
        <w:spacing w:before="220"/>
        <w:ind w:firstLine="540"/>
        <w:jc w:val="both"/>
      </w:pPr>
      <w:bookmarkStart w:id="19" w:name="P319"/>
      <w:bookmarkEnd w:id="19"/>
      <w:r>
        <w:t>о) объем распределяемого Гранта в рамках отбора, порядок расчета размера Гранта,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rsidR="00B66B40" w:rsidRDefault="00B66B40">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66B40" w:rsidRDefault="00B66B40">
      <w:pPr>
        <w:pStyle w:val="ConsPlusNormal"/>
        <w:spacing w:before="220"/>
        <w:ind w:firstLine="540"/>
        <w:jc w:val="both"/>
      </w:pPr>
      <w:r>
        <w:t>р) срок, в течение которого победитель (победители) отбора должен подписать соглашение о предоставлении Гранта (далее - Соглашение);</w:t>
      </w:r>
    </w:p>
    <w:p w:rsidR="00B66B40" w:rsidRDefault="00B66B40">
      <w:pPr>
        <w:pStyle w:val="ConsPlusNormal"/>
        <w:spacing w:before="220"/>
        <w:ind w:firstLine="540"/>
        <w:jc w:val="both"/>
      </w:pPr>
      <w:r>
        <w:t>с) условия признания победителя (победителей) отбора уклонившимся от заключения Соглашения;</w:t>
      </w:r>
    </w:p>
    <w:p w:rsidR="00B66B40" w:rsidRDefault="00B66B40">
      <w:pPr>
        <w:pStyle w:val="ConsPlusNormal"/>
        <w:spacing w:before="220"/>
        <w:ind w:firstLine="540"/>
        <w:jc w:val="both"/>
      </w:pPr>
      <w:r>
        <w:t>т)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B66B40" w:rsidRDefault="00B66B40">
      <w:pPr>
        <w:pStyle w:val="ConsPlusNormal"/>
        <w:ind w:firstLine="540"/>
        <w:jc w:val="both"/>
      </w:pPr>
    </w:p>
    <w:p w:rsidR="00B66B40" w:rsidRDefault="00B66B40">
      <w:pPr>
        <w:pStyle w:val="ConsPlusTitle"/>
        <w:jc w:val="center"/>
        <w:outlineLvl w:val="2"/>
      </w:pPr>
      <w:r>
        <w:t>3. Требования к участникам отбора,</w:t>
      </w:r>
    </w:p>
    <w:p w:rsidR="00B66B40" w:rsidRDefault="00B66B40">
      <w:pPr>
        <w:pStyle w:val="ConsPlusTitle"/>
        <w:jc w:val="center"/>
      </w:pPr>
      <w:r>
        <w:lastRenderedPageBreak/>
        <w:t>а также к документам, подтверждающим соответствие</w:t>
      </w:r>
    </w:p>
    <w:p w:rsidR="00B66B40" w:rsidRDefault="00B66B40">
      <w:pPr>
        <w:pStyle w:val="ConsPlusTitle"/>
        <w:jc w:val="center"/>
      </w:pPr>
      <w:r>
        <w:t>участника отбора указанным требованиям</w:t>
      </w:r>
    </w:p>
    <w:p w:rsidR="00B66B40" w:rsidRDefault="00B66B40">
      <w:pPr>
        <w:pStyle w:val="ConsPlusNormal"/>
        <w:ind w:firstLine="540"/>
        <w:jc w:val="both"/>
      </w:pPr>
    </w:p>
    <w:p w:rsidR="00B66B40" w:rsidRDefault="00B66B40">
      <w:pPr>
        <w:pStyle w:val="ConsPlusNormal"/>
        <w:ind w:firstLine="540"/>
        <w:jc w:val="both"/>
      </w:pPr>
      <w:bookmarkStart w:id="20" w:name="P329"/>
      <w:bookmarkEnd w:id="20"/>
      <w:r>
        <w:t>3.1. Участник отбора на дату рассмотрения заявки должен соответствовать следующим требованиям:</w:t>
      </w:r>
    </w:p>
    <w:p w:rsidR="00B66B40" w:rsidRDefault="00B66B40">
      <w:pPr>
        <w:pStyle w:val="ConsPlusNormal"/>
        <w:spacing w:before="220"/>
        <w:ind w:firstLine="540"/>
        <w:jc w:val="both"/>
      </w:pPr>
      <w:bookmarkStart w:id="21" w:name="P330"/>
      <w:bookmarkEnd w:id="21"/>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участников отбора - юридических лиц);</w:t>
      </w:r>
    </w:p>
    <w:p w:rsidR="00B66B40" w:rsidRDefault="00B66B40">
      <w:pPr>
        <w:pStyle w:val="ConsPlusNormal"/>
        <w:spacing w:before="220"/>
        <w:ind w:firstLine="540"/>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6B40" w:rsidRDefault="00B66B40">
      <w:pPr>
        <w:pStyle w:val="ConsPlusNormal"/>
        <w:spacing w:before="220"/>
        <w:ind w:firstLine="540"/>
        <w:jc w:val="both"/>
      </w:pPr>
      <w:r>
        <w:t xml:space="preserve">в) участник отбора не находится в составляемых в рамках реализации полномочий, предусмотренных </w:t>
      </w:r>
      <w:hyperlink r:id="rId11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6B40" w:rsidRDefault="00B66B40">
      <w:pPr>
        <w:pStyle w:val="ConsPlusNormal"/>
        <w:spacing w:before="220"/>
        <w:ind w:firstLine="540"/>
        <w:jc w:val="both"/>
      </w:pPr>
      <w:r>
        <w:t xml:space="preserve">г) участник отбора не получает средства из областного бюджета Сахалинской области (далее - областной бюджет, бюджет Сахалинской области) в соответствии с иными нормативными правовыми актами на софинансирование затрат, предусмотренных в плане расходов на цели, указанные в </w:t>
      </w:r>
      <w:hyperlink w:anchor="P52">
        <w:r>
          <w:rPr>
            <w:color w:val="0000FF"/>
          </w:rPr>
          <w:t>пункте 1.3</w:t>
        </w:r>
      </w:hyperlink>
      <w:r>
        <w:t xml:space="preserve"> Порядка предоставления Гранта;</w:t>
      </w:r>
    </w:p>
    <w:p w:rsidR="00B66B40" w:rsidRDefault="00B66B40">
      <w:pPr>
        <w:pStyle w:val="ConsPlusNormal"/>
        <w:spacing w:before="220"/>
        <w:ind w:firstLine="540"/>
        <w:jc w:val="both"/>
      </w:pPr>
      <w:r>
        <w:t xml:space="preserve">д) участник отбора не является иностранным агентом в соответствии с Федеральным </w:t>
      </w:r>
      <w:hyperlink r:id="rId120">
        <w:r>
          <w:rPr>
            <w:color w:val="0000FF"/>
          </w:rPr>
          <w:t>законом</w:t>
        </w:r>
      </w:hyperlink>
      <w:r>
        <w:t xml:space="preserve"> "О контроле за деятельностью лиц, находящихся под иностранным влиянием";</w:t>
      </w:r>
    </w:p>
    <w:p w:rsidR="00B66B40" w:rsidRDefault="00B66B40">
      <w:pPr>
        <w:pStyle w:val="ConsPlusNormal"/>
        <w:spacing w:before="220"/>
        <w:ind w:firstLine="540"/>
        <w:jc w:val="both"/>
      </w:pPr>
      <w:r>
        <w:t xml:space="preserve">е) у участника отбора на едином налоговом счете отсутствует или не превышает размер, определенный </w:t>
      </w:r>
      <w:hyperlink r:id="rId121">
        <w:r>
          <w:rPr>
            <w:color w:val="0000FF"/>
          </w:rPr>
          <w:t>пунктом 3 статьи 47</w:t>
        </w:r>
      </w:hyperlink>
      <w:r>
        <w:t xml:space="preserve">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B66B40" w:rsidRDefault="00B66B40">
      <w:pPr>
        <w:pStyle w:val="ConsPlusNormal"/>
        <w:spacing w:before="220"/>
        <w:ind w:firstLine="540"/>
        <w:jc w:val="both"/>
      </w:pPr>
      <w:r>
        <w:t>ж) 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Сахалинской областью, за исключением случаев, установленных нормативными правовыми актами Правительства Сахалинской области;</w:t>
      </w:r>
    </w:p>
    <w:p w:rsidR="00B66B40" w:rsidRDefault="00B66B40">
      <w:pPr>
        <w:pStyle w:val="ConsPlusNormal"/>
        <w:spacing w:before="220"/>
        <w:ind w:firstLine="540"/>
        <w:jc w:val="both"/>
      </w:pPr>
      <w:bookmarkStart w:id="22" w:name="P337"/>
      <w:bookmarkEnd w:id="22"/>
      <w:r>
        <w:t>з)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(для участников отбора - крестьянских (фермерских) хозяйств или индивидуальных предпринимателей);</w:t>
      </w:r>
    </w:p>
    <w:p w:rsidR="00B66B40" w:rsidRDefault="00B66B40">
      <w:pPr>
        <w:pStyle w:val="ConsPlusNormal"/>
        <w:spacing w:before="220"/>
        <w:ind w:firstLine="540"/>
        <w:jc w:val="both"/>
      </w:pPr>
      <w:r>
        <w:lastRenderedPageBreak/>
        <w:t>и) участник отбора имеет государственную регистрацию в текущем финансовом году на сельской территории Сахалинской области или на территории сельской агломерации Сахалинской области, или на территории городов и поселков городского типа Сахалинской области с численностью населения не более 100 тыс. человек;</w:t>
      </w:r>
    </w:p>
    <w:p w:rsidR="00B66B40" w:rsidRDefault="00B66B40">
      <w:pPr>
        <w:pStyle w:val="ConsPlusNormal"/>
        <w:spacing w:before="220"/>
        <w:ind w:firstLine="540"/>
        <w:jc w:val="both"/>
      </w:pPr>
      <w:r>
        <w:t xml:space="preserve">к) участник отбора не является 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22">
        <w:r>
          <w:rPr>
            <w:color w:val="0000FF"/>
          </w:rPr>
          <w:t>Госпрограммой</w:t>
        </w:r>
      </w:hyperlink>
      <w:r>
        <w:t xml:space="preserve"> N 427, </w:t>
      </w:r>
      <w:hyperlink r:id="rId123">
        <w:r>
          <w:rPr>
            <w:color w:val="0000FF"/>
          </w:rPr>
          <w:t>Госпрограммой</w:t>
        </w:r>
      </w:hyperlink>
      <w:r>
        <w:t xml:space="preserve"> N 344), а также гранта на поддержку начинающего фермера в рамках </w:t>
      </w:r>
      <w:hyperlink r:id="rId124">
        <w:r>
          <w:rPr>
            <w:color w:val="0000FF"/>
          </w:rPr>
          <w:t>Госпрограммы</w:t>
        </w:r>
      </w:hyperlink>
      <w:r>
        <w:t xml:space="preserve"> N 427;</w:t>
      </w:r>
    </w:p>
    <w:p w:rsidR="00B66B40" w:rsidRDefault="00B66B40">
      <w:pPr>
        <w:pStyle w:val="ConsPlusNormal"/>
        <w:spacing w:before="220"/>
        <w:ind w:firstLine="540"/>
        <w:jc w:val="both"/>
      </w:pPr>
      <w:r>
        <w:t>л) участник отбора имеет проект создания и (или) развития хозяйства, согласованный с органом местного самоуправления Сахалинской области, в котором участник отбора ведет или планирует вести хозяйственную деятельность. Форма проекта создания и (или) развития хозяйства утверждается распоряжением Министерства и предусматривает:</w:t>
      </w:r>
    </w:p>
    <w:p w:rsidR="00B66B40" w:rsidRDefault="00B66B40">
      <w:pPr>
        <w:pStyle w:val="ConsPlusNormal"/>
        <w:spacing w:before="220"/>
        <w:ind w:firstLine="540"/>
        <w:jc w:val="both"/>
      </w:pPr>
      <w:r>
        <w:t>- основное направление хозяйственной деятельности;</w:t>
      </w:r>
    </w:p>
    <w:p w:rsidR="00B66B40" w:rsidRDefault="00B66B40">
      <w:pPr>
        <w:pStyle w:val="ConsPlusNormal"/>
        <w:spacing w:before="220"/>
        <w:ind w:firstLine="540"/>
        <w:jc w:val="both"/>
      </w:pPr>
      <w:r>
        <w:t>- направления расходования Гранта;</w:t>
      </w:r>
    </w:p>
    <w:p w:rsidR="00B66B40" w:rsidRDefault="00B66B40">
      <w:pPr>
        <w:pStyle w:val="ConsPlusNormal"/>
        <w:spacing w:before="220"/>
        <w:ind w:firstLine="540"/>
        <w:jc w:val="both"/>
      </w:pPr>
      <w:r>
        <w:t>- обязательство по принятию в году получения Гранта не менее 2 новых постоянных работников, если сумма Гранта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со дня поступления Гранта на счет грантополучателя, сведения о которых подтверждаются справкой налогового органа.</w:t>
      </w:r>
    </w:p>
    <w:p w:rsidR="00B66B40" w:rsidRDefault="00B66B40">
      <w:pPr>
        <w:pStyle w:val="ConsPlusNormal"/>
        <w:spacing w:before="220"/>
        <w:ind w:firstLine="540"/>
        <w:jc w:val="both"/>
      </w:pPr>
      <w:r>
        <w:t>Для участников отбора, реализующих проекты, предусматривающие использование части Гранта на цели формирования неделимого фонда сельскохозяйственного потребительского кооператива (далее - СПоК), членом которого является участник отбора, проект создания и (или) развития хозяйства должен предусматривать план расходов неделимого фонда, сформированного за счет части средств Гранта, с указанием наименований приобретаемого имущества, выполняемых работ, оказываемых услуг, их количества, цены, источников финансирования. Часть Гранта, направляемая на формирование неделимого фонда СПоК, не может быть менее 25 процентов и более 50 процентов от общего объема Гранта;</w:t>
      </w:r>
    </w:p>
    <w:p w:rsidR="00B66B40" w:rsidRDefault="00B66B40">
      <w:pPr>
        <w:pStyle w:val="ConsPlusNormal"/>
        <w:spacing w:before="220"/>
        <w:ind w:firstLine="540"/>
        <w:jc w:val="both"/>
      </w:pPr>
      <w:r>
        <w:t>м) участник отбора имеет в собственности или долгосрочной аренде, пользовании земельный участок с видом разрешенного использования, предусматривающим возможность осуществления на нем хозяйственной деятельности в соответствии с проектом создания и (или) развития хозяйства;</w:t>
      </w:r>
    </w:p>
    <w:p w:rsidR="00B66B40" w:rsidRDefault="00B66B40">
      <w:pPr>
        <w:pStyle w:val="ConsPlusNormal"/>
        <w:spacing w:before="220"/>
        <w:ind w:firstLine="540"/>
        <w:jc w:val="both"/>
      </w:pPr>
      <w:r>
        <w:t xml:space="preserve">н) участник отбора имеет план расходов Гранта и собственных средств на цели, указанные в </w:t>
      </w:r>
      <w:hyperlink w:anchor="P52">
        <w:r>
          <w:rPr>
            <w:color w:val="0000FF"/>
          </w:rPr>
          <w:t>пункте 1.3</w:t>
        </w:r>
      </w:hyperlink>
      <w:r>
        <w:t xml:space="preserve"> Порядка предоставления Гранта (далее - план расходов), по форме, утвержденной распоряжением Министерства;</w:t>
      </w:r>
    </w:p>
    <w:p w:rsidR="00B66B40" w:rsidRDefault="00B66B40">
      <w:pPr>
        <w:pStyle w:val="ConsPlusNormal"/>
        <w:spacing w:before="220"/>
        <w:ind w:firstLine="540"/>
        <w:jc w:val="both"/>
      </w:pPr>
      <w:r>
        <w:t>о) участник отбора имеет на счету собственные средства в размере не менее 10 процентов от общего объема затрат, указанных в плане расходов;</w:t>
      </w:r>
    </w:p>
    <w:p w:rsidR="00B66B40" w:rsidRDefault="00B66B40">
      <w:pPr>
        <w:pStyle w:val="ConsPlusNormal"/>
        <w:spacing w:before="220"/>
        <w:ind w:firstLine="540"/>
        <w:jc w:val="both"/>
      </w:pPr>
      <w:r>
        <w:t xml:space="preserve">п) основным видом деятельности участника отбора по общероссийскому </w:t>
      </w:r>
      <w:hyperlink r:id="rId125">
        <w:r>
          <w:rPr>
            <w:color w:val="0000FF"/>
          </w:rPr>
          <w:t>классификатору</w:t>
        </w:r>
      </w:hyperlink>
      <w:r>
        <w:t xml:space="preserve"> видов экономической деятельности является производство и (или) переработка сельскохозяйственной продукции (для участников отбора - крестьянских (фермерских) хозяйств или индивидуальных предпринимателей);</w:t>
      </w:r>
    </w:p>
    <w:p w:rsidR="00B66B40" w:rsidRDefault="00B66B40">
      <w:pPr>
        <w:pStyle w:val="ConsPlusNormal"/>
        <w:spacing w:before="220"/>
        <w:ind w:firstLine="540"/>
        <w:jc w:val="both"/>
      </w:pPr>
      <w:r>
        <w:t xml:space="preserve">р) у участника отбора отсутствуют в выписках из Единого государственного реестра юридических лиц или индивидуальных предпринимателей виды экономической деятельности, относящиеся к производству и (или) реализации подакцизных товаров, а также добыче и (или) </w:t>
      </w:r>
      <w:r>
        <w:lastRenderedPageBreak/>
        <w:t>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(для участников отбора - крестьянских (фермерских) хозяйств или индивидуальных предпринимателей);</w:t>
      </w:r>
    </w:p>
    <w:p w:rsidR="00B66B40" w:rsidRDefault="00B66B40">
      <w:pPr>
        <w:pStyle w:val="ConsPlusNormal"/>
        <w:spacing w:before="220"/>
        <w:ind w:firstLine="540"/>
        <w:jc w:val="both"/>
      </w:pPr>
      <w:r>
        <w:t>с) участник отбора является членом СПоК, отвечающего следующим требованиям (для участников отбора, реализующих проекты, предусматривающие использование части Гранта на цели формирования неделимого фонда СПоК, членом которого является участник отбора):</w:t>
      </w:r>
    </w:p>
    <w:p w:rsidR="00B66B40" w:rsidRDefault="00B66B40">
      <w:pPr>
        <w:pStyle w:val="ConsPlusNormal"/>
        <w:spacing w:before="220"/>
        <w:ind w:firstLine="540"/>
        <w:jc w:val="both"/>
      </w:pPr>
      <w:r>
        <w:t>- СПоК имеет государственную регистрацию на сельской территории Сахалинской области или на территории сельской агломерации Сахалинской области;</w:t>
      </w:r>
    </w:p>
    <w:p w:rsidR="00B66B40" w:rsidRDefault="00B66B40">
      <w:pPr>
        <w:pStyle w:val="ConsPlusNormal"/>
        <w:spacing w:before="220"/>
        <w:ind w:firstLine="540"/>
        <w:jc w:val="both"/>
      </w:pPr>
      <w:r>
        <w:t>- СПоК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rsidR="00B66B40" w:rsidRDefault="00B66B40">
      <w:pPr>
        <w:pStyle w:val="ConsPlusNormal"/>
        <w:spacing w:before="220"/>
        <w:ind w:firstLine="540"/>
        <w:jc w:val="both"/>
      </w:pPr>
      <w:r>
        <w:t xml:space="preserve">- СПоК является субъектом малого и среднего предпринимательства в соответствии с Федеральным </w:t>
      </w:r>
      <w:hyperlink r:id="rId126">
        <w:r>
          <w:rPr>
            <w:color w:val="0000FF"/>
          </w:rPr>
          <w:t>законом</w:t>
        </w:r>
      </w:hyperlink>
      <w:r>
        <w:t xml:space="preserve"> от 24.07.2007 N 209-ФЗ "О развитии малого и среднего предпринимательства в Российской Федерации";</w:t>
      </w:r>
    </w:p>
    <w:p w:rsidR="00B66B40" w:rsidRDefault="00B66B40">
      <w:pPr>
        <w:pStyle w:val="ConsPlusNormal"/>
        <w:spacing w:before="220"/>
        <w:ind w:firstLine="540"/>
        <w:jc w:val="both"/>
      </w:pPr>
      <w:r>
        <w:t>- СПоК объединяет не менее пяти граждан Российской Федерации и (или) трех сельскохозяйственных товаропроизводителей (кроме ассоциированных членов);</w:t>
      </w:r>
    </w:p>
    <w:p w:rsidR="00B66B40" w:rsidRDefault="00B66B40">
      <w:pPr>
        <w:pStyle w:val="ConsPlusNormal"/>
        <w:spacing w:before="220"/>
        <w:ind w:firstLine="540"/>
        <w:jc w:val="both"/>
      </w:pPr>
      <w:r>
        <w:t xml:space="preserve">- члены СПоК из числа сельскохозяйственных товаропроизводителей относятся к микропредприятиям или малым предприятиям в соответствии с условиями, установленными Федеральным </w:t>
      </w:r>
      <w:hyperlink r:id="rId127">
        <w:r>
          <w:rPr>
            <w:color w:val="0000FF"/>
          </w:rPr>
          <w:t>законом</w:t>
        </w:r>
      </w:hyperlink>
      <w:r>
        <w:t xml:space="preserve"> от 24.07.2007 N 209-ФЗ "О развитии малого и среднего предпринимательства в Российской Федерации";</w:t>
      </w:r>
    </w:p>
    <w:p w:rsidR="00B66B40" w:rsidRDefault="00B66B40">
      <w:pPr>
        <w:pStyle w:val="ConsPlusNormal"/>
        <w:spacing w:before="220"/>
        <w:ind w:firstLine="540"/>
        <w:jc w:val="both"/>
      </w:pPr>
      <w:r>
        <w:t>- СПоК состоит в ревизионном союзе сельскохозяйственных кооперативов.</w:t>
      </w:r>
    </w:p>
    <w:p w:rsidR="00B66B40" w:rsidRDefault="00B66B40">
      <w:pPr>
        <w:pStyle w:val="ConsPlusNormal"/>
        <w:jc w:val="center"/>
      </w:pPr>
    </w:p>
    <w:p w:rsidR="00B66B40" w:rsidRDefault="00B66B40">
      <w:pPr>
        <w:pStyle w:val="ConsPlusTitle"/>
        <w:jc w:val="center"/>
        <w:outlineLvl w:val="2"/>
      </w:pPr>
      <w:r>
        <w:t>4. Категории участников отбора и критерии оценки заявок</w:t>
      </w:r>
    </w:p>
    <w:p w:rsidR="00B66B40" w:rsidRDefault="00B66B40">
      <w:pPr>
        <w:pStyle w:val="ConsPlusTitle"/>
        <w:jc w:val="center"/>
      </w:pPr>
      <w:r>
        <w:t>об участии в отборе</w:t>
      </w:r>
    </w:p>
    <w:p w:rsidR="00B66B40" w:rsidRDefault="00B66B40">
      <w:pPr>
        <w:pStyle w:val="ConsPlusNormal"/>
        <w:ind w:firstLine="540"/>
        <w:jc w:val="both"/>
      </w:pPr>
    </w:p>
    <w:p w:rsidR="00B66B40" w:rsidRDefault="00B66B40">
      <w:pPr>
        <w:pStyle w:val="ConsPlusNormal"/>
        <w:ind w:firstLine="540"/>
        <w:jc w:val="both"/>
      </w:pPr>
      <w:bookmarkStart w:id="23" w:name="P361"/>
      <w:bookmarkEnd w:id="23"/>
      <w:r>
        <w:t>4.1. Категории участников отбора:</w:t>
      </w:r>
    </w:p>
    <w:p w:rsidR="00B66B40" w:rsidRDefault="00B66B40">
      <w:pPr>
        <w:pStyle w:val="ConsPlusNormal"/>
        <w:spacing w:before="220"/>
        <w:ind w:firstLine="540"/>
        <w:jc w:val="both"/>
      </w:pPr>
      <w:r>
        <w:t xml:space="preserve">-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Сахалинской области в текущем финансовом году или могут быть зарегистрированы на территориях городов и поселков городского типа Сахалинской области с численностью населения не более 100 тыс. человек, которые обязуются осуществлять деятельность на сельской территории или на территории сельской агломерации в течение не менее 5 лет со дня получения Гранта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28">
        <w:r>
          <w:rPr>
            <w:color w:val="0000FF"/>
          </w:rPr>
          <w:t>Госпрограммой</w:t>
        </w:r>
      </w:hyperlink>
      <w:r>
        <w:t xml:space="preserve"> N 427, </w:t>
      </w:r>
      <w:hyperlink r:id="rId129">
        <w:r>
          <w:rPr>
            <w:color w:val="0000FF"/>
          </w:rPr>
          <w:t>Госпрограммой</w:t>
        </w:r>
      </w:hyperlink>
      <w:r>
        <w:t xml:space="preserve"> N 344), а также гранта на поддержку начинающего фермера в рамках </w:t>
      </w:r>
      <w:hyperlink r:id="rId130">
        <w:r>
          <w:rPr>
            <w:color w:val="0000FF"/>
          </w:rPr>
          <w:t>Госпрограммы</w:t>
        </w:r>
      </w:hyperlink>
      <w:r>
        <w:t xml:space="preserve"> N 427;</w:t>
      </w:r>
    </w:p>
    <w:p w:rsidR="00B66B40" w:rsidRDefault="00B66B40">
      <w:pPr>
        <w:pStyle w:val="ConsPlusNormal"/>
        <w:spacing w:before="220"/>
        <w:ind w:firstLine="540"/>
        <w:jc w:val="both"/>
      </w:pPr>
      <w:r>
        <w:t xml:space="preserve">-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w:t>
      </w:r>
      <w:r>
        <w:lastRenderedPageBreak/>
        <w:t>налоговой службы.</w:t>
      </w:r>
    </w:p>
    <w:p w:rsidR="00B66B40" w:rsidRDefault="00B66B40">
      <w:pPr>
        <w:pStyle w:val="ConsPlusNormal"/>
        <w:spacing w:before="220"/>
        <w:ind w:firstLine="540"/>
        <w:jc w:val="both"/>
      </w:pPr>
      <w:bookmarkStart w:id="24" w:name="P364"/>
      <w:bookmarkEnd w:id="24"/>
      <w:r>
        <w:t>4.2. Критерии оценки заявок на участие в отборе (далее - заявка).</w:t>
      </w:r>
    </w:p>
    <w:p w:rsidR="00B66B40" w:rsidRDefault="00B66B4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268"/>
        <w:gridCol w:w="3457"/>
        <w:gridCol w:w="964"/>
        <w:gridCol w:w="1926"/>
      </w:tblGrid>
      <w:tr w:rsidR="00B66B40">
        <w:tc>
          <w:tcPr>
            <w:tcW w:w="426" w:type="dxa"/>
          </w:tcPr>
          <w:p w:rsidR="00B66B40" w:rsidRDefault="00B66B40">
            <w:pPr>
              <w:pStyle w:val="ConsPlusNormal"/>
              <w:jc w:val="center"/>
            </w:pPr>
            <w:r>
              <w:t>N пп.</w:t>
            </w:r>
          </w:p>
        </w:tc>
        <w:tc>
          <w:tcPr>
            <w:tcW w:w="2268" w:type="dxa"/>
          </w:tcPr>
          <w:p w:rsidR="00B66B40" w:rsidRDefault="00B66B40">
            <w:pPr>
              <w:pStyle w:val="ConsPlusNormal"/>
              <w:jc w:val="center"/>
            </w:pPr>
            <w:r>
              <w:t>Наименование критерия</w:t>
            </w:r>
          </w:p>
        </w:tc>
        <w:tc>
          <w:tcPr>
            <w:tcW w:w="3457" w:type="dxa"/>
          </w:tcPr>
          <w:p w:rsidR="00B66B40" w:rsidRDefault="00B66B40">
            <w:pPr>
              <w:pStyle w:val="ConsPlusNormal"/>
              <w:jc w:val="center"/>
            </w:pPr>
            <w:r>
              <w:t>Характеристика критерия</w:t>
            </w:r>
          </w:p>
        </w:tc>
        <w:tc>
          <w:tcPr>
            <w:tcW w:w="964" w:type="dxa"/>
          </w:tcPr>
          <w:p w:rsidR="00B66B40" w:rsidRDefault="00B66B40">
            <w:pPr>
              <w:pStyle w:val="ConsPlusNormal"/>
              <w:jc w:val="center"/>
            </w:pPr>
            <w:r>
              <w:t>Оценка в баллах</w:t>
            </w:r>
          </w:p>
        </w:tc>
        <w:tc>
          <w:tcPr>
            <w:tcW w:w="1926" w:type="dxa"/>
          </w:tcPr>
          <w:p w:rsidR="00B66B40" w:rsidRDefault="00B66B40">
            <w:pPr>
              <w:pStyle w:val="ConsPlusNormal"/>
              <w:jc w:val="center"/>
            </w:pPr>
            <w:r>
              <w:t>Сведения, документы, материалы, подтверждающие информацию по критериям отбора</w:t>
            </w:r>
          </w:p>
        </w:tc>
      </w:tr>
      <w:tr w:rsidR="00B66B40">
        <w:tc>
          <w:tcPr>
            <w:tcW w:w="426" w:type="dxa"/>
          </w:tcPr>
          <w:p w:rsidR="00B66B40" w:rsidRDefault="00B66B40">
            <w:pPr>
              <w:pStyle w:val="ConsPlusNormal"/>
              <w:jc w:val="center"/>
            </w:pPr>
            <w:r>
              <w:t>1</w:t>
            </w:r>
          </w:p>
        </w:tc>
        <w:tc>
          <w:tcPr>
            <w:tcW w:w="2268" w:type="dxa"/>
          </w:tcPr>
          <w:p w:rsidR="00B66B40" w:rsidRDefault="00B66B40">
            <w:pPr>
              <w:pStyle w:val="ConsPlusNormal"/>
              <w:jc w:val="center"/>
            </w:pPr>
            <w:r>
              <w:t>2</w:t>
            </w:r>
          </w:p>
        </w:tc>
        <w:tc>
          <w:tcPr>
            <w:tcW w:w="3457" w:type="dxa"/>
          </w:tcPr>
          <w:p w:rsidR="00B66B40" w:rsidRDefault="00B66B40">
            <w:pPr>
              <w:pStyle w:val="ConsPlusNormal"/>
              <w:jc w:val="center"/>
            </w:pPr>
            <w:r>
              <w:t>3</w:t>
            </w:r>
          </w:p>
        </w:tc>
        <w:tc>
          <w:tcPr>
            <w:tcW w:w="964" w:type="dxa"/>
          </w:tcPr>
          <w:p w:rsidR="00B66B40" w:rsidRDefault="00B66B40">
            <w:pPr>
              <w:pStyle w:val="ConsPlusNormal"/>
              <w:jc w:val="center"/>
            </w:pPr>
            <w:r>
              <w:t>4</w:t>
            </w:r>
          </w:p>
        </w:tc>
        <w:tc>
          <w:tcPr>
            <w:tcW w:w="1926" w:type="dxa"/>
          </w:tcPr>
          <w:p w:rsidR="00B66B40" w:rsidRDefault="00B66B40">
            <w:pPr>
              <w:pStyle w:val="ConsPlusNormal"/>
              <w:jc w:val="center"/>
            </w:pPr>
            <w:r>
              <w:t>5</w:t>
            </w:r>
          </w:p>
        </w:tc>
      </w:tr>
      <w:tr w:rsidR="00B66B40">
        <w:tc>
          <w:tcPr>
            <w:tcW w:w="426" w:type="dxa"/>
            <w:vMerge w:val="restart"/>
          </w:tcPr>
          <w:p w:rsidR="00B66B40" w:rsidRDefault="00B66B40">
            <w:pPr>
              <w:pStyle w:val="ConsPlusNormal"/>
            </w:pPr>
            <w:bookmarkStart w:id="25" w:name="P376"/>
            <w:bookmarkEnd w:id="25"/>
            <w:r>
              <w:t>1.</w:t>
            </w:r>
          </w:p>
        </w:tc>
        <w:tc>
          <w:tcPr>
            <w:tcW w:w="2268" w:type="dxa"/>
            <w:vMerge w:val="restart"/>
          </w:tcPr>
          <w:p w:rsidR="00B66B40" w:rsidRDefault="00B66B40">
            <w:pPr>
              <w:pStyle w:val="ConsPlusNormal"/>
            </w:pPr>
            <w:r>
              <w:t>Местоположение хозяйства на территории муниципальных образований Сахалинской области</w:t>
            </w:r>
          </w:p>
        </w:tc>
        <w:tc>
          <w:tcPr>
            <w:tcW w:w="3457" w:type="dxa"/>
          </w:tcPr>
          <w:p w:rsidR="00B66B40" w:rsidRDefault="00B66B40">
            <w:pPr>
              <w:pStyle w:val="ConsPlusNormal"/>
            </w:pPr>
            <w:r>
              <w:t>хозяйство, предусмотренное проектом создания и (или) развития хозяйства, расположено на территории муниципальных образований: "Городской округ Ногликский", городской округ "Охинский", "Южно-Курильский городской округ", "Курильский городской округ", "Северо-Курильский городской округ"</w:t>
            </w:r>
          </w:p>
        </w:tc>
        <w:tc>
          <w:tcPr>
            <w:tcW w:w="964" w:type="dxa"/>
          </w:tcPr>
          <w:p w:rsidR="00B66B40" w:rsidRDefault="00B66B40">
            <w:pPr>
              <w:pStyle w:val="ConsPlusNormal"/>
              <w:jc w:val="center"/>
            </w:pPr>
            <w:r>
              <w:t>10</w:t>
            </w:r>
          </w:p>
        </w:tc>
        <w:tc>
          <w:tcPr>
            <w:tcW w:w="1926" w:type="dxa"/>
            <w:vMerge w:val="restart"/>
          </w:tcPr>
          <w:p w:rsidR="00B66B40" w:rsidRDefault="00B66B40">
            <w:pPr>
              <w:pStyle w:val="ConsPlusNormal"/>
            </w:pPr>
            <w:r>
              <w:t>Проект создания и (или) развития хозяйства</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хозяйство, предусмотренное проектом создания и (или) развития хозяйства, расположено на территории муниципальных образований: "Тымовский городской округ", городской округ "Александровск-Сахалинский район", городской округ "Смирныховский", "Поронайский городской округ", "Макаровский городской округ", "Томаринский городской округ", "Углегорский городской округ"</w:t>
            </w:r>
          </w:p>
        </w:tc>
        <w:tc>
          <w:tcPr>
            <w:tcW w:w="964" w:type="dxa"/>
          </w:tcPr>
          <w:p w:rsidR="00B66B40" w:rsidRDefault="00B66B40">
            <w:pPr>
              <w:pStyle w:val="ConsPlusNormal"/>
              <w:jc w:val="center"/>
            </w:pPr>
            <w:r>
              <w:t>7</w:t>
            </w:r>
          </w:p>
        </w:tc>
        <w:tc>
          <w:tcPr>
            <w:tcW w:w="1926" w:type="dxa"/>
            <w:vMerge/>
          </w:tcPr>
          <w:p w:rsidR="00B66B40" w:rsidRDefault="00B66B40">
            <w:pPr>
              <w:pStyle w:val="ConsPlusNormal"/>
            </w:pP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хозяйство, предусмотренное проектом создания и (или) развития хозяйства, расположено на территории муниципальных образований: "Анивский городской округ", "Холмский городской округ", "Невельский городской округ", Корсаковский городской округ, городской округ "Долинский"</w:t>
            </w:r>
          </w:p>
        </w:tc>
        <w:tc>
          <w:tcPr>
            <w:tcW w:w="964" w:type="dxa"/>
          </w:tcPr>
          <w:p w:rsidR="00B66B40" w:rsidRDefault="00B66B40">
            <w:pPr>
              <w:pStyle w:val="ConsPlusNormal"/>
              <w:jc w:val="center"/>
            </w:pPr>
            <w:r>
              <w:t>5</w:t>
            </w:r>
          </w:p>
        </w:tc>
        <w:tc>
          <w:tcPr>
            <w:tcW w:w="1926" w:type="dxa"/>
            <w:vMerge/>
          </w:tcPr>
          <w:p w:rsidR="00B66B40" w:rsidRDefault="00B66B40">
            <w:pPr>
              <w:pStyle w:val="ConsPlusNormal"/>
            </w:pPr>
          </w:p>
        </w:tc>
      </w:tr>
      <w:tr w:rsidR="00B66B40">
        <w:tc>
          <w:tcPr>
            <w:tcW w:w="426" w:type="dxa"/>
            <w:vMerge w:val="restart"/>
          </w:tcPr>
          <w:p w:rsidR="00B66B40" w:rsidRDefault="00B66B40">
            <w:pPr>
              <w:pStyle w:val="ConsPlusNormal"/>
            </w:pPr>
            <w:r>
              <w:t>2.</w:t>
            </w:r>
          </w:p>
        </w:tc>
        <w:tc>
          <w:tcPr>
            <w:tcW w:w="2268" w:type="dxa"/>
            <w:vMerge w:val="restart"/>
          </w:tcPr>
          <w:p w:rsidR="00B66B40" w:rsidRDefault="00B66B40">
            <w:pPr>
              <w:pStyle w:val="ConsPlusNormal"/>
            </w:pPr>
            <w:r>
              <w:t xml:space="preserve">Основное направление хозяйственной деятельности в </w:t>
            </w:r>
            <w:r>
              <w:lastRenderedPageBreak/>
              <w:t>соответствии с проектом создания и (или) развития хозяйства</w:t>
            </w:r>
          </w:p>
        </w:tc>
        <w:tc>
          <w:tcPr>
            <w:tcW w:w="3457" w:type="dxa"/>
          </w:tcPr>
          <w:p w:rsidR="00B66B40" w:rsidRDefault="00B66B40">
            <w:pPr>
              <w:pStyle w:val="ConsPlusNormal"/>
            </w:pPr>
            <w:r>
              <w:lastRenderedPageBreak/>
              <w:t>разведение крупного рогатого скота мясного или молочного направлений продуктивности</w:t>
            </w:r>
          </w:p>
        </w:tc>
        <w:tc>
          <w:tcPr>
            <w:tcW w:w="964" w:type="dxa"/>
          </w:tcPr>
          <w:p w:rsidR="00B66B40" w:rsidRDefault="00B66B40">
            <w:pPr>
              <w:pStyle w:val="ConsPlusNormal"/>
              <w:jc w:val="center"/>
            </w:pPr>
            <w:r>
              <w:t>10</w:t>
            </w:r>
          </w:p>
        </w:tc>
        <w:tc>
          <w:tcPr>
            <w:tcW w:w="1926" w:type="dxa"/>
            <w:vMerge w:val="restart"/>
          </w:tcPr>
          <w:p w:rsidR="00B66B40" w:rsidRDefault="00B66B40">
            <w:pPr>
              <w:pStyle w:val="ConsPlusNormal"/>
            </w:pPr>
            <w:r>
              <w:t>Проект создания и (или) развития хозяйства</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 xml:space="preserve">овцеводство, козоводство, </w:t>
            </w:r>
            <w:r>
              <w:lastRenderedPageBreak/>
              <w:t>растениеводство, садоводство, овощеводство, птицеводство</w:t>
            </w:r>
          </w:p>
        </w:tc>
        <w:tc>
          <w:tcPr>
            <w:tcW w:w="964" w:type="dxa"/>
          </w:tcPr>
          <w:p w:rsidR="00B66B40" w:rsidRDefault="00B66B40">
            <w:pPr>
              <w:pStyle w:val="ConsPlusNormal"/>
              <w:jc w:val="center"/>
            </w:pPr>
            <w:r>
              <w:lastRenderedPageBreak/>
              <w:t>7</w:t>
            </w:r>
          </w:p>
        </w:tc>
        <w:tc>
          <w:tcPr>
            <w:tcW w:w="1926" w:type="dxa"/>
            <w:vMerge/>
          </w:tcPr>
          <w:p w:rsidR="00B66B40" w:rsidRDefault="00B66B40">
            <w:pPr>
              <w:pStyle w:val="ConsPlusNormal"/>
            </w:pP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прочие направления хозяйственной деятельности</w:t>
            </w:r>
          </w:p>
        </w:tc>
        <w:tc>
          <w:tcPr>
            <w:tcW w:w="964" w:type="dxa"/>
          </w:tcPr>
          <w:p w:rsidR="00B66B40" w:rsidRDefault="00B66B40">
            <w:pPr>
              <w:pStyle w:val="ConsPlusNormal"/>
              <w:jc w:val="center"/>
            </w:pPr>
            <w:r>
              <w:t>5</w:t>
            </w:r>
          </w:p>
        </w:tc>
        <w:tc>
          <w:tcPr>
            <w:tcW w:w="1926" w:type="dxa"/>
            <w:vMerge/>
          </w:tcPr>
          <w:p w:rsidR="00B66B40" w:rsidRDefault="00B66B40">
            <w:pPr>
              <w:pStyle w:val="ConsPlusNormal"/>
            </w:pPr>
          </w:p>
        </w:tc>
      </w:tr>
      <w:tr w:rsidR="00B66B40">
        <w:tc>
          <w:tcPr>
            <w:tcW w:w="426" w:type="dxa"/>
            <w:vMerge w:val="restart"/>
          </w:tcPr>
          <w:p w:rsidR="00B66B40" w:rsidRDefault="00B66B40">
            <w:pPr>
              <w:pStyle w:val="ConsPlusNormal"/>
            </w:pPr>
            <w:r>
              <w:t>3.</w:t>
            </w:r>
          </w:p>
        </w:tc>
        <w:tc>
          <w:tcPr>
            <w:tcW w:w="2268" w:type="dxa"/>
            <w:vMerge w:val="restart"/>
          </w:tcPr>
          <w:p w:rsidR="00B66B40" w:rsidRDefault="00B66B40">
            <w:pPr>
              <w:pStyle w:val="ConsPlusNormal"/>
            </w:pPr>
            <w:r>
              <w:t>Уровень профессионального образования</w:t>
            </w:r>
          </w:p>
        </w:tc>
        <w:tc>
          <w:tcPr>
            <w:tcW w:w="3457" w:type="dxa"/>
          </w:tcPr>
          <w:p w:rsidR="00B66B40" w:rsidRDefault="00B66B40">
            <w:pPr>
              <w:pStyle w:val="ConsPlusNormal"/>
            </w:pPr>
            <w:r>
              <w:t>участник отбора имеет высшее сельскохозяйственное образование</w:t>
            </w:r>
          </w:p>
        </w:tc>
        <w:tc>
          <w:tcPr>
            <w:tcW w:w="964" w:type="dxa"/>
          </w:tcPr>
          <w:p w:rsidR="00B66B40" w:rsidRDefault="00B66B40">
            <w:pPr>
              <w:pStyle w:val="ConsPlusNormal"/>
              <w:jc w:val="center"/>
            </w:pPr>
            <w:r>
              <w:t>10</w:t>
            </w:r>
          </w:p>
        </w:tc>
        <w:tc>
          <w:tcPr>
            <w:tcW w:w="1926" w:type="dxa"/>
          </w:tcPr>
          <w:p w:rsidR="00B66B40" w:rsidRDefault="00B66B40">
            <w:pPr>
              <w:pStyle w:val="ConsPlusNormal"/>
            </w:pPr>
            <w:r>
              <w:t>Заверенные участником отбора копии документов о высшем образовании</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участник отбора имеет среднее специальное сельскохозяйственное образование</w:t>
            </w:r>
          </w:p>
        </w:tc>
        <w:tc>
          <w:tcPr>
            <w:tcW w:w="964" w:type="dxa"/>
          </w:tcPr>
          <w:p w:rsidR="00B66B40" w:rsidRDefault="00B66B40">
            <w:pPr>
              <w:pStyle w:val="ConsPlusNormal"/>
              <w:jc w:val="center"/>
            </w:pPr>
            <w:r>
              <w:t>7</w:t>
            </w:r>
          </w:p>
        </w:tc>
        <w:tc>
          <w:tcPr>
            <w:tcW w:w="1926" w:type="dxa"/>
          </w:tcPr>
          <w:p w:rsidR="00B66B40" w:rsidRDefault="00B66B40">
            <w:pPr>
              <w:pStyle w:val="ConsPlusNormal"/>
            </w:pPr>
            <w:r>
              <w:t>Заверенные участником отбора копии документов о среднем специальном образовании</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участник отбора прошел обучение и (или) повышение квалификации в сфере сельского хозяйства</w:t>
            </w:r>
          </w:p>
        </w:tc>
        <w:tc>
          <w:tcPr>
            <w:tcW w:w="964" w:type="dxa"/>
          </w:tcPr>
          <w:p w:rsidR="00B66B40" w:rsidRDefault="00B66B40">
            <w:pPr>
              <w:pStyle w:val="ConsPlusNormal"/>
              <w:jc w:val="center"/>
            </w:pPr>
            <w:r>
              <w:t>5</w:t>
            </w:r>
          </w:p>
        </w:tc>
        <w:tc>
          <w:tcPr>
            <w:tcW w:w="1926" w:type="dxa"/>
          </w:tcPr>
          <w:p w:rsidR="00B66B40" w:rsidRDefault="00B66B40">
            <w:pPr>
              <w:pStyle w:val="ConsPlusNormal"/>
            </w:pPr>
            <w:r>
              <w:t>Заверенные участником отбора копии документов об обучении, повышении квалификации</w:t>
            </w:r>
          </w:p>
        </w:tc>
      </w:tr>
      <w:tr w:rsidR="00B66B40">
        <w:tc>
          <w:tcPr>
            <w:tcW w:w="426" w:type="dxa"/>
            <w:vMerge w:val="restart"/>
          </w:tcPr>
          <w:p w:rsidR="00B66B40" w:rsidRDefault="00B66B40">
            <w:pPr>
              <w:pStyle w:val="ConsPlusNormal"/>
            </w:pPr>
            <w:r>
              <w:t>4.</w:t>
            </w:r>
          </w:p>
        </w:tc>
        <w:tc>
          <w:tcPr>
            <w:tcW w:w="2268" w:type="dxa"/>
            <w:vMerge w:val="restart"/>
          </w:tcPr>
          <w:p w:rsidR="00B66B40" w:rsidRDefault="00B66B40">
            <w:pPr>
              <w:pStyle w:val="ConsPlusNormal"/>
            </w:pPr>
            <w:r>
              <w:t>Наличие в собственности или долгосрочной аренде, пользовании земельных участков с видом разрешенного использования, предусматривающим возможность осуществления на нем хозяйственной деятельности в соответствии с проектом создания и (или) развития хозяйства</w:t>
            </w:r>
          </w:p>
        </w:tc>
        <w:tc>
          <w:tcPr>
            <w:tcW w:w="3457" w:type="dxa"/>
          </w:tcPr>
          <w:p w:rsidR="00B66B40" w:rsidRDefault="00B66B40">
            <w:pPr>
              <w:pStyle w:val="ConsPlusNormal"/>
            </w:pPr>
            <w:r>
              <w:t>свыше 3 га</w:t>
            </w:r>
          </w:p>
        </w:tc>
        <w:tc>
          <w:tcPr>
            <w:tcW w:w="964" w:type="dxa"/>
          </w:tcPr>
          <w:p w:rsidR="00B66B40" w:rsidRDefault="00B66B40">
            <w:pPr>
              <w:pStyle w:val="ConsPlusNormal"/>
              <w:jc w:val="center"/>
            </w:pPr>
            <w:r>
              <w:t>10</w:t>
            </w:r>
          </w:p>
        </w:tc>
        <w:tc>
          <w:tcPr>
            <w:tcW w:w="1926" w:type="dxa"/>
            <w:vMerge w:val="restart"/>
          </w:tcPr>
          <w:p w:rsidR="00B66B40" w:rsidRDefault="00B66B40">
            <w:pPr>
              <w:pStyle w:val="ConsPlusNormal"/>
            </w:pPr>
            <w:r>
              <w:t>Копии правоустанавливающих документов на земельный участок, подтверждающие право собственности, долгосрочной аренды или пользования земельным участком</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до 1 га</w:t>
            </w:r>
          </w:p>
        </w:tc>
        <w:tc>
          <w:tcPr>
            <w:tcW w:w="964" w:type="dxa"/>
          </w:tcPr>
          <w:p w:rsidR="00B66B40" w:rsidRDefault="00B66B40">
            <w:pPr>
              <w:pStyle w:val="ConsPlusNormal"/>
              <w:jc w:val="center"/>
            </w:pPr>
            <w:r>
              <w:t>5</w:t>
            </w:r>
          </w:p>
        </w:tc>
        <w:tc>
          <w:tcPr>
            <w:tcW w:w="1926" w:type="dxa"/>
            <w:vMerge/>
          </w:tcPr>
          <w:p w:rsidR="00B66B40" w:rsidRDefault="00B66B40">
            <w:pPr>
              <w:pStyle w:val="ConsPlusNormal"/>
            </w:pPr>
          </w:p>
        </w:tc>
      </w:tr>
      <w:tr w:rsidR="00B66B40">
        <w:tc>
          <w:tcPr>
            <w:tcW w:w="426" w:type="dxa"/>
            <w:vMerge w:val="restart"/>
          </w:tcPr>
          <w:p w:rsidR="00B66B40" w:rsidRDefault="00B66B40">
            <w:pPr>
              <w:pStyle w:val="ConsPlusNormal"/>
            </w:pPr>
            <w:r>
              <w:t>5.</w:t>
            </w:r>
          </w:p>
        </w:tc>
        <w:tc>
          <w:tcPr>
            <w:tcW w:w="2268" w:type="dxa"/>
            <w:vMerge w:val="restart"/>
          </w:tcPr>
          <w:p w:rsidR="00B66B40" w:rsidRDefault="00B66B40">
            <w:pPr>
              <w:pStyle w:val="ConsPlusNormal"/>
            </w:pPr>
            <w:r>
              <w:t>Наличие в собственности сельскохозяйственной техники, необходимой для реализации проекта создания и (или) развития хозяйства</w:t>
            </w:r>
          </w:p>
        </w:tc>
        <w:tc>
          <w:tcPr>
            <w:tcW w:w="3457" w:type="dxa"/>
          </w:tcPr>
          <w:p w:rsidR="00B66B40" w:rsidRDefault="00B66B40">
            <w:pPr>
              <w:pStyle w:val="ConsPlusNormal"/>
            </w:pPr>
            <w:r>
              <w:t>свыше 3 единиц</w:t>
            </w:r>
          </w:p>
        </w:tc>
        <w:tc>
          <w:tcPr>
            <w:tcW w:w="964" w:type="dxa"/>
          </w:tcPr>
          <w:p w:rsidR="00B66B40" w:rsidRDefault="00B66B40">
            <w:pPr>
              <w:pStyle w:val="ConsPlusNormal"/>
              <w:jc w:val="center"/>
            </w:pPr>
            <w:r>
              <w:t>10</w:t>
            </w:r>
          </w:p>
        </w:tc>
        <w:tc>
          <w:tcPr>
            <w:tcW w:w="1926" w:type="dxa"/>
            <w:vMerge w:val="restart"/>
          </w:tcPr>
          <w:p w:rsidR="00B66B40" w:rsidRDefault="00B66B40">
            <w:pPr>
              <w:pStyle w:val="ConsPlusNormal"/>
            </w:pPr>
            <w:r>
              <w:t>Копии правоустанавливающих документов на сельскохозяйственную технику</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от 1 до 3 единиц включительно</w:t>
            </w:r>
          </w:p>
        </w:tc>
        <w:tc>
          <w:tcPr>
            <w:tcW w:w="964" w:type="dxa"/>
          </w:tcPr>
          <w:p w:rsidR="00B66B40" w:rsidRDefault="00B66B40">
            <w:pPr>
              <w:pStyle w:val="ConsPlusNormal"/>
              <w:jc w:val="center"/>
            </w:pPr>
            <w:r>
              <w:t>5</w:t>
            </w:r>
          </w:p>
        </w:tc>
        <w:tc>
          <w:tcPr>
            <w:tcW w:w="1926" w:type="dxa"/>
            <w:vMerge/>
          </w:tcPr>
          <w:p w:rsidR="00B66B40" w:rsidRDefault="00B66B40">
            <w:pPr>
              <w:pStyle w:val="ConsPlusNormal"/>
            </w:pP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техника отсутствует или информация не представлена</w:t>
            </w:r>
          </w:p>
        </w:tc>
        <w:tc>
          <w:tcPr>
            <w:tcW w:w="964" w:type="dxa"/>
          </w:tcPr>
          <w:p w:rsidR="00B66B40" w:rsidRDefault="00B66B40">
            <w:pPr>
              <w:pStyle w:val="ConsPlusNormal"/>
              <w:jc w:val="center"/>
            </w:pPr>
            <w:r>
              <w:t>0</w:t>
            </w:r>
          </w:p>
        </w:tc>
        <w:tc>
          <w:tcPr>
            <w:tcW w:w="1926" w:type="dxa"/>
            <w:vMerge/>
          </w:tcPr>
          <w:p w:rsidR="00B66B40" w:rsidRDefault="00B66B40">
            <w:pPr>
              <w:pStyle w:val="ConsPlusNormal"/>
            </w:pPr>
          </w:p>
        </w:tc>
      </w:tr>
      <w:tr w:rsidR="00B66B40">
        <w:tc>
          <w:tcPr>
            <w:tcW w:w="426" w:type="dxa"/>
            <w:vMerge w:val="restart"/>
          </w:tcPr>
          <w:p w:rsidR="00B66B40" w:rsidRDefault="00B66B40">
            <w:pPr>
              <w:pStyle w:val="ConsPlusNormal"/>
            </w:pPr>
            <w:r>
              <w:t>6.</w:t>
            </w:r>
          </w:p>
        </w:tc>
        <w:tc>
          <w:tcPr>
            <w:tcW w:w="2268" w:type="dxa"/>
            <w:vMerge w:val="restart"/>
          </w:tcPr>
          <w:p w:rsidR="00B66B40" w:rsidRDefault="00B66B40">
            <w:pPr>
              <w:pStyle w:val="ConsPlusNormal"/>
            </w:pPr>
            <w:r>
              <w:t xml:space="preserve">Удельный объем собственных средств в </w:t>
            </w:r>
            <w:r>
              <w:lastRenderedPageBreak/>
              <w:t>общем объеме приобретений согласно плану расходов</w:t>
            </w:r>
          </w:p>
        </w:tc>
        <w:tc>
          <w:tcPr>
            <w:tcW w:w="3457" w:type="dxa"/>
          </w:tcPr>
          <w:p w:rsidR="00B66B40" w:rsidRDefault="00B66B40">
            <w:pPr>
              <w:pStyle w:val="ConsPlusNormal"/>
            </w:pPr>
            <w:r>
              <w:lastRenderedPageBreak/>
              <w:t>более 50%</w:t>
            </w:r>
          </w:p>
        </w:tc>
        <w:tc>
          <w:tcPr>
            <w:tcW w:w="964" w:type="dxa"/>
          </w:tcPr>
          <w:p w:rsidR="00B66B40" w:rsidRDefault="00B66B40">
            <w:pPr>
              <w:pStyle w:val="ConsPlusNormal"/>
              <w:jc w:val="center"/>
            </w:pPr>
            <w:r>
              <w:t>5</w:t>
            </w:r>
          </w:p>
        </w:tc>
        <w:tc>
          <w:tcPr>
            <w:tcW w:w="1926" w:type="dxa"/>
            <w:vMerge w:val="restart"/>
          </w:tcPr>
          <w:p w:rsidR="00B66B40" w:rsidRDefault="00B66B40">
            <w:pPr>
              <w:pStyle w:val="ConsPlusNormal"/>
            </w:pPr>
            <w:r>
              <w:t xml:space="preserve">Заверенная кредитной </w:t>
            </w:r>
            <w:r>
              <w:lastRenderedPageBreak/>
              <w:t>организацией справка (выписка) по счету участника отбора, подтверждающая наличие собственных денежных средств</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от 21% до 50% включительно</w:t>
            </w:r>
          </w:p>
        </w:tc>
        <w:tc>
          <w:tcPr>
            <w:tcW w:w="964" w:type="dxa"/>
          </w:tcPr>
          <w:p w:rsidR="00B66B40" w:rsidRDefault="00B66B40">
            <w:pPr>
              <w:pStyle w:val="ConsPlusNormal"/>
              <w:jc w:val="center"/>
            </w:pPr>
            <w:r>
              <w:t>3</w:t>
            </w:r>
          </w:p>
        </w:tc>
        <w:tc>
          <w:tcPr>
            <w:tcW w:w="1926" w:type="dxa"/>
            <w:vMerge/>
          </w:tcPr>
          <w:p w:rsidR="00B66B40" w:rsidRDefault="00B66B40">
            <w:pPr>
              <w:pStyle w:val="ConsPlusNormal"/>
            </w:pP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от 11% до 20% включительно</w:t>
            </w:r>
          </w:p>
        </w:tc>
        <w:tc>
          <w:tcPr>
            <w:tcW w:w="964" w:type="dxa"/>
          </w:tcPr>
          <w:p w:rsidR="00B66B40" w:rsidRDefault="00B66B40">
            <w:pPr>
              <w:pStyle w:val="ConsPlusNormal"/>
              <w:jc w:val="center"/>
            </w:pPr>
            <w:r>
              <w:t>1</w:t>
            </w:r>
          </w:p>
        </w:tc>
        <w:tc>
          <w:tcPr>
            <w:tcW w:w="1926" w:type="dxa"/>
            <w:vMerge/>
          </w:tcPr>
          <w:p w:rsidR="00B66B40" w:rsidRDefault="00B66B40">
            <w:pPr>
              <w:pStyle w:val="ConsPlusNormal"/>
            </w:pPr>
          </w:p>
        </w:tc>
      </w:tr>
      <w:tr w:rsidR="00B66B40">
        <w:tc>
          <w:tcPr>
            <w:tcW w:w="426" w:type="dxa"/>
          </w:tcPr>
          <w:p w:rsidR="00B66B40" w:rsidRDefault="00B66B40">
            <w:pPr>
              <w:pStyle w:val="ConsPlusNormal"/>
            </w:pPr>
            <w:bookmarkStart w:id="26" w:name="P430"/>
            <w:bookmarkEnd w:id="26"/>
            <w:r>
              <w:lastRenderedPageBreak/>
              <w:t>7.</w:t>
            </w:r>
          </w:p>
        </w:tc>
        <w:tc>
          <w:tcPr>
            <w:tcW w:w="2268" w:type="dxa"/>
          </w:tcPr>
          <w:p w:rsidR="00B66B40" w:rsidRDefault="00B66B40">
            <w:pPr>
              <w:pStyle w:val="ConsPlusNormal"/>
            </w:pPr>
            <w:r>
              <w:t>Проект создания и (или) развития хозяйства направлен на развитие производства органической продукции</w:t>
            </w:r>
          </w:p>
        </w:tc>
        <w:tc>
          <w:tcPr>
            <w:tcW w:w="3457" w:type="dxa"/>
          </w:tcPr>
          <w:p w:rsidR="00B66B40" w:rsidRDefault="00B66B40">
            <w:pPr>
              <w:pStyle w:val="ConsPlusNormal"/>
            </w:pPr>
            <w:r>
              <w:t>проект направлен на развитие производства органической продукции</w:t>
            </w:r>
          </w:p>
        </w:tc>
        <w:tc>
          <w:tcPr>
            <w:tcW w:w="964" w:type="dxa"/>
          </w:tcPr>
          <w:p w:rsidR="00B66B40" w:rsidRDefault="00B66B40">
            <w:pPr>
              <w:pStyle w:val="ConsPlusNormal"/>
              <w:jc w:val="center"/>
            </w:pPr>
            <w:r>
              <w:t>6</w:t>
            </w:r>
          </w:p>
        </w:tc>
        <w:tc>
          <w:tcPr>
            <w:tcW w:w="1926" w:type="dxa"/>
          </w:tcPr>
          <w:p w:rsidR="00B66B40" w:rsidRDefault="00B66B40">
            <w:pPr>
              <w:pStyle w:val="ConsPlusNormal"/>
            </w:pPr>
            <w:r>
              <w:t>Проект создания и (или) развития хозяйства</w:t>
            </w:r>
          </w:p>
        </w:tc>
      </w:tr>
      <w:tr w:rsidR="00B66B40">
        <w:tc>
          <w:tcPr>
            <w:tcW w:w="426" w:type="dxa"/>
            <w:vMerge w:val="restart"/>
          </w:tcPr>
          <w:p w:rsidR="00B66B40" w:rsidRDefault="00B66B40">
            <w:pPr>
              <w:pStyle w:val="ConsPlusNormal"/>
            </w:pPr>
            <w:bookmarkStart w:id="27" w:name="P435"/>
            <w:bookmarkEnd w:id="27"/>
            <w:r>
              <w:t>8.</w:t>
            </w:r>
          </w:p>
        </w:tc>
        <w:tc>
          <w:tcPr>
            <w:tcW w:w="2268" w:type="dxa"/>
            <w:vMerge w:val="restart"/>
          </w:tcPr>
          <w:p w:rsidR="00B66B40" w:rsidRDefault="00B66B40">
            <w:pPr>
              <w:pStyle w:val="ConsPlusNormal"/>
            </w:pPr>
            <w:r>
              <w:t>Заключение члена региональной конкурсной комиссии в отношении проекта создания и (или) развития хозяйства</w:t>
            </w:r>
          </w:p>
        </w:tc>
        <w:tc>
          <w:tcPr>
            <w:tcW w:w="3457" w:type="dxa"/>
          </w:tcPr>
          <w:p w:rsidR="00B66B40" w:rsidRDefault="00B66B40">
            <w:pPr>
              <w:pStyle w:val="ConsPlusNormal"/>
            </w:pPr>
            <w:r>
              <w:t>член комиссии поддерживает реализацию представленного проекта создания и (или) развития хозяйства (высокая достоверность и высокая практическая реалистичность заявленных в проекте создания и (или) развития хозяйства его результатов реализации)</w:t>
            </w:r>
          </w:p>
        </w:tc>
        <w:tc>
          <w:tcPr>
            <w:tcW w:w="964" w:type="dxa"/>
          </w:tcPr>
          <w:p w:rsidR="00B66B40" w:rsidRDefault="00B66B40">
            <w:pPr>
              <w:pStyle w:val="ConsPlusNormal"/>
              <w:jc w:val="center"/>
            </w:pPr>
            <w:r>
              <w:t>1,5</w:t>
            </w:r>
          </w:p>
        </w:tc>
        <w:tc>
          <w:tcPr>
            <w:tcW w:w="1926" w:type="dxa"/>
          </w:tcPr>
          <w:p w:rsidR="00B66B40" w:rsidRDefault="00B66B40">
            <w:pPr>
              <w:pStyle w:val="ConsPlusNormal"/>
              <w:jc w:val="center"/>
            </w:pPr>
            <w:r>
              <w:t>-</w:t>
            </w:r>
          </w:p>
        </w:tc>
      </w:tr>
      <w:tr w:rsidR="00B66B40">
        <w:tc>
          <w:tcPr>
            <w:tcW w:w="426" w:type="dxa"/>
            <w:vMerge/>
          </w:tcPr>
          <w:p w:rsidR="00B66B40" w:rsidRDefault="00B66B40">
            <w:pPr>
              <w:pStyle w:val="ConsPlusNormal"/>
            </w:pPr>
          </w:p>
        </w:tc>
        <w:tc>
          <w:tcPr>
            <w:tcW w:w="2268" w:type="dxa"/>
            <w:vMerge/>
          </w:tcPr>
          <w:p w:rsidR="00B66B40" w:rsidRDefault="00B66B40">
            <w:pPr>
              <w:pStyle w:val="ConsPlusNormal"/>
            </w:pPr>
          </w:p>
        </w:tc>
        <w:tc>
          <w:tcPr>
            <w:tcW w:w="3457" w:type="dxa"/>
          </w:tcPr>
          <w:p w:rsidR="00B66B40" w:rsidRDefault="00B66B40">
            <w:pPr>
              <w:pStyle w:val="ConsPlusNormal"/>
            </w:pPr>
            <w:r>
              <w:t>член комиссии не поддерживает реализацию представленного проекта создания и (или) развития хозяйства (низкая достоверность и низкая практическая реалистичность заявленных в проекте создания и (или) развития хозяйства его результатов реализации)</w:t>
            </w:r>
          </w:p>
        </w:tc>
        <w:tc>
          <w:tcPr>
            <w:tcW w:w="964" w:type="dxa"/>
          </w:tcPr>
          <w:p w:rsidR="00B66B40" w:rsidRDefault="00B66B40">
            <w:pPr>
              <w:pStyle w:val="ConsPlusNormal"/>
              <w:jc w:val="center"/>
            </w:pPr>
            <w:r>
              <w:t>0</w:t>
            </w:r>
          </w:p>
        </w:tc>
        <w:tc>
          <w:tcPr>
            <w:tcW w:w="1926" w:type="dxa"/>
          </w:tcPr>
          <w:p w:rsidR="00B66B40" w:rsidRDefault="00B66B40">
            <w:pPr>
              <w:pStyle w:val="ConsPlusNormal"/>
              <w:jc w:val="center"/>
            </w:pPr>
            <w:r>
              <w:t>-</w:t>
            </w:r>
          </w:p>
        </w:tc>
      </w:tr>
    </w:tbl>
    <w:p w:rsidR="00B66B40" w:rsidRDefault="00B66B40">
      <w:pPr>
        <w:pStyle w:val="ConsPlusNormal"/>
        <w:ind w:firstLine="540"/>
        <w:jc w:val="both"/>
      </w:pPr>
    </w:p>
    <w:p w:rsidR="00B66B40" w:rsidRDefault="00B66B40">
      <w:pPr>
        <w:pStyle w:val="ConsPlusTitle"/>
        <w:jc w:val="center"/>
        <w:outlineLvl w:val="2"/>
      </w:pPr>
      <w:r>
        <w:t>5. Порядок формирования и подачи</w:t>
      </w:r>
    </w:p>
    <w:p w:rsidR="00B66B40" w:rsidRDefault="00B66B40">
      <w:pPr>
        <w:pStyle w:val="ConsPlusTitle"/>
        <w:jc w:val="center"/>
      </w:pPr>
      <w:r>
        <w:t>участниками отбора заявок</w:t>
      </w:r>
    </w:p>
    <w:p w:rsidR="00B66B40" w:rsidRDefault="00B66B40">
      <w:pPr>
        <w:pStyle w:val="ConsPlusNormal"/>
        <w:ind w:firstLine="540"/>
        <w:jc w:val="both"/>
      </w:pPr>
    </w:p>
    <w:p w:rsidR="00B66B40" w:rsidRDefault="00B66B40">
      <w:pPr>
        <w:pStyle w:val="ConsPlusNormal"/>
        <w:ind w:firstLine="540"/>
        <w:jc w:val="both"/>
      </w:pPr>
      <w:r>
        <w:t>5.1. Заявка подается в соответствии с требованиями и в сроки, указанные в объявлении о проведении отбора.</w:t>
      </w:r>
    </w:p>
    <w:p w:rsidR="00B66B40" w:rsidRDefault="00B66B40">
      <w:pPr>
        <w:pStyle w:val="ConsPlusNormal"/>
        <w:spacing w:before="220"/>
        <w:ind w:firstLine="540"/>
        <w:jc w:val="both"/>
      </w:pPr>
      <w:bookmarkStart w:id="28" w:name="P448"/>
      <w:bookmarkEnd w:id="28"/>
      <w:r>
        <w:t>5.2.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B66B40" w:rsidRDefault="00B66B40">
      <w:pPr>
        <w:pStyle w:val="ConsPlusNormal"/>
        <w:spacing w:before="220"/>
        <w:ind w:firstLine="540"/>
        <w:jc w:val="both"/>
      </w:pPr>
      <w:r>
        <w:t>Заявка подписывается:</w:t>
      </w:r>
    </w:p>
    <w:p w:rsidR="00B66B40" w:rsidRDefault="00B66B40">
      <w:pPr>
        <w:pStyle w:val="ConsPlusNormal"/>
        <w:spacing w:before="220"/>
        <w:ind w:firstLine="540"/>
        <w:jc w:val="both"/>
      </w:pPr>
      <w: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66B40" w:rsidRDefault="00B66B40">
      <w:pPr>
        <w:pStyle w:val="ConsPlusNormal"/>
        <w:spacing w:before="220"/>
        <w:ind w:firstLine="540"/>
        <w:jc w:val="both"/>
      </w:pPr>
      <w:r>
        <w:lastRenderedPageBreak/>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B66B40" w:rsidRDefault="00B66B40">
      <w:pPr>
        <w:pStyle w:val="ConsPlusNormal"/>
        <w:spacing w:before="220"/>
        <w:ind w:firstLine="540"/>
        <w:jc w:val="both"/>
      </w:pPr>
      <w:r>
        <w:t>5.3.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B66B40" w:rsidRDefault="00B66B40">
      <w:pPr>
        <w:pStyle w:val="ConsPlusNormal"/>
        <w:spacing w:before="220"/>
        <w:ind w:firstLine="540"/>
        <w:jc w:val="both"/>
      </w:pPr>
      <w:r>
        <w:t>5.4.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66B40" w:rsidRDefault="00B66B40">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B66B40" w:rsidRDefault="00B66B40">
      <w:pPr>
        <w:pStyle w:val="ConsPlusNormal"/>
        <w:spacing w:before="220"/>
        <w:ind w:firstLine="540"/>
        <w:jc w:val="both"/>
      </w:pPr>
      <w:r>
        <w:t>5.5.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B66B40" w:rsidRDefault="00B66B40">
      <w:pPr>
        <w:pStyle w:val="ConsPlusNormal"/>
        <w:spacing w:before="220"/>
        <w:ind w:firstLine="540"/>
        <w:jc w:val="both"/>
      </w:pPr>
      <w:r>
        <w:t>5.6. Заявка должна содержать следующие сведения:</w:t>
      </w:r>
    </w:p>
    <w:p w:rsidR="00B66B40" w:rsidRDefault="00B66B40">
      <w:pPr>
        <w:pStyle w:val="ConsPlusNormal"/>
        <w:spacing w:before="220"/>
        <w:ind w:firstLine="540"/>
        <w:jc w:val="both"/>
      </w:pPr>
      <w:r>
        <w:t>5.6.1. Информация об участнике отбора:</w:t>
      </w:r>
    </w:p>
    <w:p w:rsidR="00B66B40" w:rsidRDefault="00B66B40">
      <w:pPr>
        <w:pStyle w:val="ConsPlusNormal"/>
        <w:spacing w:before="220"/>
        <w:ind w:firstLine="540"/>
        <w:jc w:val="both"/>
      </w:pPr>
      <w:r>
        <w:t>- полное и сокращенное наименование участника отбора (для юридических лиц);</w:t>
      </w:r>
    </w:p>
    <w:p w:rsidR="00B66B40" w:rsidRDefault="00B66B40">
      <w:pPr>
        <w:pStyle w:val="ConsPlusNormal"/>
        <w:spacing w:before="220"/>
        <w:ind w:firstLine="540"/>
        <w:jc w:val="both"/>
      </w:pPr>
      <w:r>
        <w:t>- 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B66B40" w:rsidRDefault="00B66B40">
      <w:pPr>
        <w:pStyle w:val="ConsPlusNormal"/>
        <w:spacing w:before="220"/>
        <w:ind w:firstLine="540"/>
        <w:jc w:val="both"/>
      </w:pPr>
      <w:r>
        <w:t>- фамилия, имя, отчество (при наличии) индивидуального предпринимателя;</w:t>
      </w:r>
    </w:p>
    <w:p w:rsidR="00B66B40" w:rsidRDefault="00B66B40">
      <w:pPr>
        <w:pStyle w:val="ConsPlusNormal"/>
        <w:spacing w:before="220"/>
        <w:ind w:firstLine="540"/>
        <w:jc w:val="both"/>
      </w:pPr>
      <w:r>
        <w:t>- основной государственный регистрационный номер участника отбора (для юридических лиц и индивидуальных предпринимателей);</w:t>
      </w:r>
    </w:p>
    <w:p w:rsidR="00B66B40" w:rsidRDefault="00B66B40">
      <w:pPr>
        <w:pStyle w:val="ConsPlusNormal"/>
        <w:spacing w:before="220"/>
        <w:ind w:firstLine="540"/>
        <w:jc w:val="both"/>
      </w:pPr>
      <w:r>
        <w:t>- идентификационный номер налогоплательщика;</w:t>
      </w:r>
    </w:p>
    <w:p w:rsidR="00B66B40" w:rsidRDefault="00B66B40">
      <w:pPr>
        <w:pStyle w:val="ConsPlusNormal"/>
        <w:spacing w:before="220"/>
        <w:ind w:firstLine="540"/>
        <w:jc w:val="both"/>
      </w:pPr>
      <w:r>
        <w:t>- дата постановки на учет в налоговом органе (для физических лиц, в том числе индивидуальных предпринимателей);</w:t>
      </w:r>
    </w:p>
    <w:p w:rsidR="00B66B40" w:rsidRDefault="00B66B40">
      <w:pPr>
        <w:pStyle w:val="ConsPlusNormal"/>
        <w:spacing w:before="220"/>
        <w:ind w:firstLine="540"/>
        <w:jc w:val="both"/>
      </w:pPr>
      <w:r>
        <w:t>- дата и код причины постановки на учет в налоговом органе (для юридических лиц);</w:t>
      </w:r>
    </w:p>
    <w:p w:rsidR="00B66B40" w:rsidRDefault="00B66B40">
      <w:pPr>
        <w:pStyle w:val="ConsPlusNormal"/>
        <w:spacing w:before="220"/>
        <w:ind w:firstLine="540"/>
        <w:jc w:val="both"/>
      </w:pPr>
      <w:r>
        <w:t>- дата государственной регистрации физического лица в качестве индивидуального предпринимателя;</w:t>
      </w:r>
    </w:p>
    <w:p w:rsidR="00B66B40" w:rsidRDefault="00B66B40">
      <w:pPr>
        <w:pStyle w:val="ConsPlusNormal"/>
        <w:spacing w:before="220"/>
        <w:ind w:firstLine="540"/>
        <w:jc w:val="both"/>
      </w:pPr>
      <w:r>
        <w:t>- дата и место рождения (для физических лиц, в том числе индивидуальных предпринимателей);</w:t>
      </w:r>
    </w:p>
    <w:p w:rsidR="00B66B40" w:rsidRDefault="00B66B40">
      <w:pPr>
        <w:pStyle w:val="ConsPlusNormal"/>
        <w:spacing w:before="220"/>
        <w:ind w:firstLine="540"/>
        <w:jc w:val="both"/>
      </w:pPr>
      <w:r>
        <w:t>- страховой номер индивидуального лицевого счета (для физических лиц, в том числе индивидуальных предпринимателей);</w:t>
      </w:r>
    </w:p>
    <w:p w:rsidR="00B66B40" w:rsidRDefault="00B66B40">
      <w:pPr>
        <w:pStyle w:val="ConsPlusNormal"/>
        <w:spacing w:before="220"/>
        <w:ind w:firstLine="540"/>
        <w:jc w:val="both"/>
      </w:pPr>
      <w:r>
        <w:t>- адрес юридического лица (для юридических лиц);</w:t>
      </w:r>
    </w:p>
    <w:p w:rsidR="00B66B40" w:rsidRDefault="00B66B40">
      <w:pPr>
        <w:pStyle w:val="ConsPlusNormal"/>
        <w:spacing w:before="220"/>
        <w:ind w:firstLine="540"/>
        <w:jc w:val="both"/>
      </w:pPr>
      <w:r>
        <w:lastRenderedPageBreak/>
        <w:t>- адрес регистрации (для физических лиц, в том числе индивидуальных предпринимателей);</w:t>
      </w:r>
    </w:p>
    <w:p w:rsidR="00B66B40" w:rsidRDefault="00B66B40">
      <w:pPr>
        <w:pStyle w:val="ConsPlusNormal"/>
        <w:spacing w:before="220"/>
        <w:ind w:firstLine="540"/>
        <w:jc w:val="both"/>
      </w:pPr>
      <w:r>
        <w:t>- номер контактного телефона, почтовый адрес и адрес электронной почты для направления юридически значимых сообщений;</w:t>
      </w:r>
    </w:p>
    <w:p w:rsidR="00B66B40" w:rsidRDefault="00B66B40">
      <w:pPr>
        <w:pStyle w:val="ConsPlusNormal"/>
        <w:spacing w:before="220"/>
        <w:ind w:firstLine="540"/>
        <w:jc w:val="both"/>
      </w:pPr>
      <w:r>
        <w:t>- информация о руководителе юридического лица (фамилия, имя, отчество (при наличии), идентификационный номер налогоплательщика, должность);</w:t>
      </w:r>
    </w:p>
    <w:p w:rsidR="00B66B40" w:rsidRDefault="00B66B40">
      <w:pPr>
        <w:pStyle w:val="ConsPlusNormal"/>
        <w:spacing w:before="220"/>
        <w:ind w:firstLine="540"/>
        <w:jc w:val="both"/>
      </w:pPr>
      <w: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B66B40" w:rsidRDefault="00B66B40">
      <w:pPr>
        <w:pStyle w:val="ConsPlusNormal"/>
        <w:spacing w:before="220"/>
        <w:ind w:firstLine="540"/>
        <w:jc w:val="both"/>
      </w:pPr>
      <w:r>
        <w:t>-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B66B40" w:rsidRDefault="00B66B40">
      <w:pPr>
        <w:pStyle w:val="ConsPlusNormal"/>
        <w:spacing w:before="220"/>
        <w:ind w:firstLine="540"/>
        <w:jc w:val="both"/>
      </w:pPr>
      <w:bookmarkStart w:id="29" w:name="P474"/>
      <w:bookmarkEnd w:id="29"/>
      <w:r>
        <w:t xml:space="preserve">5.6.2. Документы (сведения), подтверждающие соответствие участника отбора требованиям, установленным в </w:t>
      </w:r>
      <w:hyperlink w:anchor="P329">
        <w:r>
          <w:rPr>
            <w:color w:val="0000FF"/>
          </w:rPr>
          <w:t>пункте 3.1</w:t>
        </w:r>
      </w:hyperlink>
      <w:r>
        <w:t xml:space="preserve"> настоящего Порядка, и категориям, установленным в </w:t>
      </w:r>
      <w:hyperlink w:anchor="P361">
        <w:r>
          <w:rPr>
            <w:color w:val="0000FF"/>
          </w:rPr>
          <w:t>пункте 4.1</w:t>
        </w:r>
      </w:hyperlink>
      <w:r>
        <w:t xml:space="preserve"> настоящего Порядка и в объявлении о проведении отбора:</w:t>
      </w:r>
    </w:p>
    <w:p w:rsidR="00B66B40" w:rsidRDefault="00B66B40">
      <w:pPr>
        <w:pStyle w:val="ConsPlusNormal"/>
        <w:spacing w:before="220"/>
        <w:ind w:firstLine="540"/>
        <w:jc w:val="both"/>
      </w:pPr>
      <w:bookmarkStart w:id="30" w:name="P475"/>
      <w:bookmarkEnd w:id="30"/>
      <w:r>
        <w:t>а) выписка из Единого государственного реестра юридических лиц (для участников отбора - юридических лиц), выданная не ранее первого числа месяца подачи заявки;</w:t>
      </w:r>
    </w:p>
    <w:p w:rsidR="00B66B40" w:rsidRDefault="00B66B40">
      <w:pPr>
        <w:pStyle w:val="ConsPlusNormal"/>
        <w:spacing w:before="220"/>
        <w:ind w:firstLine="540"/>
        <w:jc w:val="both"/>
      </w:pPr>
      <w:r>
        <w:t>б) выписка из Единого государственного реестра индивидуальных предпринимателей (для участников отбора - индивидуальных предпринимателей), выданная не ранее первого числа месяца подачи заявки;</w:t>
      </w:r>
    </w:p>
    <w:p w:rsidR="00B66B40" w:rsidRDefault="00B66B40">
      <w:pPr>
        <w:pStyle w:val="ConsPlusNormal"/>
        <w:spacing w:before="220"/>
        <w:ind w:firstLine="540"/>
        <w:jc w:val="both"/>
      </w:pPr>
      <w:r>
        <w:t>в) сведения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6B40" w:rsidRDefault="00B66B40">
      <w:pPr>
        <w:pStyle w:val="ConsPlusNormal"/>
        <w:spacing w:before="220"/>
        <w:ind w:firstLine="540"/>
        <w:jc w:val="both"/>
      </w:pPr>
      <w:r>
        <w:t xml:space="preserve">г) сведения об отсутствии полученных средств из областного бюджета на основании иных нормативных правовых актов Сахалинской области на цели, указанные в </w:t>
      </w:r>
      <w:hyperlink w:anchor="P52">
        <w:r>
          <w:rPr>
            <w:color w:val="0000FF"/>
          </w:rPr>
          <w:t>пункте 1.3</w:t>
        </w:r>
      </w:hyperlink>
      <w:r>
        <w:t xml:space="preserve"> Порядка предоставления Гранта;</w:t>
      </w:r>
    </w:p>
    <w:p w:rsidR="00B66B40" w:rsidRDefault="00B66B40">
      <w:pPr>
        <w:pStyle w:val="ConsPlusNormal"/>
        <w:spacing w:before="220"/>
        <w:ind w:firstLine="540"/>
        <w:jc w:val="both"/>
      </w:pPr>
      <w:r>
        <w:t>д) сведения об отсутствии у участника отбора просроченной задолженности по возврату в областной бюджет субсидий, предоставленных в том числе в соответствии с иными правовыми актами, и иной просроченной задолженности перед Сахалинской областью;</w:t>
      </w:r>
    </w:p>
    <w:p w:rsidR="00B66B40" w:rsidRDefault="00B66B40">
      <w:pPr>
        <w:pStyle w:val="ConsPlusNormal"/>
        <w:spacing w:before="220"/>
        <w:ind w:firstLine="540"/>
        <w:jc w:val="both"/>
      </w:pPr>
      <w:r>
        <w:t>е) сведения об отсутствии процессов реорганизации, ликвидации, процедуры банкротства в отношении участника отбора, сведения о том, что деятельность участника отбора не приостановлена в порядке, предусмотренном законодательством Российской Федерации (для участников отбора крестьянских (фермерских) хозяйств или индивидуальных предпринимателей);</w:t>
      </w:r>
    </w:p>
    <w:p w:rsidR="00B66B40" w:rsidRDefault="00B66B40">
      <w:pPr>
        <w:pStyle w:val="ConsPlusNormal"/>
        <w:spacing w:before="220"/>
        <w:ind w:firstLine="540"/>
        <w:jc w:val="both"/>
      </w:pPr>
      <w:r>
        <w:t xml:space="preserve">ж) сведения о том, что участник отбора не является и ранее не являлся получателем средств финансовой поддержки в соответствии с </w:t>
      </w:r>
      <w:hyperlink r:id="rId131">
        <w:r>
          <w:rPr>
            <w:color w:val="0000FF"/>
          </w:rPr>
          <w:t>Госпрограммой</w:t>
        </w:r>
      </w:hyperlink>
      <w:r>
        <w:t xml:space="preserve"> 427, </w:t>
      </w:r>
      <w:hyperlink r:id="rId132">
        <w:r>
          <w:rPr>
            <w:color w:val="0000FF"/>
          </w:rPr>
          <w:t>Госпрограммой</w:t>
        </w:r>
      </w:hyperlink>
      <w:r>
        <w:t xml:space="preserve"> N 344, а также гранта на поддержку начинающего фермера в рамках </w:t>
      </w:r>
      <w:hyperlink r:id="rId133">
        <w:r>
          <w:rPr>
            <w:color w:val="0000FF"/>
          </w:rPr>
          <w:t>Госпрограммы</w:t>
        </w:r>
      </w:hyperlink>
      <w:r>
        <w:t xml:space="preserve"> N 427;</w:t>
      </w:r>
    </w:p>
    <w:p w:rsidR="00B66B40" w:rsidRDefault="00B66B40">
      <w:pPr>
        <w:pStyle w:val="ConsPlusNormal"/>
        <w:spacing w:before="220"/>
        <w:ind w:firstLine="540"/>
        <w:jc w:val="both"/>
      </w:pPr>
      <w:bookmarkStart w:id="31" w:name="P482"/>
      <w:bookmarkEnd w:id="31"/>
      <w:r>
        <w:t>з) сведения о наличии (отсутствии) на едином налоговом счете задолженности по уплате налогов, сборов, страховых взносов в бюджеты бюджетной системы Российской Федерации, выданные не ранее первого числа месяца подачи заявки;</w:t>
      </w:r>
    </w:p>
    <w:p w:rsidR="00B66B40" w:rsidRDefault="00B66B40">
      <w:pPr>
        <w:pStyle w:val="ConsPlusNormal"/>
        <w:spacing w:before="220"/>
        <w:ind w:firstLine="540"/>
        <w:jc w:val="both"/>
      </w:pPr>
      <w:r>
        <w:t>и) заверенная участником отбора копия паспорта гражданина Российской Федерации в отношении участника отбора - гражданина или в отношении индивидуального предпринимателя с отметкой о регистрации по месту жительства на территории Сахалинской области;</w:t>
      </w:r>
    </w:p>
    <w:p w:rsidR="00B66B40" w:rsidRDefault="00B66B40">
      <w:pPr>
        <w:pStyle w:val="ConsPlusNormal"/>
        <w:spacing w:before="220"/>
        <w:ind w:firstLine="540"/>
        <w:jc w:val="both"/>
      </w:pPr>
      <w:r>
        <w:lastRenderedPageBreak/>
        <w:t>к) проект создания и (или) развития хозяйства, согласованный с органом местного самоуправления Сахалинской области, в котором участник отбора ведет или планирует вести хозяйственную деятельность;</w:t>
      </w:r>
    </w:p>
    <w:p w:rsidR="00B66B40" w:rsidRDefault="00B66B40">
      <w:pPr>
        <w:pStyle w:val="ConsPlusNormal"/>
        <w:spacing w:before="220"/>
        <w:ind w:firstLine="540"/>
        <w:jc w:val="both"/>
      </w:pPr>
      <w:r>
        <w:t>л) заверенные участником отбора копии правоустанавливающих документов на земельный участок с видом разрешенного использования, предусматривающим возможность осуществления на нем хозяйственной деятельности в соответствии с проектом создания и (или) развития хозяйства;</w:t>
      </w:r>
    </w:p>
    <w:p w:rsidR="00B66B40" w:rsidRDefault="00B66B40">
      <w:pPr>
        <w:pStyle w:val="ConsPlusNormal"/>
        <w:spacing w:before="220"/>
        <w:ind w:firstLine="540"/>
        <w:jc w:val="both"/>
      </w:pPr>
      <w:r>
        <w:t>м) план расходов Гранта и собственных средств;</w:t>
      </w:r>
    </w:p>
    <w:p w:rsidR="00B66B40" w:rsidRDefault="00B66B40">
      <w:pPr>
        <w:pStyle w:val="ConsPlusNormal"/>
        <w:spacing w:before="220"/>
        <w:ind w:firstLine="540"/>
        <w:jc w:val="both"/>
      </w:pPr>
      <w:r>
        <w:t>н) заверенная кредитной организацией справка (выписка) по счету участника отбора, подтверждающая наличие собственных денежных средств в размере не менее 10 процентов от общего объема затрат, указанных в плане расходов, выданная не ранее первого числа месяца подачи заявки;</w:t>
      </w:r>
    </w:p>
    <w:p w:rsidR="00B66B40" w:rsidRDefault="00B66B40">
      <w:pPr>
        <w:pStyle w:val="ConsPlusNormal"/>
        <w:spacing w:before="220"/>
        <w:ind w:firstLine="540"/>
        <w:jc w:val="both"/>
      </w:pPr>
      <w:r>
        <w:t>о) документ, подтверждающий членство участника отбора в СПоК, заверенный подписью председателя СПоК и печатью (при наличии), выданный не ранее первого числа месяца подачи заявки (для участников отбора, реализующих проекты, предусматривающие использование части Гранта на цели формирования неделимого фонда СПоК, членом которого является участник отбора);</w:t>
      </w:r>
    </w:p>
    <w:p w:rsidR="00B66B40" w:rsidRDefault="00B66B40">
      <w:pPr>
        <w:pStyle w:val="ConsPlusNormal"/>
        <w:spacing w:before="220"/>
        <w:ind w:firstLine="540"/>
        <w:jc w:val="both"/>
      </w:pPr>
      <w:r>
        <w:t>п) заверенная подписью председателя СПоК и печатью (при наличии) копия протокола общего собрания членов СПоК (для участников отбора, реализующих проекты, предусматривающие использование части Гранта на цели формирования неделимого фонда СПоК членом, которого является участник отбора), содержащая следующие сведения:</w:t>
      </w:r>
    </w:p>
    <w:p w:rsidR="00B66B40" w:rsidRDefault="00B66B40">
      <w:pPr>
        <w:pStyle w:val="ConsPlusNormal"/>
        <w:spacing w:before="220"/>
        <w:ind w:firstLine="540"/>
        <w:jc w:val="both"/>
      </w:pPr>
      <w:r>
        <w:t>- об ознакомлении и согласии членов СПоК с условиями получения и расходования части Гранта;</w:t>
      </w:r>
    </w:p>
    <w:p w:rsidR="00B66B40" w:rsidRDefault="00B66B40">
      <w:pPr>
        <w:pStyle w:val="ConsPlusNormal"/>
        <w:spacing w:before="220"/>
        <w:ind w:firstLine="540"/>
        <w:jc w:val="both"/>
      </w:pPr>
      <w:r>
        <w:t>- об утверждении перечня имущества, планируемого к приобретению СПоК с использованием части Гранта;</w:t>
      </w:r>
    </w:p>
    <w:p w:rsidR="00B66B40" w:rsidRDefault="00B66B40">
      <w:pPr>
        <w:pStyle w:val="ConsPlusNormal"/>
        <w:spacing w:before="220"/>
        <w:ind w:firstLine="540"/>
        <w:jc w:val="both"/>
      </w:pPr>
      <w:r>
        <w:t>- о принятии в неделимый фонд СПоК имущества, приобретаемого СПоК с использованием части Гранта;</w:t>
      </w:r>
    </w:p>
    <w:p w:rsidR="00B66B40" w:rsidRDefault="00B66B40">
      <w:pPr>
        <w:pStyle w:val="ConsPlusNormal"/>
        <w:spacing w:before="220"/>
        <w:ind w:firstLine="540"/>
        <w:jc w:val="both"/>
      </w:pPr>
      <w:r>
        <w:t>р) заверенная подписью председателя СПоК и печатью (при наличии) выписка из реестра о составе членов СПоК (включая ассоциированных), членом которого является участник отбора, с указанием полного наименования и индивидуального налогового номера члена СПоК, выданная не ранее первого числа месяца подачи заявки (для участников отбора, реализующих проекты, предусматривающие использование части Гранта на цели формирования неделимого фонда СПоК, членом которого является участник отбора);</w:t>
      </w:r>
    </w:p>
    <w:p w:rsidR="00B66B40" w:rsidRDefault="00B66B40">
      <w:pPr>
        <w:pStyle w:val="ConsPlusNormal"/>
        <w:spacing w:before="220"/>
        <w:ind w:firstLine="540"/>
        <w:jc w:val="both"/>
      </w:pPr>
      <w:r>
        <w:t>с) заверенная подписью председателя СПоК и печатью (при наличии) копия документа, подтверждающего членство СПоК в ревизионном союзе сельскохозяйственных кооперативов, выданная не ранее первого числа месяца подачи заявки (для участников отбора, реализующих проекты, предусматривающие использование части Гранта на цели формирования неделимого фонда СПоК, членом которого является участник отбора).</w:t>
      </w:r>
    </w:p>
    <w:p w:rsidR="00B66B40" w:rsidRDefault="00B66B40">
      <w:pPr>
        <w:pStyle w:val="ConsPlusNormal"/>
        <w:spacing w:before="220"/>
        <w:ind w:firstLine="540"/>
        <w:jc w:val="both"/>
      </w:pPr>
      <w:r>
        <w:t xml:space="preserve">5.6.3. Сведения и документы, подтверждающие информацию по каждому критерию оценки, установленные в </w:t>
      </w:r>
      <w:hyperlink w:anchor="P364">
        <w:r>
          <w:rPr>
            <w:color w:val="0000FF"/>
          </w:rPr>
          <w:t>пункте 4.2</w:t>
        </w:r>
      </w:hyperlink>
      <w:r>
        <w:t xml:space="preserve"> настоящего Порядка.</w:t>
      </w:r>
    </w:p>
    <w:p w:rsidR="00B66B40" w:rsidRDefault="00B66B40">
      <w:pPr>
        <w:pStyle w:val="ConsPlusNormal"/>
        <w:spacing w:before="220"/>
        <w:ind w:firstLine="540"/>
        <w:jc w:val="both"/>
      </w:pPr>
      <w:r>
        <w:t xml:space="preserve">5.6.4. Письменное обязательство участника отбора о соблюдении условий, установленных </w:t>
      </w:r>
      <w:hyperlink w:anchor="P127">
        <w:r>
          <w:rPr>
            <w:color w:val="0000FF"/>
          </w:rPr>
          <w:t>подпунктами 7)</w:t>
        </w:r>
      </w:hyperlink>
      <w:r>
        <w:t xml:space="preserve"> - </w:t>
      </w:r>
      <w:hyperlink w:anchor="P137">
        <w:r>
          <w:rPr>
            <w:color w:val="0000FF"/>
          </w:rPr>
          <w:t>17) подпункта 2.1.2 пункта 2.1</w:t>
        </w:r>
      </w:hyperlink>
      <w:r>
        <w:t xml:space="preserve"> Порядка предоставления Гранта.</w:t>
      </w:r>
    </w:p>
    <w:p w:rsidR="00B66B40" w:rsidRDefault="00B66B40">
      <w:pPr>
        <w:pStyle w:val="ConsPlusNormal"/>
        <w:spacing w:before="220"/>
        <w:ind w:firstLine="540"/>
        <w:jc w:val="both"/>
      </w:pPr>
      <w:r>
        <w:t xml:space="preserve">5.6.5. Письменное обязательство участника отбора о соблюдении условий, установленных </w:t>
      </w:r>
      <w:hyperlink w:anchor="P138">
        <w:r>
          <w:rPr>
            <w:color w:val="0000FF"/>
          </w:rPr>
          <w:t>подпунктами 18)</w:t>
        </w:r>
      </w:hyperlink>
      <w:r>
        <w:t xml:space="preserve"> и </w:t>
      </w:r>
      <w:hyperlink w:anchor="P139">
        <w:r>
          <w:rPr>
            <w:color w:val="0000FF"/>
          </w:rPr>
          <w:t>19) подпункта 2.1.2 пункта 2.1</w:t>
        </w:r>
      </w:hyperlink>
      <w:r>
        <w:t xml:space="preserve"> Порядка предоставления Гранта (для участников </w:t>
      </w:r>
      <w:r>
        <w:lastRenderedPageBreak/>
        <w:t>отбора, реализующих проекты создания и (или) развития хозяйства, предусматривающие использование части Гранта на формирование неделимого фонда сельскохозяйственного потребительского кооператива, членом которого является участник отбора).</w:t>
      </w:r>
    </w:p>
    <w:p w:rsidR="00B66B40" w:rsidRDefault="00B66B40">
      <w:pPr>
        <w:pStyle w:val="ConsPlusNormal"/>
        <w:spacing w:before="220"/>
        <w:ind w:firstLine="540"/>
        <w:jc w:val="both"/>
      </w:pPr>
      <w:r>
        <w:t xml:space="preserve">5.6.6. Письменное обязательство СПоК о соблюдении условий, установленных </w:t>
      </w:r>
      <w:hyperlink w:anchor="P140">
        <w:r>
          <w:rPr>
            <w:color w:val="0000FF"/>
          </w:rPr>
          <w:t>подпунктами 20)</w:t>
        </w:r>
      </w:hyperlink>
      <w:r>
        <w:t xml:space="preserve"> - </w:t>
      </w:r>
      <w:hyperlink w:anchor="P144">
        <w:r>
          <w:rPr>
            <w:color w:val="0000FF"/>
          </w:rPr>
          <w:t>24) подпункта 2.1.2 пункта 2.1</w:t>
        </w:r>
      </w:hyperlink>
      <w:r>
        <w:t xml:space="preserve"> Порядка предоставления Гранта (для участников отбора, реализующих проекты создания и (или) развития хозяйства, предусматривающие использование части Гранта на формирование неделимого фонда сельскохозяйственного потребительского кооператива, членом которого является участник отбора).</w:t>
      </w:r>
    </w:p>
    <w:p w:rsidR="00B66B40" w:rsidRDefault="00B66B40">
      <w:pPr>
        <w:pStyle w:val="ConsPlusNormal"/>
        <w:spacing w:before="220"/>
        <w:ind w:firstLine="540"/>
        <w:jc w:val="both"/>
      </w:pPr>
      <w:r>
        <w:t>5.6.7. Информация и документы, представляемые при проведении отбора в процессе документооборота:</w:t>
      </w:r>
    </w:p>
    <w:p w:rsidR="00B66B40" w:rsidRDefault="00B66B40">
      <w:pPr>
        <w:pStyle w:val="ConsPlusNormal"/>
        <w:spacing w:before="220"/>
        <w:ind w:firstLine="540"/>
        <w:jc w:val="both"/>
      </w:pPr>
      <w:r>
        <w:t>-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B66B40" w:rsidRDefault="00B66B40">
      <w:pPr>
        <w:pStyle w:val="ConsPlusNormal"/>
        <w:spacing w:before="220"/>
        <w:ind w:firstLine="540"/>
        <w:jc w:val="both"/>
      </w:pPr>
      <w: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B66B40" w:rsidRDefault="00B66B40">
      <w:pPr>
        <w:pStyle w:val="ConsPlusNormal"/>
        <w:spacing w:before="220"/>
        <w:ind w:firstLine="540"/>
        <w:jc w:val="both"/>
      </w:pPr>
      <w:r>
        <w:t xml:space="preserve">5.6.8. Предлагаемые участником отбора значение результатов предоставления Гранта, указанных в </w:t>
      </w:r>
      <w:hyperlink w:anchor="P199">
        <w:r>
          <w:rPr>
            <w:color w:val="0000FF"/>
          </w:rPr>
          <w:t>пункте 2.9</w:t>
        </w:r>
      </w:hyperlink>
      <w:r>
        <w:t xml:space="preserve"> Порядка предоставления Гранта,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B66B40" w:rsidRDefault="00B66B40">
      <w:pPr>
        <w:pStyle w:val="ConsPlusNormal"/>
        <w:spacing w:before="220"/>
        <w:ind w:firstLine="540"/>
        <w:jc w:val="both"/>
      </w:pPr>
      <w:r>
        <w:t xml:space="preserve">Министерство не требует от участника отбора представления документов (сведений), указанных в </w:t>
      </w:r>
      <w:hyperlink w:anchor="P475">
        <w:r>
          <w:rPr>
            <w:color w:val="0000FF"/>
          </w:rPr>
          <w:t>подпунктах "а"</w:t>
        </w:r>
      </w:hyperlink>
      <w:r>
        <w:t xml:space="preserve"> - </w:t>
      </w:r>
      <w:hyperlink w:anchor="P482">
        <w:r>
          <w:rPr>
            <w:color w:val="0000FF"/>
          </w:rPr>
          <w:t>"з" подпункта 5.6.2</w:t>
        </w:r>
      </w:hyperlink>
      <w:r>
        <w:t xml:space="preserve"> настоящего пункта,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(сведения) Министерству по собственной инициативе.</w:t>
      </w:r>
    </w:p>
    <w:p w:rsidR="00B66B40" w:rsidRDefault="00B66B40">
      <w:pPr>
        <w:pStyle w:val="ConsPlusNormal"/>
        <w:spacing w:before="220"/>
        <w:ind w:firstLine="540"/>
        <w:jc w:val="both"/>
      </w:pPr>
      <w:r>
        <w:t xml:space="preserve">Сведения, указанные в </w:t>
      </w:r>
      <w:hyperlink w:anchor="P475">
        <w:r>
          <w:rPr>
            <w:color w:val="0000FF"/>
          </w:rPr>
          <w:t>подпунктах "а"</w:t>
        </w:r>
      </w:hyperlink>
      <w:r>
        <w:t xml:space="preserve"> - </w:t>
      </w:r>
      <w:hyperlink w:anchor="P482">
        <w:r>
          <w:rPr>
            <w:color w:val="0000FF"/>
          </w:rPr>
          <w:t>"з" подпункта 5.6.2</w:t>
        </w:r>
      </w:hyperlink>
      <w:r>
        <w:t xml:space="preserve"> настоящего пункта, предоставляются в форме информационного письма, оформленного на бланке участника отбора и удостоверенного подписью участника, печатью (при наличии).</w:t>
      </w:r>
    </w:p>
    <w:p w:rsidR="00B66B40" w:rsidRDefault="00B66B40">
      <w:pPr>
        <w:pStyle w:val="ConsPlusNormal"/>
        <w:spacing w:before="220"/>
        <w:ind w:firstLine="540"/>
        <w:jc w:val="both"/>
      </w:pPr>
      <w:r>
        <w:t>5.7. Участник отбора вправе внести изменения или отозвать свою заявку на участие в отборе не позднее чем за 2 рабочих дня до истечения срока подачи заявок, установленного в объявлении о проведении отбора.</w:t>
      </w:r>
    </w:p>
    <w:p w:rsidR="00B66B40" w:rsidRDefault="00B66B40">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448">
        <w:r>
          <w:rPr>
            <w:color w:val="0000FF"/>
          </w:rPr>
          <w:t>пункте 5.2</w:t>
        </w:r>
      </w:hyperlink>
      <w:r>
        <w:t xml:space="preserve"> настоящего Порядка. Изменения в заявку вносятся путем формирования отзыва ранее поданной заявки и последующего формирования новой заявки в соответствии с настоящим Порядком.</w:t>
      </w:r>
    </w:p>
    <w:p w:rsidR="00B66B40" w:rsidRDefault="00B66B40">
      <w:pPr>
        <w:pStyle w:val="ConsPlusNormal"/>
        <w:spacing w:before="220"/>
        <w:ind w:firstLine="540"/>
        <w:jc w:val="both"/>
      </w:pPr>
      <w:r>
        <w:t>Внесение изменений в заявку на этапе рассмотрения заявки не допускается.</w:t>
      </w:r>
    </w:p>
    <w:p w:rsidR="00B66B40" w:rsidRDefault="00B66B40">
      <w:pPr>
        <w:pStyle w:val="ConsPlusNormal"/>
        <w:spacing w:before="220"/>
        <w:ind w:firstLine="540"/>
        <w:jc w:val="both"/>
      </w:pPr>
      <w:r>
        <w:t>Возможность возврата заявок участникам отбора на доработку не предусмотрена.</w:t>
      </w:r>
    </w:p>
    <w:p w:rsidR="00B66B40" w:rsidRDefault="00B66B40">
      <w:pPr>
        <w:pStyle w:val="ConsPlusNormal"/>
        <w:spacing w:before="220"/>
        <w:ind w:firstLine="540"/>
        <w:jc w:val="both"/>
      </w:pPr>
      <w:r>
        <w:t>5.8.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B66B40" w:rsidRDefault="00B66B40">
      <w:pPr>
        <w:pStyle w:val="ConsPlusNormal"/>
        <w:spacing w:before="220"/>
        <w:ind w:firstLine="540"/>
        <w:jc w:val="both"/>
      </w:pPr>
      <w:r>
        <w:lastRenderedPageBreak/>
        <w:t>Министерство в ответ на каждый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B66B40" w:rsidRDefault="00B66B40">
      <w:pPr>
        <w:pStyle w:val="ConsPlusNormal"/>
        <w:spacing w:before="220"/>
        <w:ind w:firstLine="540"/>
        <w:jc w:val="both"/>
      </w:pPr>
      <w:r>
        <w:t>Доступ к разъяснению, формируемому в системе "Электронный бюджет", предоставляется всем участникам отбора.</w:t>
      </w:r>
    </w:p>
    <w:p w:rsidR="00B66B40" w:rsidRDefault="00B66B40">
      <w:pPr>
        <w:pStyle w:val="ConsPlusNormal"/>
        <w:ind w:firstLine="540"/>
        <w:jc w:val="both"/>
      </w:pPr>
    </w:p>
    <w:p w:rsidR="00B66B40" w:rsidRDefault="00B66B40">
      <w:pPr>
        <w:pStyle w:val="ConsPlusTitle"/>
        <w:jc w:val="center"/>
        <w:outlineLvl w:val="2"/>
      </w:pPr>
      <w:bookmarkStart w:id="32" w:name="P513"/>
      <w:bookmarkEnd w:id="32"/>
      <w:r>
        <w:t>6. Порядок рассмотрения и оценки заявок,</w:t>
      </w:r>
    </w:p>
    <w:p w:rsidR="00B66B40" w:rsidRDefault="00B66B40">
      <w:pPr>
        <w:pStyle w:val="ConsPlusTitle"/>
        <w:jc w:val="center"/>
      </w:pPr>
      <w:r>
        <w:t>а также определения победителей отбора</w:t>
      </w:r>
    </w:p>
    <w:p w:rsidR="00B66B40" w:rsidRDefault="00B66B40">
      <w:pPr>
        <w:pStyle w:val="ConsPlusNormal"/>
        <w:ind w:firstLine="540"/>
        <w:jc w:val="both"/>
      </w:pPr>
    </w:p>
    <w:p w:rsidR="00B66B40" w:rsidRDefault="00B66B40">
      <w:pPr>
        <w:pStyle w:val="ConsPlusNormal"/>
        <w:ind w:firstLine="540"/>
        <w:jc w:val="both"/>
      </w:pPr>
      <w:r>
        <w:t>Конкурс осуществляется в два этапа.</w:t>
      </w:r>
    </w:p>
    <w:p w:rsidR="00B66B40" w:rsidRDefault="00B66B40">
      <w:pPr>
        <w:pStyle w:val="ConsPlusNormal"/>
        <w:spacing w:before="220"/>
        <w:ind w:firstLine="540"/>
        <w:jc w:val="both"/>
      </w:pPr>
      <w:r>
        <w:t xml:space="preserve">6.1. На первом этапе конкурса Министерство осуществляет рассмотрение заявок и представленных документов на предмет их соответствия требованиям, установленным в </w:t>
      </w:r>
      <w:hyperlink w:anchor="P329">
        <w:r>
          <w:rPr>
            <w:color w:val="0000FF"/>
          </w:rPr>
          <w:t>пункте 3.1</w:t>
        </w:r>
      </w:hyperlink>
      <w:r>
        <w:t xml:space="preserve"> настоящего Порядка, и категориям, установленным в </w:t>
      </w:r>
      <w:hyperlink w:anchor="P361">
        <w:r>
          <w:rPr>
            <w:color w:val="0000FF"/>
          </w:rPr>
          <w:t>пункте 4.1</w:t>
        </w:r>
      </w:hyperlink>
      <w:r>
        <w:t xml:space="preserve"> настоящего Порядка и в объявлении о проведении отбора.</w:t>
      </w:r>
    </w:p>
    <w:p w:rsidR="00B66B40" w:rsidRDefault="00B66B40">
      <w:pPr>
        <w:pStyle w:val="ConsPlusNormal"/>
        <w:spacing w:before="220"/>
        <w:ind w:firstLine="540"/>
        <w:jc w:val="both"/>
      </w:pPr>
      <w:r>
        <w:t>6.1.1.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rsidR="00B66B40" w:rsidRDefault="00B66B40">
      <w:pPr>
        <w:pStyle w:val="ConsPlusNormal"/>
        <w:spacing w:before="220"/>
        <w:ind w:firstLine="540"/>
        <w:jc w:val="both"/>
      </w:pPr>
      <w:r>
        <w:t>6.1.2. 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B66B40" w:rsidRDefault="00B66B40">
      <w:pPr>
        <w:pStyle w:val="ConsPlusNormal"/>
        <w:spacing w:before="220"/>
        <w:ind w:firstLine="540"/>
        <w:jc w:val="both"/>
      </w:pPr>
      <w:r>
        <w:t>6.1.3.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B66B40" w:rsidRDefault="00B66B40">
      <w:pPr>
        <w:pStyle w:val="ConsPlusNormal"/>
        <w:spacing w:before="220"/>
        <w:ind w:firstLine="540"/>
        <w:jc w:val="both"/>
      </w:pPr>
      <w:r>
        <w:t>а) регистрационный номер заявки;</w:t>
      </w:r>
    </w:p>
    <w:p w:rsidR="00B66B40" w:rsidRDefault="00B66B40">
      <w:pPr>
        <w:pStyle w:val="ConsPlusNormal"/>
        <w:spacing w:before="220"/>
        <w:ind w:firstLine="540"/>
        <w:jc w:val="both"/>
      </w:pPr>
      <w:r>
        <w:t>б) дата и время поступления заявки;</w:t>
      </w:r>
    </w:p>
    <w:p w:rsidR="00B66B40" w:rsidRDefault="00B66B40">
      <w:pPr>
        <w:pStyle w:val="ConsPlusNormal"/>
        <w:spacing w:before="220"/>
        <w:ind w:firstLine="540"/>
        <w:jc w:val="both"/>
      </w:pPr>
      <w: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B66B40" w:rsidRDefault="00B66B40">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rsidR="00B66B40" w:rsidRDefault="00B66B40">
      <w:pPr>
        <w:pStyle w:val="ConsPlusNormal"/>
        <w:spacing w:before="220"/>
        <w:ind w:firstLine="540"/>
        <w:jc w:val="both"/>
      </w:pPr>
      <w:r>
        <w:t>д) запрашиваемый участником отбора размер Гранта.</w:t>
      </w:r>
    </w:p>
    <w:p w:rsidR="00B66B40" w:rsidRDefault="00B66B40">
      <w:pPr>
        <w:pStyle w:val="ConsPlusNormal"/>
        <w:spacing w:before="220"/>
        <w:ind w:firstLine="540"/>
        <w:jc w:val="both"/>
      </w:pPr>
      <w:r>
        <w:t xml:space="preserve">6.1.4. Министерство рассматривает поступившие в системе "Электронный бюджет" заявки на предмет полноты, достоверности представленных участником отбора документов (сведений), правильности оформления представленных документов (сведений), а также на соответствие участника отбора требованиям, установленным в </w:t>
      </w:r>
      <w:hyperlink w:anchor="P329">
        <w:r>
          <w:rPr>
            <w:color w:val="0000FF"/>
          </w:rPr>
          <w:t>пункте 3.1</w:t>
        </w:r>
      </w:hyperlink>
      <w:r>
        <w:t xml:space="preserve"> настоящего Порядка, и категориям, установленным в </w:t>
      </w:r>
      <w:hyperlink w:anchor="P361">
        <w:r>
          <w:rPr>
            <w:color w:val="0000FF"/>
          </w:rPr>
          <w:t>пункте 4.1</w:t>
        </w:r>
      </w:hyperlink>
      <w:r>
        <w:t xml:space="preserve"> настоящего Порядка и в объявлении о проведении отбора.</w:t>
      </w:r>
    </w:p>
    <w:p w:rsidR="00B66B40" w:rsidRDefault="00B66B40">
      <w:pPr>
        <w:pStyle w:val="ConsPlusNormal"/>
        <w:spacing w:before="220"/>
        <w:ind w:firstLine="540"/>
        <w:jc w:val="both"/>
      </w:pPr>
      <w:r>
        <w:t xml:space="preserve">Проверка участника отбора на соответствие требованиям, указанным в </w:t>
      </w:r>
      <w:hyperlink w:anchor="P330">
        <w:r>
          <w:rPr>
            <w:color w:val="0000FF"/>
          </w:rPr>
          <w:t>подпунктах "а"</w:t>
        </w:r>
      </w:hyperlink>
      <w:r>
        <w:t xml:space="preserve"> - </w:t>
      </w:r>
      <w:hyperlink w:anchor="P337">
        <w:r>
          <w:rPr>
            <w:color w:val="0000FF"/>
          </w:rPr>
          <w:t>"з" пункта 3.1</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w:t>
      </w:r>
      <w:r>
        <w:lastRenderedPageBreak/>
        <w:t>возможности автоматической проверки).</w:t>
      </w:r>
    </w:p>
    <w:p w:rsidR="00B66B40" w:rsidRDefault="00B66B40">
      <w:pPr>
        <w:pStyle w:val="ConsPlusNormal"/>
        <w:spacing w:before="220"/>
        <w:ind w:firstLine="540"/>
        <w:jc w:val="both"/>
      </w:pPr>
      <w:r>
        <w:t xml:space="preserve">Подтверждение соответствия участника отбора требованиям, указанным в </w:t>
      </w:r>
      <w:hyperlink w:anchor="P330">
        <w:r>
          <w:rPr>
            <w:color w:val="0000FF"/>
          </w:rPr>
          <w:t>подпунктах "а"</w:t>
        </w:r>
      </w:hyperlink>
      <w:r>
        <w:t xml:space="preserve"> - </w:t>
      </w:r>
      <w:hyperlink w:anchor="P337">
        <w:r>
          <w:rPr>
            <w:color w:val="0000FF"/>
          </w:rPr>
          <w:t>"з" пункта 3.1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66B40" w:rsidRDefault="00B66B40">
      <w:pPr>
        <w:pStyle w:val="ConsPlusNormal"/>
        <w:spacing w:before="220"/>
        <w:ind w:firstLine="540"/>
        <w:jc w:val="both"/>
      </w:pPr>
      <w:r>
        <w:t>Срок рассмотрения Министерством заявок участников отбора не должен превышать 20 рабочих дней с даты вскрытия заявок.</w:t>
      </w:r>
    </w:p>
    <w:p w:rsidR="00B66B40" w:rsidRDefault="00B66B40">
      <w:pPr>
        <w:pStyle w:val="ConsPlusNormal"/>
        <w:spacing w:before="220"/>
        <w:ind w:firstLine="540"/>
        <w:jc w:val="both"/>
      </w:pPr>
      <w:r>
        <w:t>6.1.5. На стадии рассмотрения заявки основаниями для отклонения заявки являются:</w:t>
      </w:r>
    </w:p>
    <w:p w:rsidR="00B66B40" w:rsidRDefault="00B66B40">
      <w:pPr>
        <w:pStyle w:val="ConsPlusNormal"/>
        <w:spacing w:before="220"/>
        <w:ind w:firstLine="540"/>
        <w:jc w:val="both"/>
      </w:pPr>
      <w:r>
        <w:t xml:space="preserve">а) несоответствие участника отбора требованиям, установленным в </w:t>
      </w:r>
      <w:hyperlink w:anchor="P329">
        <w:r>
          <w:rPr>
            <w:color w:val="0000FF"/>
          </w:rPr>
          <w:t>пункте 3.1</w:t>
        </w:r>
      </w:hyperlink>
      <w:r>
        <w:t xml:space="preserve"> настоящего Порядка, и категориям, установленным в </w:t>
      </w:r>
      <w:hyperlink w:anchor="P361">
        <w:r>
          <w:rPr>
            <w:color w:val="0000FF"/>
          </w:rPr>
          <w:t>пункте 4.1</w:t>
        </w:r>
      </w:hyperlink>
      <w:r>
        <w:t xml:space="preserve"> настоящего Порядка;</w:t>
      </w:r>
    </w:p>
    <w:p w:rsidR="00B66B40" w:rsidRDefault="00B66B40">
      <w:pPr>
        <w:pStyle w:val="ConsPlusNormal"/>
        <w:spacing w:before="220"/>
        <w:ind w:firstLine="540"/>
        <w:jc w:val="both"/>
      </w:pPr>
      <w:r>
        <w:t>б) представление не в полном объеме документов, указанных в объявлении о проведении отбора;</w:t>
      </w:r>
    </w:p>
    <w:p w:rsidR="00B66B40" w:rsidRDefault="00B66B40">
      <w:pPr>
        <w:pStyle w:val="ConsPlusNormal"/>
        <w:spacing w:before="220"/>
        <w:ind w:firstLine="540"/>
        <w:jc w:val="both"/>
      </w:pPr>
      <w:r>
        <w:t>в) несоответствие представленных заявки и (или) документов требованиям, установленным в объявлении о проведении отбора;</w:t>
      </w:r>
    </w:p>
    <w:p w:rsidR="00B66B40" w:rsidRDefault="00B66B40">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B66B40" w:rsidRDefault="00B66B40">
      <w:pPr>
        <w:pStyle w:val="ConsPlusNormal"/>
        <w:spacing w:before="220"/>
        <w:ind w:firstLine="540"/>
        <w:jc w:val="both"/>
      </w:pPr>
      <w:r>
        <w:t>д) подача участником отбора заявки после даты и (или) времени, определенных для подачи заявок;</w:t>
      </w:r>
    </w:p>
    <w:p w:rsidR="00B66B40" w:rsidRDefault="00B66B40">
      <w:pPr>
        <w:pStyle w:val="ConsPlusNormal"/>
        <w:spacing w:before="220"/>
        <w:ind w:firstLine="540"/>
        <w:jc w:val="both"/>
      </w:pPr>
      <w:r>
        <w:t>е) размер запрашиваемого участником отбора Гранта составляет менее 1,5 млн. рублей.</w:t>
      </w:r>
    </w:p>
    <w:p w:rsidR="00B66B40" w:rsidRDefault="00B66B40">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B66B40" w:rsidRDefault="00B66B40">
      <w:pPr>
        <w:pStyle w:val="ConsPlusNormal"/>
        <w:spacing w:before="220"/>
        <w:ind w:firstLine="540"/>
        <w:jc w:val="both"/>
      </w:pPr>
      <w:r>
        <w:t>6.1.6. По результатам рассмотрения заявок Министерство принимает решение о допуске участника отбора к участию во втором этапе отбора либо об отказе в допуске к участию во втором этапе отбора.</w:t>
      </w:r>
    </w:p>
    <w:p w:rsidR="00B66B40" w:rsidRDefault="00B66B40">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размещается на едином портале не позднее 1 рабочего дня, следующего за днем его подписания, содержит информацию о количестве поступивших и рассмотренных заявок, а также о результатах их рассмотрения.</w:t>
      </w:r>
    </w:p>
    <w:p w:rsidR="00B66B40" w:rsidRDefault="00B66B40">
      <w:pPr>
        <w:pStyle w:val="ConsPlusNormal"/>
        <w:spacing w:before="220"/>
        <w:ind w:firstLine="540"/>
        <w:jc w:val="both"/>
      </w:pPr>
      <w:r>
        <w:t>В срок не более 5 рабочих дней с даты подписания протокола рассмотрения заявок Министерство направляет участнику отбора на адрес электронной почты, указанный в заявке, уведомление о принятом решении с указанием оснований принятия такого решения.</w:t>
      </w:r>
    </w:p>
    <w:p w:rsidR="00B66B40" w:rsidRDefault="00B66B40">
      <w:pPr>
        <w:pStyle w:val="ConsPlusNormal"/>
        <w:spacing w:before="220"/>
        <w:ind w:firstLine="540"/>
        <w:jc w:val="both"/>
      </w:pPr>
      <w:r>
        <w:t>В случае принятия решения о допуске к участию во втором этапе отбора в уведомлении также указывается дата, время и место его проведения.</w:t>
      </w:r>
    </w:p>
    <w:p w:rsidR="00B66B40" w:rsidRDefault="00B66B40">
      <w:pPr>
        <w:pStyle w:val="ConsPlusNormal"/>
        <w:spacing w:before="220"/>
        <w:ind w:firstLine="540"/>
        <w:jc w:val="both"/>
      </w:pPr>
      <w:r>
        <w:t>В случае принятия решения об отказе в допуске к участию во втором этапе отбора в уведомлении также указываются основания принятого решения.</w:t>
      </w:r>
    </w:p>
    <w:p w:rsidR="00B66B40" w:rsidRDefault="00B66B40">
      <w:pPr>
        <w:pStyle w:val="ConsPlusNormal"/>
        <w:spacing w:before="220"/>
        <w:ind w:firstLine="540"/>
        <w:jc w:val="both"/>
      </w:pPr>
      <w:r>
        <w:t xml:space="preserve">6.2. Второй этап конкурса - презентация участником отбора своего проекта создания и (или) развития хозяйства с обоснованием основных экономических показателей посредством очного </w:t>
      </w:r>
      <w:r>
        <w:lastRenderedPageBreak/>
        <w:t xml:space="preserve">собеседования или видео-конференц-связи, на котором осуществляется оценка заявок по критериям, определенным </w:t>
      </w:r>
      <w:hyperlink w:anchor="P364">
        <w:r>
          <w:rPr>
            <w:color w:val="0000FF"/>
          </w:rPr>
          <w:t>пунктом 4.2</w:t>
        </w:r>
      </w:hyperlink>
      <w:r>
        <w:t xml:space="preserve"> настоящего Порядка, а также индивидуальное собеседование с участниками отбора.</w:t>
      </w:r>
    </w:p>
    <w:p w:rsidR="00B66B40" w:rsidRDefault="00B66B40">
      <w:pPr>
        <w:pStyle w:val="ConsPlusNormal"/>
        <w:spacing w:before="220"/>
        <w:ind w:firstLine="540"/>
        <w:jc w:val="both"/>
      </w:pPr>
      <w:r>
        <w:t>6.2.1. Проведение второго этапа конкурса осуществляется региональной конкурсной комиссией Правительства Сахалинской области по вопросам агропромышленного комплекса, создаваемой Правительством Сахалинской области, не менее 50 процентов членов которой составляют члены, не являющиеся государственными или муниципальными служащими (далее - Комиссия).</w:t>
      </w:r>
    </w:p>
    <w:p w:rsidR="00B66B40" w:rsidRDefault="00B66B40">
      <w:pPr>
        <w:pStyle w:val="ConsPlusNormal"/>
        <w:spacing w:before="220"/>
        <w:ind w:firstLine="540"/>
        <w:jc w:val="both"/>
      </w:pPr>
      <w:r>
        <w:t>Состав Комиссии формируется из числа лиц, замещающих государственные должности Сахалинской области и должности государственной гражданской службы Сахалинской области, представителей общественности и утверждается распоряжением Правительства Сахалинской области.</w:t>
      </w:r>
    </w:p>
    <w:p w:rsidR="00B66B40" w:rsidRDefault="00B66B40">
      <w:pPr>
        <w:pStyle w:val="ConsPlusNormal"/>
        <w:spacing w:before="220"/>
        <w:ind w:firstLine="540"/>
        <w:jc w:val="both"/>
      </w:pPr>
      <w:r>
        <w:t>К полномочиям Комиссии относятся:</w:t>
      </w:r>
    </w:p>
    <w:p w:rsidR="00B66B40" w:rsidRDefault="00B66B40">
      <w:pPr>
        <w:pStyle w:val="ConsPlusNormal"/>
        <w:spacing w:before="220"/>
        <w:ind w:firstLine="540"/>
        <w:jc w:val="both"/>
      </w:pPr>
      <w:r>
        <w:t>а) собеседование с участниками отбора (очное или в режиме видео-конференц-связи), которое включает в себя доклады участников отбора по проекту создания и (или) развития хозяйства и плану расходов; ответы участников отбора на вопросы членов Комиссии, касающиеся правовых основ деятельности хозяйства, ведения производственной сельскохозяйственной деятельности по направлению, предусмотренному проектом создания и (или) развития хозяйства, позволяющие определить уровень необходимых профессиональных знаний и умений участников отбора для развития хозяйства; обоснование участниками отбора необходимости планируемых приобретений и фактической достижимости заявленных в проекте создания и (или) развития хозяйства экономических показателей;</w:t>
      </w:r>
    </w:p>
    <w:p w:rsidR="00B66B40" w:rsidRDefault="00B66B40">
      <w:pPr>
        <w:pStyle w:val="ConsPlusNormal"/>
        <w:spacing w:before="220"/>
        <w:ind w:firstLine="540"/>
        <w:jc w:val="both"/>
      </w:pPr>
      <w:r>
        <w:t>б) оценка заявок участников отбора (единственной заявки участника отбора);</w:t>
      </w:r>
    </w:p>
    <w:p w:rsidR="00B66B40" w:rsidRDefault="00B66B40">
      <w:pPr>
        <w:pStyle w:val="ConsPlusNormal"/>
        <w:spacing w:before="220"/>
        <w:ind w:firstLine="540"/>
        <w:jc w:val="both"/>
      </w:pPr>
      <w:r>
        <w:t>в) принятие решения о признании отбора несостоявшимся;</w:t>
      </w:r>
    </w:p>
    <w:p w:rsidR="00B66B40" w:rsidRDefault="00B66B40">
      <w:pPr>
        <w:pStyle w:val="ConsPlusNormal"/>
        <w:spacing w:before="220"/>
        <w:ind w:firstLine="540"/>
        <w:jc w:val="both"/>
      </w:pPr>
      <w:r>
        <w:t>г) определение по результатам оценки заявок и собеседования победителей отбора.</w:t>
      </w:r>
    </w:p>
    <w:p w:rsidR="00B66B40" w:rsidRDefault="00B66B40">
      <w:pPr>
        <w:pStyle w:val="ConsPlusNormal"/>
        <w:spacing w:before="220"/>
        <w:ind w:firstLine="540"/>
        <w:jc w:val="both"/>
      </w:pPr>
      <w:r>
        <w:t>Члены Комиссии в случае наличия у них признаков аффилированности с участниками отбора не допускаются до рассмотрения и (или) оценки заявок, поданных такими участниками, и (или) отстраняются от их рассмотрения.</w:t>
      </w:r>
    </w:p>
    <w:p w:rsidR="00B66B40" w:rsidRDefault="00B66B40">
      <w:pPr>
        <w:pStyle w:val="ConsPlusNormal"/>
        <w:spacing w:before="220"/>
        <w:ind w:firstLine="540"/>
        <w:jc w:val="both"/>
      </w:pPr>
      <w:r>
        <w:t>Взаимодействие Комиссии с участниками отбора осуществляется с использованием документов в электронной форме.</w:t>
      </w:r>
    </w:p>
    <w:p w:rsidR="00B66B40" w:rsidRDefault="00B66B40">
      <w:pPr>
        <w:pStyle w:val="ConsPlusNormal"/>
        <w:spacing w:before="220"/>
        <w:ind w:firstLine="540"/>
        <w:jc w:val="both"/>
      </w:pPr>
      <w:r>
        <w:t>6.2.2. Оценка заявок и документов, поданных для участия в отборе, осуществляется членами Комиссии на едином портале, доступ к которому открывается в течение 3 рабочих дней со дня, следующего за днем подписания протокола рассмотрения заявок.</w:t>
      </w:r>
    </w:p>
    <w:p w:rsidR="00B66B40" w:rsidRDefault="00B66B40">
      <w:pPr>
        <w:pStyle w:val="ConsPlusNormal"/>
        <w:spacing w:before="220"/>
        <w:ind w:firstLine="540"/>
        <w:jc w:val="both"/>
      </w:pPr>
      <w:r>
        <w:t xml:space="preserve">Комиссия в течение 20 рабочих дней со дня подписания протокола рассмотрения заявок осуществляет оценку заявок с применением балльной системы на основе критериев оценки, установленных </w:t>
      </w:r>
      <w:hyperlink w:anchor="P364">
        <w:r>
          <w:rPr>
            <w:color w:val="0000FF"/>
          </w:rPr>
          <w:t>пунктом 4.2</w:t>
        </w:r>
      </w:hyperlink>
      <w:r>
        <w:t xml:space="preserve"> настоящего Порядка.</w:t>
      </w:r>
    </w:p>
    <w:p w:rsidR="00B66B40" w:rsidRDefault="00B66B40">
      <w:pPr>
        <w:pStyle w:val="ConsPlusNormal"/>
        <w:spacing w:before="220"/>
        <w:ind w:firstLine="540"/>
        <w:jc w:val="both"/>
      </w:pPr>
      <w:r>
        <w:t xml:space="preserve">Максимальная сумма баллов по результатам оценки заявки и представленных документов составляет 61 балл в соответствии с критериями оценки заявок, установленными </w:t>
      </w:r>
      <w:hyperlink w:anchor="P376">
        <w:r>
          <w:rPr>
            <w:color w:val="0000FF"/>
          </w:rPr>
          <w:t>пунктами 1</w:t>
        </w:r>
      </w:hyperlink>
      <w:r>
        <w:t xml:space="preserve"> - </w:t>
      </w:r>
      <w:hyperlink w:anchor="P430">
        <w:r>
          <w:rPr>
            <w:color w:val="0000FF"/>
          </w:rPr>
          <w:t>7 таблицы пункта 4.2</w:t>
        </w:r>
      </w:hyperlink>
      <w:r>
        <w:t xml:space="preserve"> настоящего Порядка.</w:t>
      </w:r>
    </w:p>
    <w:p w:rsidR="00B66B40" w:rsidRDefault="00B66B40">
      <w:pPr>
        <w:pStyle w:val="ConsPlusNormal"/>
        <w:spacing w:before="220"/>
        <w:ind w:firstLine="540"/>
        <w:jc w:val="both"/>
      </w:pPr>
      <w:r>
        <w:t>В сроки, указанные в объявлении о проведении отбора, Комиссия проводит заседание в форме очного собеседования с участниками отбора, по результатам которого каждый член Комиссии выставляет участнику отбора до полутора баллов.</w:t>
      </w:r>
    </w:p>
    <w:p w:rsidR="00B66B40" w:rsidRDefault="00B66B40">
      <w:pPr>
        <w:pStyle w:val="ConsPlusNormal"/>
        <w:spacing w:before="220"/>
        <w:ind w:firstLine="540"/>
        <w:jc w:val="both"/>
      </w:pPr>
      <w:r>
        <w:lastRenderedPageBreak/>
        <w:t xml:space="preserve">Максимальная сумма баллов по результатам индивидуального собеседования составляет 39 баллов в соответствии с критерием оценки заявок, установленным </w:t>
      </w:r>
      <w:hyperlink w:anchor="P435">
        <w:r>
          <w:rPr>
            <w:color w:val="0000FF"/>
          </w:rPr>
          <w:t>пунктом 8 таблицы пункта 4.2</w:t>
        </w:r>
      </w:hyperlink>
      <w:r>
        <w:t xml:space="preserve"> настоящего Порядка.</w:t>
      </w:r>
    </w:p>
    <w:p w:rsidR="00B66B40" w:rsidRDefault="00B66B40">
      <w:pPr>
        <w:pStyle w:val="ConsPlusNormal"/>
        <w:spacing w:before="220"/>
        <w:ind w:firstLine="540"/>
        <w:jc w:val="both"/>
      </w:pPr>
      <w:r>
        <w:t>Максимальная сумма баллов по результатам оценки заявок и очного собеседования составляет 100 баллов.</w:t>
      </w:r>
    </w:p>
    <w:p w:rsidR="00B66B40" w:rsidRDefault="00B66B40">
      <w:pPr>
        <w:pStyle w:val="ConsPlusNormal"/>
        <w:spacing w:before="220"/>
        <w:ind w:firstLine="540"/>
        <w:jc w:val="both"/>
      </w:pPr>
      <w:r>
        <w:t>Ранжирование поступивших заявок осуществляется исходя из наилучших условий достижения результата предоставления Гранта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66B40" w:rsidRDefault="00B66B40">
      <w:pPr>
        <w:pStyle w:val="ConsPlusNormal"/>
        <w:spacing w:before="220"/>
        <w:ind w:firstLine="540"/>
        <w:jc w:val="both"/>
      </w:pPr>
      <w:r>
        <w:t xml:space="preserve">Победителями отбора признаются участники отбора, включенные в рейтинг, сформированный Комиссией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объема распределяемой суммы Гранта, указанного в объявлении о проведении отбора в соответствии с </w:t>
      </w:r>
      <w:hyperlink w:anchor="P319">
        <w:r>
          <w:rPr>
            <w:color w:val="0000FF"/>
          </w:rPr>
          <w:t>подпунктом "о" пункта 2</w:t>
        </w:r>
      </w:hyperlink>
      <w:r>
        <w:t xml:space="preserve"> настоящего Порядка.</w:t>
      </w:r>
    </w:p>
    <w:p w:rsidR="00B66B40" w:rsidRDefault="00B66B40">
      <w:pPr>
        <w:pStyle w:val="ConsPlusNormal"/>
        <w:spacing w:before="220"/>
        <w:ind w:firstLine="540"/>
        <w:jc w:val="both"/>
      </w:pPr>
      <w:r>
        <w:t>Результатом второго этапа конкурса является определение победителей отбора для предоставления Гранта с учетом баллов, полученных по итогам оценки заявки, утверждение размера Гранта.</w:t>
      </w:r>
    </w:p>
    <w:p w:rsidR="00B66B40" w:rsidRDefault="00B66B40">
      <w:pPr>
        <w:pStyle w:val="ConsPlusNormal"/>
        <w:spacing w:before="220"/>
        <w:ind w:firstLine="540"/>
        <w:jc w:val="both"/>
      </w:pPr>
      <w:r>
        <w:t>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 очного собеседования, о победителях отбора с указанием размера Гранта, предусмотренного им для предоставления, об отклонении заявок с указанием оснований для их отклонения.</w:t>
      </w:r>
    </w:p>
    <w:p w:rsidR="00B66B40" w:rsidRDefault="00B66B40">
      <w:pPr>
        <w:pStyle w:val="ConsPlusNormal"/>
        <w:spacing w:before="220"/>
        <w:ind w:firstLine="540"/>
        <w:jc w:val="both"/>
      </w:pPr>
      <w: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B66B40" w:rsidRDefault="00B66B40">
      <w:pPr>
        <w:pStyle w:val="ConsPlusNormal"/>
        <w:jc w:val="center"/>
      </w:pPr>
    </w:p>
    <w:p w:rsidR="00B66B40" w:rsidRDefault="00B66B40">
      <w:pPr>
        <w:pStyle w:val="ConsPlusTitle"/>
        <w:jc w:val="center"/>
        <w:outlineLvl w:val="2"/>
      </w:pPr>
      <w:r>
        <w:t>7. Порядок и случаи отмены проведения отбора,</w:t>
      </w:r>
    </w:p>
    <w:p w:rsidR="00B66B40" w:rsidRDefault="00B66B40">
      <w:pPr>
        <w:pStyle w:val="ConsPlusTitle"/>
        <w:jc w:val="center"/>
      </w:pPr>
      <w:r>
        <w:t>случаи признания отбора несостоявшимся</w:t>
      </w:r>
    </w:p>
    <w:p w:rsidR="00B66B40" w:rsidRDefault="00B66B40">
      <w:pPr>
        <w:pStyle w:val="ConsPlusNormal"/>
        <w:ind w:firstLine="540"/>
        <w:jc w:val="both"/>
      </w:pPr>
    </w:p>
    <w:p w:rsidR="00B66B40" w:rsidRDefault="00B66B40">
      <w:pPr>
        <w:pStyle w:val="ConsPlusNormal"/>
        <w:ind w:firstLine="540"/>
        <w:jc w:val="both"/>
      </w:pPr>
      <w:bookmarkStart w:id="33" w:name="P568"/>
      <w:bookmarkEnd w:id="33"/>
      <w:r>
        <w:t>7.1. 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 в следующих случаях:</w:t>
      </w:r>
    </w:p>
    <w:p w:rsidR="00B66B40" w:rsidRDefault="00B66B40">
      <w:pPr>
        <w:pStyle w:val="ConsPlusNormal"/>
        <w:spacing w:before="220"/>
        <w:ind w:firstLine="540"/>
        <w:jc w:val="both"/>
      </w:pPr>
      <w:r>
        <w:t>а) внесение изменений в законодательство, требующее внесение изменений в настоящий Порядок;</w:t>
      </w:r>
    </w:p>
    <w:p w:rsidR="00B66B40" w:rsidRDefault="00B66B40">
      <w:pPr>
        <w:pStyle w:val="ConsPlusNormal"/>
        <w:spacing w:before="220"/>
        <w:ind w:firstLine="540"/>
        <w:jc w:val="both"/>
      </w:pPr>
      <w:r>
        <w:t>б) технические ошибки в объявлении об отборе.</w:t>
      </w:r>
    </w:p>
    <w:p w:rsidR="00B66B40" w:rsidRDefault="00B66B40">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размещается на едином портале и содержит информацию о причинах отмены отбора.</w:t>
      </w:r>
    </w:p>
    <w:p w:rsidR="00B66B40" w:rsidRDefault="00B66B40">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B66B40" w:rsidRDefault="00B66B40">
      <w:pPr>
        <w:pStyle w:val="ConsPlusNormal"/>
        <w:spacing w:before="220"/>
        <w:ind w:firstLine="540"/>
        <w:jc w:val="both"/>
      </w:pPr>
      <w:r>
        <w:t xml:space="preserve">Отбор считается отмененным со дня размещения объявления о его отмене на едином </w:t>
      </w:r>
      <w:r>
        <w:lastRenderedPageBreak/>
        <w:t>портале.</w:t>
      </w:r>
    </w:p>
    <w:p w:rsidR="00B66B40" w:rsidRDefault="00B66B40">
      <w:pPr>
        <w:pStyle w:val="ConsPlusNormal"/>
        <w:spacing w:before="220"/>
        <w:ind w:firstLine="540"/>
        <w:jc w:val="both"/>
      </w:pPr>
      <w:r>
        <w:t xml:space="preserve">После окончания срока отмены проведения отбора в соответствии с </w:t>
      </w:r>
      <w:hyperlink w:anchor="P568">
        <w:r>
          <w:rPr>
            <w:color w:val="0000FF"/>
          </w:rPr>
          <w:t>пунктом 7.1</w:t>
        </w:r>
      </w:hyperlink>
      <w:r>
        <w:t xml:space="preserve">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34">
        <w:r>
          <w:rPr>
            <w:color w:val="0000FF"/>
          </w:rPr>
          <w:t>пунктом 3 статьи 401</w:t>
        </w:r>
      </w:hyperlink>
      <w:r>
        <w:t xml:space="preserve"> Гражданского кодекса Российской Федерации.</w:t>
      </w:r>
    </w:p>
    <w:p w:rsidR="00B66B40" w:rsidRDefault="00B66B40">
      <w:pPr>
        <w:pStyle w:val="ConsPlusNormal"/>
        <w:spacing w:before="220"/>
        <w:ind w:firstLine="540"/>
        <w:jc w:val="both"/>
      </w:pPr>
      <w:r>
        <w:t>7.2. Отбор участников отбора признается несостоявшимся в следующих случаях:</w:t>
      </w:r>
    </w:p>
    <w:p w:rsidR="00B66B40" w:rsidRDefault="00B66B40">
      <w:pPr>
        <w:pStyle w:val="ConsPlusNormal"/>
        <w:spacing w:before="220"/>
        <w:ind w:firstLine="540"/>
        <w:jc w:val="both"/>
      </w:pPr>
      <w:r>
        <w:t>а) по окончании срока подачи заявок не подано ни одной заявки;</w:t>
      </w:r>
    </w:p>
    <w:p w:rsidR="00B66B40" w:rsidRDefault="00B66B40">
      <w:pPr>
        <w:pStyle w:val="ConsPlusNormal"/>
        <w:spacing w:before="220"/>
        <w:ind w:firstLine="540"/>
        <w:jc w:val="both"/>
      </w:pPr>
      <w:r>
        <w:t>б) по результатам рассмотрения заявок отклонены все заявки.</w:t>
      </w:r>
    </w:p>
    <w:p w:rsidR="00B66B40" w:rsidRDefault="00B66B40">
      <w:pPr>
        <w:pStyle w:val="ConsPlusNormal"/>
        <w:ind w:firstLine="540"/>
        <w:jc w:val="both"/>
      </w:pPr>
    </w:p>
    <w:p w:rsidR="00B66B40" w:rsidRDefault="00B66B40">
      <w:pPr>
        <w:pStyle w:val="ConsPlusTitle"/>
        <w:jc w:val="center"/>
        <w:outlineLvl w:val="2"/>
      </w:pPr>
      <w:r>
        <w:t>8. Порядок распределения сумм Гранта между победителями</w:t>
      </w:r>
    </w:p>
    <w:p w:rsidR="00B66B40" w:rsidRDefault="00B66B40">
      <w:pPr>
        <w:pStyle w:val="ConsPlusTitle"/>
        <w:jc w:val="center"/>
      </w:pPr>
      <w:r>
        <w:t>отбора и порядок взаимодействия с победителем (победителями)</w:t>
      </w:r>
    </w:p>
    <w:p w:rsidR="00B66B40" w:rsidRDefault="00B66B40">
      <w:pPr>
        <w:pStyle w:val="ConsPlusTitle"/>
        <w:jc w:val="center"/>
      </w:pPr>
      <w:r>
        <w:t>отбора по результатам его проведения</w:t>
      </w:r>
    </w:p>
    <w:p w:rsidR="00B66B40" w:rsidRDefault="00B66B40">
      <w:pPr>
        <w:pStyle w:val="ConsPlusNormal"/>
        <w:ind w:firstLine="540"/>
        <w:jc w:val="both"/>
      </w:pPr>
    </w:p>
    <w:p w:rsidR="00B66B40" w:rsidRDefault="00B66B40">
      <w:pPr>
        <w:pStyle w:val="ConsPlusNormal"/>
        <w:ind w:firstLine="540"/>
        <w:jc w:val="both"/>
      </w:pPr>
      <w:r>
        <w:t>Сумма Гранта, распределяемая в рамках отбора, распределяется между участниками отбора, включенными в рейтинг.</w:t>
      </w:r>
    </w:p>
    <w:p w:rsidR="00B66B40" w:rsidRDefault="00B66B40">
      <w:pPr>
        <w:pStyle w:val="ConsPlusNormal"/>
        <w:spacing w:before="220"/>
        <w:ind w:firstLine="540"/>
        <w:jc w:val="both"/>
      </w:pPr>
      <w:r>
        <w:t>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B66B40" w:rsidRDefault="00B66B40">
      <w:pPr>
        <w:pStyle w:val="ConsPlusNormal"/>
        <w:spacing w:before="220"/>
        <w:ind w:firstLine="540"/>
        <w:jc w:val="both"/>
      </w:pPr>
      <w:r>
        <w:t>В случае если сумма Гранта, распределяемая в рамках отбора больше размера Гранта, указанного в заявке участника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B66B40" w:rsidRDefault="00B66B40">
      <w:pPr>
        <w:pStyle w:val="ConsPlusNormal"/>
        <w:spacing w:before="220"/>
        <w:ind w:firstLine="540"/>
        <w:jc w:val="both"/>
      </w:pPr>
      <w:r>
        <w:t>Каждому последующему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B66B40" w:rsidRDefault="00B66B40">
      <w:pPr>
        <w:pStyle w:val="ConsPlusNormal"/>
        <w:spacing w:before="220"/>
        <w:ind w:firstLine="540"/>
        <w:jc w:val="both"/>
      </w:pPr>
      <w:r>
        <w:t>В случае если размер Гранта, указанный в заявке последующего участника отбора, включенного в рейтинг,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ниже минимального размера Гранта, определенного объявлением о проведении отбора, с изменением указанного участником отбора в заявке значения результата предоставления Гранта пропорционально предоставляемой сумме Гранта.</w:t>
      </w:r>
    </w:p>
    <w:p w:rsidR="00B66B40" w:rsidRDefault="00B66B40">
      <w:pPr>
        <w:pStyle w:val="ConsPlusNormal"/>
        <w:spacing w:before="220"/>
        <w:ind w:firstLine="540"/>
        <w:jc w:val="both"/>
      </w:pPr>
      <w:bookmarkStart w:id="34" w:name="P588"/>
      <w:bookmarkEnd w:id="34"/>
      <w:r>
        <w:t>Министерство в течение 3 рабочих дней со дня подписания протокола подведения итогов отбора направляет на адрес электронной почты, указанный в заявке, уведомление о предоставлении Гранта победителю отбора с информацией о размещении проекта Соглашения в системе "Электронный бюджет".</w:t>
      </w:r>
    </w:p>
    <w:p w:rsidR="00B66B40" w:rsidRDefault="00B66B40">
      <w:pPr>
        <w:pStyle w:val="ConsPlusNormal"/>
        <w:spacing w:before="220"/>
        <w:ind w:firstLine="540"/>
        <w:jc w:val="both"/>
      </w:pPr>
      <w:r>
        <w:t>В случае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в том числе значения результата его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B66B40" w:rsidRDefault="00B66B40">
      <w:pPr>
        <w:pStyle w:val="ConsPlusNormal"/>
        <w:spacing w:before="220"/>
        <w:ind w:firstLine="540"/>
        <w:jc w:val="both"/>
      </w:pPr>
      <w:r>
        <w:t xml:space="preserve">Победитель отбора признается уклонившимся от заключения Соглашения, если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w:t>
      </w:r>
      <w:r>
        <w:lastRenderedPageBreak/>
        <w:t>возражения по проекту Соглашения.</w:t>
      </w:r>
    </w:p>
    <w:p w:rsidR="00B66B40" w:rsidRDefault="00B66B40">
      <w:pPr>
        <w:pStyle w:val="ConsPlusNormal"/>
        <w:spacing w:before="220"/>
        <w:ind w:firstLine="540"/>
        <w:jc w:val="both"/>
      </w:pPr>
      <w:r>
        <w:t>В случаях наличия по результатам проведения отбора остатка лимитов бюджетных обязательств на предоставление Грантов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w:t>
      </w: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pPr>
    </w:p>
    <w:p w:rsidR="00B66B40" w:rsidRDefault="00B66B40">
      <w:pPr>
        <w:pStyle w:val="ConsPlusNormal"/>
        <w:jc w:val="right"/>
        <w:outlineLvl w:val="0"/>
      </w:pPr>
      <w:r>
        <w:t>Утвержден</w:t>
      </w:r>
    </w:p>
    <w:p w:rsidR="00B66B40" w:rsidRDefault="00B66B40">
      <w:pPr>
        <w:pStyle w:val="ConsPlusNormal"/>
        <w:jc w:val="right"/>
      </w:pPr>
      <w:r>
        <w:t>постановлением</w:t>
      </w:r>
    </w:p>
    <w:p w:rsidR="00B66B40" w:rsidRDefault="00B66B40">
      <w:pPr>
        <w:pStyle w:val="ConsPlusNormal"/>
        <w:jc w:val="right"/>
      </w:pPr>
      <w:r>
        <w:t>Правительства Сахалинской области</w:t>
      </w:r>
    </w:p>
    <w:p w:rsidR="00B66B40" w:rsidRDefault="00B66B40">
      <w:pPr>
        <w:pStyle w:val="ConsPlusNormal"/>
        <w:jc w:val="right"/>
      </w:pPr>
      <w:r>
        <w:t>от 23.05.2019 N 216</w:t>
      </w:r>
    </w:p>
    <w:p w:rsidR="00B66B40" w:rsidRDefault="00B66B40">
      <w:pPr>
        <w:pStyle w:val="ConsPlusNormal"/>
        <w:jc w:val="center"/>
      </w:pPr>
    </w:p>
    <w:p w:rsidR="00B66B40" w:rsidRDefault="00B66B40">
      <w:pPr>
        <w:pStyle w:val="ConsPlusTitle"/>
        <w:jc w:val="center"/>
      </w:pPr>
      <w:bookmarkStart w:id="35" w:name="P602"/>
      <w:bookmarkEnd w:id="35"/>
      <w:r>
        <w:t>ПОРЯДОК</w:t>
      </w:r>
    </w:p>
    <w:p w:rsidR="00B66B40" w:rsidRDefault="00B66B40">
      <w:pPr>
        <w:pStyle w:val="ConsPlusTitle"/>
        <w:jc w:val="center"/>
      </w:pPr>
      <w:r>
        <w:t>ПРЕДОСТАВЛЕНИЯ СУБСИДИИ</w:t>
      </w:r>
    </w:p>
    <w:p w:rsidR="00B66B40" w:rsidRDefault="00B66B40">
      <w:pPr>
        <w:pStyle w:val="ConsPlusTitle"/>
        <w:jc w:val="center"/>
      </w:pPr>
      <w:r>
        <w:t>СЕЛЬСКОХОЗЯЙСТВЕННЫМ ПОТРЕБИТЕЛЬСКИМ КООПЕРАТИВАМ</w:t>
      </w:r>
    </w:p>
    <w:p w:rsidR="00B66B40" w:rsidRDefault="00B66B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6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6B40" w:rsidRDefault="00B66B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6B40" w:rsidRDefault="00B66B40">
            <w:pPr>
              <w:pStyle w:val="ConsPlusNormal"/>
              <w:jc w:val="center"/>
            </w:pPr>
            <w:r>
              <w:rPr>
                <w:color w:val="392C69"/>
              </w:rPr>
              <w:t>Список изменяющих документов</w:t>
            </w:r>
          </w:p>
          <w:p w:rsidR="00B66B40" w:rsidRDefault="00B66B40">
            <w:pPr>
              <w:pStyle w:val="ConsPlusNormal"/>
              <w:jc w:val="center"/>
            </w:pPr>
            <w:r>
              <w:rPr>
                <w:color w:val="392C69"/>
              </w:rPr>
              <w:t>(в ред. Постановлений Правительства Сахалинской области</w:t>
            </w:r>
          </w:p>
          <w:p w:rsidR="00B66B40" w:rsidRDefault="00B66B40">
            <w:pPr>
              <w:pStyle w:val="ConsPlusNormal"/>
              <w:jc w:val="center"/>
            </w:pPr>
            <w:r>
              <w:rPr>
                <w:color w:val="392C69"/>
              </w:rPr>
              <w:t xml:space="preserve">от 09.11.2022 </w:t>
            </w:r>
            <w:hyperlink r:id="rId135">
              <w:r>
                <w:rPr>
                  <w:color w:val="0000FF"/>
                </w:rPr>
                <w:t>N 510</w:t>
              </w:r>
            </w:hyperlink>
            <w:r>
              <w:rPr>
                <w:color w:val="392C69"/>
              </w:rPr>
              <w:t xml:space="preserve">, от 24.04.2023 </w:t>
            </w:r>
            <w:hyperlink r:id="rId136">
              <w:r>
                <w:rPr>
                  <w:color w:val="0000FF"/>
                </w:rPr>
                <w:t>N 196</w:t>
              </w:r>
            </w:hyperlink>
            <w:r>
              <w:rPr>
                <w:color w:val="392C69"/>
              </w:rPr>
              <w:t xml:space="preserve">, от 12.09.2024 </w:t>
            </w:r>
            <w:hyperlink r:id="rId137">
              <w:r>
                <w:rPr>
                  <w:color w:val="0000FF"/>
                </w:rPr>
                <w:t>N 324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6B40" w:rsidRDefault="00B66B40">
            <w:pPr>
              <w:pStyle w:val="ConsPlusNormal"/>
            </w:pPr>
          </w:p>
        </w:tc>
      </w:tr>
    </w:tbl>
    <w:p w:rsidR="00B66B40" w:rsidRDefault="00B66B40">
      <w:pPr>
        <w:pStyle w:val="ConsPlusNormal"/>
        <w:jc w:val="center"/>
      </w:pPr>
    </w:p>
    <w:p w:rsidR="00B66B40" w:rsidRDefault="00B66B40">
      <w:pPr>
        <w:pStyle w:val="ConsPlusTitle"/>
        <w:jc w:val="center"/>
        <w:outlineLvl w:val="1"/>
      </w:pPr>
      <w:r>
        <w:t>1. Общие положения</w:t>
      </w:r>
    </w:p>
    <w:p w:rsidR="00B66B40" w:rsidRDefault="00B66B40">
      <w:pPr>
        <w:pStyle w:val="ConsPlusNormal"/>
        <w:jc w:val="center"/>
      </w:pPr>
    </w:p>
    <w:p w:rsidR="00B66B40" w:rsidRDefault="00B66B40">
      <w:pPr>
        <w:pStyle w:val="ConsPlusNormal"/>
        <w:ind w:firstLine="540"/>
        <w:jc w:val="both"/>
      </w:pPr>
      <w:r>
        <w:t>1.1. Настоящий Порядок определяет общие положения, порядок проведения отбора, цели, условия и порядок предоставления из областного бюджета Сахалинской области, в том числе за счет средств субсидии из федерального бюджета бюджету Сахалинской области на соответствующие расходы (далее - областной бюджет, бюджет Сахалинской области), субсидии сельскохозяйственным потребительским кооперативам (за исключением сельскохозяйственных потребительских кредитных кооперативов) (далее - СПоК), а также требования к отчетности,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B66B40" w:rsidRDefault="00B66B40">
      <w:pPr>
        <w:pStyle w:val="ConsPlusNormal"/>
        <w:jc w:val="both"/>
      </w:pPr>
      <w:r>
        <w:t xml:space="preserve">(п. 1.1 в ред. </w:t>
      </w:r>
      <w:hyperlink r:id="rId138">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36" w:name="P613"/>
      <w:bookmarkEnd w:id="36"/>
      <w:r>
        <w:t>1.2.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министерство сельского хозяйства и торговли Сахалинской области (далее - Министерство).</w:t>
      </w:r>
    </w:p>
    <w:p w:rsidR="00B66B40" w:rsidRDefault="00B66B40">
      <w:pPr>
        <w:pStyle w:val="ConsPlusNormal"/>
        <w:spacing w:before="220"/>
        <w:ind w:firstLine="540"/>
        <w:jc w:val="both"/>
      </w:pPr>
      <w:bookmarkStart w:id="37" w:name="P614"/>
      <w:bookmarkEnd w:id="37"/>
      <w:r>
        <w:t xml:space="preserve">1.3. Целью предоставления субсидии является реализация мероприятий регионального проекта "Акселерация субъектов малого и среднего предпринимательства", обеспечивающего достижение целей, характеристик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государственной </w:t>
      </w:r>
      <w:hyperlink r:id="rId139">
        <w:r>
          <w:rPr>
            <w:color w:val="0000FF"/>
          </w:rPr>
          <w:t>программы</w:t>
        </w:r>
      </w:hyperlink>
      <w:r>
        <w:t xml:space="preserve"> Сахалинской области "Экономическое развитие Сахалинской области", утвержденной постановлением Правительства Сахалинской области от 20.06.2023 N 290 (далее - региональный проект, Госпрограмма).</w:t>
      </w:r>
    </w:p>
    <w:p w:rsidR="00B66B40" w:rsidRDefault="00B66B40">
      <w:pPr>
        <w:pStyle w:val="ConsPlusNormal"/>
        <w:jc w:val="both"/>
      </w:pPr>
      <w:r>
        <w:lastRenderedPageBreak/>
        <w:t xml:space="preserve">(п. 1.3 в ред. </w:t>
      </w:r>
      <w:hyperlink r:id="rId140">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1.4. Утратил силу. - </w:t>
      </w:r>
      <w:hyperlink r:id="rId141">
        <w:r>
          <w:rPr>
            <w:color w:val="0000FF"/>
          </w:rPr>
          <w:t>Постановление</w:t>
        </w:r>
      </w:hyperlink>
      <w:r>
        <w:t xml:space="preserve"> Правительства Сахалинской области от 12.09.2024 N 324.</w:t>
      </w:r>
    </w:p>
    <w:p w:rsidR="00B66B40" w:rsidRDefault="00B66B40">
      <w:pPr>
        <w:pStyle w:val="ConsPlusNormal"/>
        <w:spacing w:before="220"/>
        <w:ind w:firstLine="540"/>
        <w:jc w:val="both"/>
      </w:pPr>
      <w:r>
        <w:t>1.5. Используемые в настоящем Порядке основные понятия означают следующее:</w:t>
      </w:r>
    </w:p>
    <w:p w:rsidR="00B66B40" w:rsidRDefault="00B66B40">
      <w:pPr>
        <w:pStyle w:val="ConsPlusNormal"/>
        <w:spacing w:before="220"/>
        <w:ind w:firstLine="540"/>
        <w:jc w:val="both"/>
      </w:pPr>
      <w:r>
        <w:t>- затраты СПоК - средства, уплаченные СПоК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B66B40" w:rsidRDefault="00B66B40">
      <w:pPr>
        <w:pStyle w:val="ConsPlusNormal"/>
        <w:spacing w:before="220"/>
        <w:ind w:firstLine="540"/>
        <w:jc w:val="both"/>
      </w:pPr>
      <w:r>
        <w:t xml:space="preserve">- ассоциированный член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Федеральным </w:t>
      </w:r>
      <w:hyperlink r:id="rId142">
        <w:r>
          <w:rPr>
            <w:color w:val="0000FF"/>
          </w:rPr>
          <w:t>законом</w:t>
        </w:r>
      </w:hyperlink>
      <w:r>
        <w:t xml:space="preserve"> от 08.12.1995 N 193-ФЗ "О сельскохозяйственной кооперации" и уставом кооператива;</w:t>
      </w:r>
    </w:p>
    <w:p w:rsidR="00B66B40" w:rsidRDefault="00B66B40">
      <w:pPr>
        <w:pStyle w:val="ConsPlusNormal"/>
        <w:spacing w:before="220"/>
        <w:ind w:firstLine="540"/>
        <w:jc w:val="both"/>
      </w:pPr>
      <w:r>
        <w:t>- сельские территории - сельские населенные пункты, входящие в состав городских округов (за исключением муниципального образования городской округ "Город Южно-Сахалинск"). Перечень сельских территорий определяется Правительством Сахалинской области;</w:t>
      </w:r>
    </w:p>
    <w:p w:rsidR="00B66B40" w:rsidRDefault="00B66B40">
      <w:pPr>
        <w:pStyle w:val="ConsPlusNormal"/>
        <w:spacing w:before="220"/>
        <w:ind w:firstLine="540"/>
        <w:jc w:val="both"/>
      </w:pPr>
      <w:r>
        <w:t>- сельские агломерации - примыкающие друг к другу сельские территории и (или) граничащие с сельскими территориями поселки городского типа.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определяется Министерством;</w:t>
      </w:r>
    </w:p>
    <w:p w:rsidR="00B66B40" w:rsidRDefault="00B66B40">
      <w:pPr>
        <w:pStyle w:val="ConsPlusNormal"/>
        <w:spacing w:before="220"/>
        <w:ind w:firstLine="540"/>
        <w:jc w:val="both"/>
      </w:pPr>
      <w:r>
        <w:t>- уполномоченный орган - орган исполнительной власти Сахалинской области, уполномоченный Правительством Сахалинской области на предоставление мер государственной поддержки на создание системы поддержки фермеров и развитие сельской кооперации (далее - уполномоченный орган);</w:t>
      </w:r>
    </w:p>
    <w:p w:rsidR="00B66B40" w:rsidRDefault="00B66B40">
      <w:pPr>
        <w:pStyle w:val="ConsPlusNormal"/>
        <w:spacing w:before="220"/>
        <w:ind w:firstLine="540"/>
        <w:jc w:val="both"/>
      </w:pPr>
      <w:r>
        <w:t xml:space="preserve">- 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43">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B66B40" w:rsidRDefault="00B66B40">
      <w:pPr>
        <w:pStyle w:val="ConsPlusNormal"/>
        <w:spacing w:before="220"/>
        <w:ind w:firstLine="540"/>
        <w:jc w:val="both"/>
      </w:pPr>
      <w:r>
        <w:t>- неделимый фонд - часть имущества СПоК, не подлежащая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w:t>
      </w:r>
    </w:p>
    <w:p w:rsidR="00B66B40" w:rsidRDefault="00B66B40">
      <w:pPr>
        <w:pStyle w:val="ConsPlusNormal"/>
        <w:jc w:val="both"/>
      </w:pPr>
      <w:r>
        <w:t xml:space="preserve">(п. 1.5 в ред. </w:t>
      </w:r>
      <w:hyperlink r:id="rId144">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1.6. Способом предоставления субсидии является возмещение затрат, понесенных в текущем финансовом году СПоК, по направлениям, указанным в </w:t>
      </w:r>
      <w:hyperlink w:anchor="P777">
        <w:r>
          <w:rPr>
            <w:color w:val="0000FF"/>
          </w:rPr>
          <w:t>пункте 3.2</w:t>
        </w:r>
      </w:hyperlink>
      <w:r>
        <w:t xml:space="preserve"> настоящего Порядка, в рамках реализации регионального проекта.</w:t>
      </w:r>
    </w:p>
    <w:p w:rsidR="00B66B40" w:rsidRDefault="00B66B40">
      <w:pPr>
        <w:pStyle w:val="ConsPlusNormal"/>
        <w:jc w:val="both"/>
      </w:pPr>
      <w:r>
        <w:t xml:space="preserve">(п. 1.6 в ред. </w:t>
      </w:r>
      <w:hyperlink r:id="rId145">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1.7. Министерство размещает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информацию о субсидии в порядке, установленном Министерством финансов Российской Федерации.</w:t>
      </w:r>
    </w:p>
    <w:p w:rsidR="00B66B40" w:rsidRDefault="00B66B40">
      <w:pPr>
        <w:pStyle w:val="ConsPlusNormal"/>
        <w:jc w:val="both"/>
      </w:pPr>
      <w:r>
        <w:t xml:space="preserve">(п. 1.7 в ред. </w:t>
      </w:r>
      <w:hyperlink r:id="rId146">
        <w:r>
          <w:rPr>
            <w:color w:val="0000FF"/>
          </w:rPr>
          <w:t>Постановления</w:t>
        </w:r>
      </w:hyperlink>
      <w:r>
        <w:t xml:space="preserve"> Правительства Сахалинской области от 12.09.2024 N 324)</w:t>
      </w:r>
    </w:p>
    <w:p w:rsidR="00B66B40" w:rsidRDefault="00B66B40">
      <w:pPr>
        <w:pStyle w:val="ConsPlusNormal"/>
        <w:jc w:val="center"/>
      </w:pPr>
    </w:p>
    <w:p w:rsidR="00B66B40" w:rsidRDefault="00B66B40">
      <w:pPr>
        <w:pStyle w:val="ConsPlusTitle"/>
        <w:jc w:val="center"/>
        <w:outlineLvl w:val="1"/>
      </w:pPr>
      <w:r>
        <w:t>2. Порядок проведения отбора получателей субсидии</w:t>
      </w:r>
    </w:p>
    <w:p w:rsidR="00B66B40" w:rsidRDefault="00B66B40">
      <w:pPr>
        <w:pStyle w:val="ConsPlusNormal"/>
        <w:jc w:val="center"/>
      </w:pPr>
    </w:p>
    <w:p w:rsidR="00B66B40" w:rsidRDefault="00B66B40">
      <w:pPr>
        <w:pStyle w:val="ConsPlusNormal"/>
        <w:jc w:val="center"/>
      </w:pPr>
      <w:r>
        <w:t xml:space="preserve">(в ред. </w:t>
      </w:r>
      <w:hyperlink r:id="rId147">
        <w:r>
          <w:rPr>
            <w:color w:val="0000FF"/>
          </w:rPr>
          <w:t>Постановления</w:t>
        </w:r>
      </w:hyperlink>
      <w:r>
        <w:t xml:space="preserve"> Правительства Сахалинской области</w:t>
      </w:r>
    </w:p>
    <w:p w:rsidR="00B66B40" w:rsidRDefault="00B66B40">
      <w:pPr>
        <w:pStyle w:val="ConsPlusNormal"/>
        <w:jc w:val="center"/>
      </w:pPr>
      <w:r>
        <w:lastRenderedPageBreak/>
        <w:t>от 12.09.2024 N 324)</w:t>
      </w:r>
    </w:p>
    <w:p w:rsidR="00B66B40" w:rsidRDefault="00B66B40">
      <w:pPr>
        <w:pStyle w:val="ConsPlusNormal"/>
        <w:jc w:val="center"/>
      </w:pPr>
    </w:p>
    <w:p w:rsidR="00B66B40" w:rsidRDefault="00B66B40">
      <w:pPr>
        <w:pStyle w:val="ConsPlusNormal"/>
        <w:ind w:firstLine="540"/>
        <w:jc w:val="both"/>
      </w:pPr>
      <w:r>
        <w:t>2.1. 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B66B40" w:rsidRDefault="00B66B40">
      <w:pPr>
        <w:pStyle w:val="ConsPlusNormal"/>
        <w:spacing w:before="220"/>
        <w:ind w:firstLine="540"/>
        <w:jc w:val="both"/>
      </w:pPr>
      <w:r>
        <w:t>2.2. Организатором отбора является Министерство.</w:t>
      </w:r>
    </w:p>
    <w:p w:rsidR="00B66B40" w:rsidRDefault="00B66B40">
      <w:pPr>
        <w:pStyle w:val="ConsPlusNormal"/>
        <w:spacing w:before="220"/>
        <w:ind w:firstLine="540"/>
        <w:jc w:val="both"/>
      </w:pPr>
      <w:bookmarkStart w:id="38" w:name="P638"/>
      <w:bookmarkEnd w:id="38"/>
      <w:r>
        <w:t>2.3. Способом проведения отбора является запрос предложений.</w:t>
      </w:r>
    </w:p>
    <w:p w:rsidR="00B66B40" w:rsidRDefault="00B66B40">
      <w:pPr>
        <w:pStyle w:val="ConsPlusNormal"/>
        <w:spacing w:before="220"/>
        <w:ind w:firstLine="540"/>
        <w:jc w:val="both"/>
      </w:pPr>
      <w:r>
        <w:t>2.4.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публикуется Министерством в течение года, но не позднее 1 ноября текущего года, на едином портале и включает в себя следующую информацию:</w:t>
      </w:r>
    </w:p>
    <w:p w:rsidR="00B66B40" w:rsidRDefault="00B66B40">
      <w:pPr>
        <w:pStyle w:val="ConsPlusNormal"/>
        <w:spacing w:before="220"/>
        <w:ind w:firstLine="540"/>
        <w:jc w:val="both"/>
      </w:pPr>
      <w:r>
        <w:t xml:space="preserve">а) способ проведения отбора в соответствии с </w:t>
      </w:r>
      <w:hyperlink w:anchor="P638">
        <w:r>
          <w:rPr>
            <w:color w:val="0000FF"/>
          </w:rPr>
          <w:t>пунктом 2.3</w:t>
        </w:r>
      </w:hyperlink>
      <w:r>
        <w:t xml:space="preserve"> настоящего Порядка;</w:t>
      </w:r>
    </w:p>
    <w:p w:rsidR="00B66B40" w:rsidRDefault="00B66B40">
      <w:pPr>
        <w:pStyle w:val="ConsPlusNormal"/>
        <w:spacing w:before="220"/>
        <w:ind w:firstLine="540"/>
        <w:jc w:val="both"/>
      </w:pPr>
      <w:r>
        <w:t>б) дату и время начала подачи заявок участников отбора, а также дату и время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B66B40" w:rsidRDefault="00B66B40">
      <w:pPr>
        <w:pStyle w:val="ConsPlusNormal"/>
        <w:spacing w:before="220"/>
        <w:ind w:firstLine="540"/>
        <w:jc w:val="both"/>
      </w:pPr>
      <w:r>
        <w:t>в) наименование, место нахождения, почтовый адрес, адрес электронной почты, контактный телефон Министерства;</w:t>
      </w:r>
    </w:p>
    <w:p w:rsidR="00B66B40" w:rsidRDefault="00B66B40">
      <w:pPr>
        <w:pStyle w:val="ConsPlusNormal"/>
        <w:spacing w:before="220"/>
        <w:ind w:firstLine="540"/>
        <w:jc w:val="both"/>
      </w:pPr>
      <w:r>
        <w:t xml:space="preserve">г) результаты предоставления субсидии в соответствии с </w:t>
      </w:r>
      <w:hyperlink w:anchor="P881">
        <w:r>
          <w:rPr>
            <w:color w:val="0000FF"/>
          </w:rPr>
          <w:t>пунктом 3.8</w:t>
        </w:r>
      </w:hyperlink>
      <w:r>
        <w:t xml:space="preserve"> настоящего Порядка;</w:t>
      </w:r>
    </w:p>
    <w:p w:rsidR="00B66B40" w:rsidRDefault="00B66B40">
      <w:pPr>
        <w:pStyle w:val="ConsPlusNormal"/>
        <w:spacing w:before="220"/>
        <w:ind w:firstLine="540"/>
        <w:jc w:val="both"/>
      </w:pPr>
      <w:r>
        <w:t>д) доменное имя и (или) указатели страниц системы "Электронный бюджет" в информационно-телекоммуникационной сети Интернет;</w:t>
      </w:r>
    </w:p>
    <w:p w:rsidR="00B66B40" w:rsidRDefault="00B66B40">
      <w:pPr>
        <w:pStyle w:val="ConsPlusNormal"/>
        <w:spacing w:before="220"/>
        <w:ind w:firstLine="540"/>
        <w:jc w:val="both"/>
      </w:pPr>
      <w:r>
        <w:t xml:space="preserve">е) требования к участникам отбора, определенные в соответствии с </w:t>
      </w:r>
      <w:hyperlink w:anchor="P657">
        <w:r>
          <w:rPr>
            <w:color w:val="0000FF"/>
          </w:rPr>
          <w:t>пунктом 2.5</w:t>
        </w:r>
      </w:hyperlink>
      <w:r>
        <w:t xml:space="preserve"> настоящего Порядка, которым участник отбора должен соответствовать на дату, определенную </w:t>
      </w:r>
      <w:hyperlink w:anchor="P660">
        <w:r>
          <w:rPr>
            <w:color w:val="0000FF"/>
          </w:rPr>
          <w:t>абзацем четвертым пункта 2.5</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rsidR="00B66B40" w:rsidRDefault="00B66B40">
      <w:pPr>
        <w:pStyle w:val="ConsPlusNormal"/>
        <w:spacing w:before="220"/>
        <w:ind w:firstLine="540"/>
        <w:jc w:val="both"/>
      </w:pPr>
      <w:r>
        <w:t>ж) категории участников отбора;</w:t>
      </w:r>
    </w:p>
    <w:p w:rsidR="00B66B40" w:rsidRDefault="00B66B40">
      <w:pPr>
        <w:pStyle w:val="ConsPlusNormal"/>
        <w:spacing w:before="220"/>
        <w:ind w:firstLine="540"/>
        <w:jc w:val="both"/>
      </w:pPr>
      <w:r>
        <w:t>з) порядок подачи участниками отбора заявок и требования, предъявляемые к содержанию заявок;</w:t>
      </w:r>
    </w:p>
    <w:p w:rsidR="00B66B40" w:rsidRDefault="00B66B40">
      <w:pPr>
        <w:pStyle w:val="ConsPlusNormal"/>
        <w:spacing w:before="220"/>
        <w:ind w:firstLine="540"/>
        <w:jc w:val="both"/>
      </w:pPr>
      <w:r>
        <w:t>и) порядок отзыва заявок, порядок их возврата, определяющий в том числе основания для возврата заявок, порядок внесения изменений в заявки;</w:t>
      </w:r>
    </w:p>
    <w:p w:rsidR="00B66B40" w:rsidRDefault="00B66B40">
      <w:pPr>
        <w:pStyle w:val="ConsPlusNormal"/>
        <w:spacing w:before="220"/>
        <w:ind w:firstLine="540"/>
        <w:jc w:val="both"/>
      </w:pPr>
      <w:r>
        <w:t xml:space="preserve">к) порядок рассмотрения заявок в соответствии с </w:t>
      </w:r>
      <w:hyperlink w:anchor="P734">
        <w:r>
          <w:rPr>
            <w:color w:val="0000FF"/>
          </w:rPr>
          <w:t>пунктом 2.10</w:t>
        </w:r>
      </w:hyperlink>
      <w:r>
        <w:t xml:space="preserve"> настоящего Порядка;</w:t>
      </w:r>
    </w:p>
    <w:p w:rsidR="00B66B40" w:rsidRDefault="00B66B40">
      <w:pPr>
        <w:pStyle w:val="ConsPlusNormal"/>
        <w:spacing w:before="220"/>
        <w:ind w:firstLine="540"/>
        <w:jc w:val="both"/>
      </w:pPr>
      <w:r>
        <w:t>л) порядок возврата заявок на доработку;</w:t>
      </w:r>
    </w:p>
    <w:p w:rsidR="00B66B40" w:rsidRDefault="00B66B40">
      <w:pPr>
        <w:pStyle w:val="ConsPlusNormal"/>
        <w:spacing w:before="220"/>
        <w:ind w:firstLine="540"/>
        <w:jc w:val="both"/>
      </w:pPr>
      <w:r>
        <w:t>м) порядок отклонения заявок, а также информацию об основаниях их отклонения;</w:t>
      </w:r>
    </w:p>
    <w:p w:rsidR="00B66B40" w:rsidRDefault="00B66B40">
      <w:pPr>
        <w:pStyle w:val="ConsPlusNormal"/>
        <w:spacing w:before="220"/>
        <w:ind w:firstLine="540"/>
        <w:jc w:val="both"/>
      </w:pPr>
      <w:bookmarkStart w:id="39" w:name="P652"/>
      <w:bookmarkEnd w:id="39"/>
      <w:r>
        <w:t>н) объем распределяемой субсидии в рамках отбора с указанием максимального размера, порядок расчета размера субсидии, правила распределения субсидии по результатам отбора, а также предельное количество победителей отбора;</w:t>
      </w:r>
    </w:p>
    <w:p w:rsidR="00B66B40" w:rsidRDefault="00B66B40">
      <w:pPr>
        <w:pStyle w:val="ConsPlusNormal"/>
        <w:spacing w:before="220"/>
        <w:ind w:firstLine="540"/>
        <w:jc w:val="both"/>
      </w:pPr>
      <w:r>
        <w:t>о)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66B40" w:rsidRDefault="00B66B40">
      <w:pPr>
        <w:pStyle w:val="ConsPlusNormal"/>
        <w:spacing w:before="220"/>
        <w:ind w:firstLine="540"/>
        <w:jc w:val="both"/>
      </w:pPr>
      <w:r>
        <w:lastRenderedPageBreak/>
        <w:t>п) срок, в течение которого победитель (победители) отбора должен подписать соглашение о предоставлении субсидии (далее - Соглашение);</w:t>
      </w:r>
    </w:p>
    <w:p w:rsidR="00B66B40" w:rsidRDefault="00B66B40">
      <w:pPr>
        <w:pStyle w:val="ConsPlusNormal"/>
        <w:spacing w:before="220"/>
        <w:ind w:firstLine="540"/>
        <w:jc w:val="both"/>
      </w:pPr>
      <w:r>
        <w:t>р) условия признания победителя (победителей) отбора уклонившимся от заключения Соглашения;</w:t>
      </w:r>
    </w:p>
    <w:p w:rsidR="00B66B40" w:rsidRDefault="00B66B40">
      <w:pPr>
        <w:pStyle w:val="ConsPlusNormal"/>
        <w:spacing w:before="220"/>
        <w:ind w:firstLine="540"/>
        <w:jc w:val="both"/>
      </w:pPr>
      <w:r>
        <w:t>с)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B66B40" w:rsidRDefault="00B66B40">
      <w:pPr>
        <w:pStyle w:val="ConsPlusNormal"/>
        <w:spacing w:before="220"/>
        <w:ind w:firstLine="540"/>
        <w:jc w:val="both"/>
      </w:pPr>
      <w:bookmarkStart w:id="40" w:name="P657"/>
      <w:bookmarkEnd w:id="40"/>
      <w:r>
        <w:t>2.5. Принять участие в отборе могут:</w:t>
      </w:r>
    </w:p>
    <w:p w:rsidR="00B66B40" w:rsidRDefault="00B66B40">
      <w:pPr>
        <w:pStyle w:val="ConsPlusNormal"/>
        <w:spacing w:before="220"/>
        <w:ind w:firstLine="540"/>
        <w:jc w:val="both"/>
      </w:pPr>
      <w:r>
        <w:t xml:space="preserve">1) юридические лица, созданные в соответствии с Федеральным </w:t>
      </w:r>
      <w:hyperlink r:id="rId148">
        <w:r>
          <w:rPr>
            <w:color w:val="0000FF"/>
          </w:rPr>
          <w:t>законом</w:t>
        </w:r>
      </w:hyperlink>
      <w:r>
        <w:t xml:space="preserve"> от 08.12.1995 N 193-ФЗ "О сельскохозяйственной кооперации" в форме СПоК, являющиеся субъектами малого и среднего предпринимательства в соответствии с Федеральным </w:t>
      </w:r>
      <w:hyperlink r:id="rId149">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зарегистрированные на сельской территории или на территории сельской агломерации Сахалинской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5 граждан Российской Федерации и (или) 3 сельскохозяйственных товаропроизводителей (кроме ассоциированных членов). Члены СПоК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50">
        <w:r>
          <w:rPr>
            <w:color w:val="0000FF"/>
          </w:rPr>
          <w:t>законом</w:t>
        </w:r>
      </w:hyperlink>
      <w:r>
        <w:t xml:space="preserve"> N 209-ФЗ;</w:t>
      </w:r>
    </w:p>
    <w:p w:rsidR="00B66B40" w:rsidRDefault="00B66B40">
      <w:pPr>
        <w:pStyle w:val="ConsPlusNormal"/>
        <w:spacing w:before="220"/>
        <w:ind w:firstLine="540"/>
        <w:jc w:val="both"/>
      </w:pPr>
      <w:r>
        <w:t xml:space="preserve">2) юридические лица, созданные в соответствии с Федеральным </w:t>
      </w:r>
      <w:hyperlink r:id="rId151">
        <w:r>
          <w:rPr>
            <w:color w:val="0000FF"/>
          </w:rPr>
          <w:t>законом</w:t>
        </w:r>
      </w:hyperlink>
      <w:r>
        <w:t xml:space="preserve"> от 19.06.1992 N 3085-1 "О потребительской кооперации (потребительских обществах, их союзах) в Российской Федерации" в форме потребительского общества, являющиеся субъектами малого и среднего предпринимательства в соответствии с Федеральным </w:t>
      </w:r>
      <w:hyperlink r:id="rId152">
        <w:r>
          <w:rPr>
            <w:color w:val="0000FF"/>
          </w:rPr>
          <w:t>законом</w:t>
        </w:r>
      </w:hyperlink>
      <w:r>
        <w:t xml:space="preserve"> N 209-ФЗ, зарегистрированные на сельской территории или на территории сельской агломерации Сахалинской области, не менее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 Потребительские общества в настоящем Порядке также считаются СПоК.</w:t>
      </w:r>
    </w:p>
    <w:p w:rsidR="00B66B40" w:rsidRDefault="00B66B40">
      <w:pPr>
        <w:pStyle w:val="ConsPlusNormal"/>
        <w:spacing w:before="220"/>
        <w:ind w:firstLine="540"/>
        <w:jc w:val="both"/>
      </w:pPr>
      <w:bookmarkStart w:id="41" w:name="P660"/>
      <w:bookmarkEnd w:id="41"/>
      <w:r>
        <w:t>Участник отбора на дату рассмотрения заявки должен соответствовать следующим требованиям:</w:t>
      </w:r>
    </w:p>
    <w:p w:rsidR="00B66B40" w:rsidRDefault="00B66B40">
      <w:pPr>
        <w:pStyle w:val="ConsPlusNormal"/>
        <w:spacing w:before="220"/>
        <w:ind w:firstLine="540"/>
        <w:jc w:val="both"/>
      </w:pPr>
      <w:bookmarkStart w:id="42" w:name="P661"/>
      <w:bookmarkEnd w:id="42"/>
      <w: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66B40" w:rsidRDefault="00B66B40">
      <w:pPr>
        <w:pStyle w:val="ConsPlusNormal"/>
        <w:spacing w:before="220"/>
        <w:ind w:firstLine="540"/>
        <w:jc w:val="both"/>
      </w:pPr>
      <w: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66B40" w:rsidRDefault="00B66B40">
      <w:pPr>
        <w:pStyle w:val="ConsPlusNormal"/>
        <w:spacing w:before="220"/>
        <w:ind w:firstLine="540"/>
        <w:jc w:val="both"/>
      </w:pPr>
      <w:r>
        <w:lastRenderedPageBreak/>
        <w:t xml:space="preserve">в) участник отбора не находится в составляемых в рамках реализации полномочий, предусмотренных </w:t>
      </w:r>
      <w:hyperlink r:id="rId15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6B40" w:rsidRDefault="00B66B40">
      <w:pPr>
        <w:pStyle w:val="ConsPlusNormal"/>
        <w:spacing w:before="220"/>
        <w:ind w:firstLine="540"/>
        <w:jc w:val="both"/>
      </w:pPr>
      <w:r>
        <w:t xml:space="preserve">г) участник отбора не получает средства из областного бюджета на основании иных нормативных правовых актов на цели, указанные в </w:t>
      </w:r>
      <w:hyperlink w:anchor="P614">
        <w:r>
          <w:rPr>
            <w:color w:val="0000FF"/>
          </w:rPr>
          <w:t>пункте 1.3</w:t>
        </w:r>
      </w:hyperlink>
      <w:r>
        <w:t xml:space="preserve"> настоящего Порядка;</w:t>
      </w:r>
    </w:p>
    <w:p w:rsidR="00B66B40" w:rsidRDefault="00B66B40">
      <w:pPr>
        <w:pStyle w:val="ConsPlusNormal"/>
        <w:spacing w:before="220"/>
        <w:ind w:firstLine="540"/>
        <w:jc w:val="both"/>
      </w:pPr>
      <w:r>
        <w:t xml:space="preserve">д) участник отбора не является иностранным агентом в соответствии с Федеральным </w:t>
      </w:r>
      <w:hyperlink r:id="rId154">
        <w:r>
          <w:rPr>
            <w:color w:val="0000FF"/>
          </w:rPr>
          <w:t>законом</w:t>
        </w:r>
      </w:hyperlink>
      <w:r>
        <w:t xml:space="preserve"> "О контроле за деятельностью лиц, находящихся под иностранным влиянием";</w:t>
      </w:r>
    </w:p>
    <w:p w:rsidR="00B66B40" w:rsidRDefault="00B66B40">
      <w:pPr>
        <w:pStyle w:val="ConsPlusNormal"/>
        <w:spacing w:before="220"/>
        <w:ind w:firstLine="540"/>
        <w:jc w:val="both"/>
      </w:pPr>
      <w:r>
        <w:t>е) 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Сахалинской областью, за исключением случаев, установленных нормативными правовыми актами Правительства Сахалинской области;</w:t>
      </w:r>
    </w:p>
    <w:p w:rsidR="00B66B40" w:rsidRDefault="00B66B40">
      <w:pPr>
        <w:pStyle w:val="ConsPlusNormal"/>
        <w:spacing w:before="220"/>
        <w:ind w:firstLine="540"/>
        <w:jc w:val="both"/>
      </w:pPr>
      <w:bookmarkStart w:id="43" w:name="P667"/>
      <w:bookmarkEnd w:id="43"/>
      <w:r>
        <w:t>ж)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66B40" w:rsidRDefault="00B66B40">
      <w:pPr>
        <w:pStyle w:val="ConsPlusNormal"/>
        <w:spacing w:before="220"/>
        <w:ind w:firstLine="540"/>
        <w:jc w:val="both"/>
      </w:pPr>
      <w:r>
        <w:t>з) у участника отбора отсутствуют в выписках из Единого государственного реестра юридических лиц виды экономической деятельности, относящиеся к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B66B40" w:rsidRDefault="00B66B40">
      <w:pPr>
        <w:pStyle w:val="ConsPlusNormal"/>
        <w:spacing w:before="220"/>
        <w:ind w:firstLine="540"/>
        <w:jc w:val="both"/>
      </w:pPr>
      <w:r>
        <w:t>и) участник отбора зарегистрирован на сельской территории Сахалинской области или на территории сельской агломерации Сахалинской области;</w:t>
      </w:r>
    </w:p>
    <w:p w:rsidR="00B66B40" w:rsidRDefault="00B66B40">
      <w:pPr>
        <w:pStyle w:val="ConsPlusNormal"/>
        <w:spacing w:before="220"/>
        <w:ind w:firstLine="540"/>
        <w:jc w:val="both"/>
      </w:pPr>
      <w:r>
        <w:t>к)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rsidR="00B66B40" w:rsidRDefault="00B66B40">
      <w:pPr>
        <w:pStyle w:val="ConsPlusNormal"/>
        <w:spacing w:before="220"/>
        <w:ind w:firstLine="540"/>
        <w:jc w:val="both"/>
      </w:pPr>
      <w:r>
        <w:t>л) СПоК состоит в ревизионном союзе сельскохозяйственных кооперативов.</w:t>
      </w:r>
    </w:p>
    <w:p w:rsidR="00B66B40" w:rsidRDefault="00B66B40">
      <w:pPr>
        <w:pStyle w:val="ConsPlusNormal"/>
        <w:spacing w:before="220"/>
        <w:ind w:firstLine="540"/>
        <w:jc w:val="both"/>
      </w:pPr>
      <w:r>
        <w:t>2.6. Порядок и случаи отмены проведения отбора.</w:t>
      </w:r>
    </w:p>
    <w:p w:rsidR="00B66B40" w:rsidRDefault="00B66B40">
      <w:pPr>
        <w:pStyle w:val="ConsPlusNormal"/>
        <w:spacing w:before="220"/>
        <w:ind w:firstLine="540"/>
        <w:jc w:val="both"/>
      </w:pPr>
      <w:bookmarkStart w:id="44" w:name="P673"/>
      <w:bookmarkEnd w:id="44"/>
      <w:r>
        <w:t>2.6.1. 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 в следующих случаях:</w:t>
      </w:r>
    </w:p>
    <w:p w:rsidR="00B66B40" w:rsidRDefault="00B66B40">
      <w:pPr>
        <w:pStyle w:val="ConsPlusNormal"/>
        <w:spacing w:before="220"/>
        <w:ind w:firstLine="540"/>
        <w:jc w:val="both"/>
      </w:pPr>
      <w:r>
        <w:t>а) внесение изменений в законодательство, требующее внесение изменений в настоящий Порядок;</w:t>
      </w:r>
    </w:p>
    <w:p w:rsidR="00B66B40" w:rsidRDefault="00B66B40">
      <w:pPr>
        <w:pStyle w:val="ConsPlusNormal"/>
        <w:spacing w:before="220"/>
        <w:ind w:firstLine="540"/>
        <w:jc w:val="both"/>
      </w:pPr>
      <w:r>
        <w:t>б) технические ошибки в объявлении об отборе.</w:t>
      </w:r>
    </w:p>
    <w:p w:rsidR="00B66B40" w:rsidRDefault="00B66B40">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торговли Сахалинской области (уполномоченного им лица), размещается на едином портале и содержит информацию о причинах отмены отбора получателей субсидий.</w:t>
      </w:r>
    </w:p>
    <w:p w:rsidR="00B66B40" w:rsidRDefault="00B66B40">
      <w:pPr>
        <w:pStyle w:val="ConsPlusNormal"/>
        <w:spacing w:before="220"/>
        <w:ind w:firstLine="540"/>
        <w:jc w:val="both"/>
      </w:pPr>
      <w:r>
        <w:lastRenderedPageBreak/>
        <w:t>2.6.2. Участники отбора, подавшие заявки, информируются об отмене проведения отбора в системе "Электронный бюджет".</w:t>
      </w:r>
    </w:p>
    <w:p w:rsidR="00B66B40" w:rsidRDefault="00B66B40">
      <w:pPr>
        <w:pStyle w:val="ConsPlusNormal"/>
        <w:spacing w:before="220"/>
        <w:ind w:firstLine="540"/>
        <w:jc w:val="both"/>
      </w:pPr>
      <w:r>
        <w:t>2.6.3. Отбор считается отмененным со дня размещения объявления о его отмене на едином портале.</w:t>
      </w:r>
    </w:p>
    <w:p w:rsidR="00B66B40" w:rsidRDefault="00B66B40">
      <w:pPr>
        <w:pStyle w:val="ConsPlusNormal"/>
        <w:spacing w:before="220"/>
        <w:ind w:firstLine="540"/>
        <w:jc w:val="both"/>
      </w:pPr>
      <w:r>
        <w:t xml:space="preserve">2.6.4. После окончания срока отмены проведения отбора в соответствии с </w:t>
      </w:r>
      <w:hyperlink w:anchor="P673">
        <w:r>
          <w:rPr>
            <w:color w:val="0000FF"/>
          </w:rPr>
          <w:t>подпунктом 2.6.1</w:t>
        </w:r>
      </w:hyperlink>
      <w: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55">
        <w:r>
          <w:rPr>
            <w:color w:val="0000FF"/>
          </w:rPr>
          <w:t>пунктом 3 статьи 401</w:t>
        </w:r>
      </w:hyperlink>
      <w:r>
        <w:t xml:space="preserve"> Гражданского кодекса Российской Федерации.</w:t>
      </w:r>
    </w:p>
    <w:p w:rsidR="00B66B40" w:rsidRDefault="00B66B40">
      <w:pPr>
        <w:pStyle w:val="ConsPlusNormal"/>
        <w:spacing w:before="220"/>
        <w:ind w:firstLine="540"/>
        <w:jc w:val="both"/>
      </w:pPr>
      <w:r>
        <w:t>2.7. Порядок формирования и подачи участниками отбора заявок, внесения в них изменений.</w:t>
      </w:r>
    </w:p>
    <w:p w:rsidR="00B66B40" w:rsidRDefault="00B66B40">
      <w:pPr>
        <w:pStyle w:val="ConsPlusNormal"/>
        <w:spacing w:before="220"/>
        <w:ind w:firstLine="540"/>
        <w:jc w:val="both"/>
      </w:pPr>
      <w:r>
        <w:t xml:space="preserve">2.7.1. Заявка подается в сроки, указанные в объявлении о проведении отбора, и должна соответствовать требованиям, предусмотренным </w:t>
      </w:r>
      <w:hyperlink w:anchor="P688">
        <w:r>
          <w:rPr>
            <w:color w:val="0000FF"/>
          </w:rPr>
          <w:t>подпунктом 2.7.4</w:t>
        </w:r>
      </w:hyperlink>
      <w:r>
        <w:t xml:space="preserve"> настоящего пункта.</w:t>
      </w:r>
    </w:p>
    <w:p w:rsidR="00B66B40" w:rsidRDefault="00B66B40">
      <w:pPr>
        <w:pStyle w:val="ConsPlusNormal"/>
        <w:spacing w:before="220"/>
        <w:ind w:firstLine="540"/>
        <w:jc w:val="both"/>
      </w:pPr>
      <w:bookmarkStart w:id="45" w:name="P682"/>
      <w:bookmarkEnd w:id="45"/>
      <w: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B66B40" w:rsidRDefault="00B66B40">
      <w:pPr>
        <w:pStyle w:val="ConsPlusNormal"/>
        <w:spacing w:before="220"/>
        <w:ind w:firstLine="540"/>
        <w:jc w:val="both"/>
      </w:pPr>
      <w:r>
        <w:t>Заявка подписывается усиленной квалифицированной электронной подписью руководителя участника отбора или уполномоченного им лица.</w:t>
      </w:r>
    </w:p>
    <w:p w:rsidR="00B66B40" w:rsidRDefault="00B66B40">
      <w:pPr>
        <w:pStyle w:val="ConsPlusNormal"/>
        <w:spacing w:before="220"/>
        <w:ind w:firstLine="540"/>
        <w:jc w:val="both"/>
      </w:pPr>
      <w:r>
        <w:t>2.7.2.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B66B40" w:rsidRDefault="00B66B40">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66B40" w:rsidRDefault="00B66B40">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B66B40" w:rsidRDefault="00B66B40">
      <w:pPr>
        <w:pStyle w:val="ConsPlusNormal"/>
        <w:spacing w:before="220"/>
        <w:ind w:firstLine="540"/>
        <w:jc w:val="both"/>
      </w:pPr>
      <w:r>
        <w:t>2.7.3.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B66B40" w:rsidRDefault="00B66B40">
      <w:pPr>
        <w:pStyle w:val="ConsPlusNormal"/>
        <w:spacing w:before="220"/>
        <w:ind w:firstLine="540"/>
        <w:jc w:val="both"/>
      </w:pPr>
      <w:bookmarkStart w:id="46" w:name="P688"/>
      <w:bookmarkEnd w:id="46"/>
      <w:r>
        <w:t>2.7.4. Заявка должна содержать следующие сведения:</w:t>
      </w:r>
    </w:p>
    <w:p w:rsidR="00B66B40" w:rsidRDefault="00B66B40">
      <w:pPr>
        <w:pStyle w:val="ConsPlusNormal"/>
        <w:spacing w:before="220"/>
        <w:ind w:firstLine="540"/>
        <w:jc w:val="both"/>
      </w:pPr>
      <w:r>
        <w:t>а) информация об участнике отбора:</w:t>
      </w:r>
    </w:p>
    <w:p w:rsidR="00B66B40" w:rsidRDefault="00B66B40">
      <w:pPr>
        <w:pStyle w:val="ConsPlusNormal"/>
        <w:spacing w:before="220"/>
        <w:ind w:firstLine="540"/>
        <w:jc w:val="both"/>
      </w:pPr>
      <w:r>
        <w:t>- полное и сокращенное наименование участника отбора;</w:t>
      </w:r>
    </w:p>
    <w:p w:rsidR="00B66B40" w:rsidRDefault="00B66B40">
      <w:pPr>
        <w:pStyle w:val="ConsPlusNormal"/>
        <w:spacing w:before="220"/>
        <w:ind w:firstLine="540"/>
        <w:jc w:val="both"/>
      </w:pPr>
      <w:r>
        <w:t>- основной государственный регистрационный номер участника отбора;</w:t>
      </w:r>
    </w:p>
    <w:p w:rsidR="00B66B40" w:rsidRDefault="00B66B40">
      <w:pPr>
        <w:pStyle w:val="ConsPlusNormal"/>
        <w:spacing w:before="220"/>
        <w:ind w:firstLine="540"/>
        <w:jc w:val="both"/>
      </w:pPr>
      <w:r>
        <w:t>- идентификационный номер налогоплательщика;</w:t>
      </w:r>
    </w:p>
    <w:p w:rsidR="00B66B40" w:rsidRDefault="00B66B40">
      <w:pPr>
        <w:pStyle w:val="ConsPlusNormal"/>
        <w:spacing w:before="220"/>
        <w:ind w:firstLine="540"/>
        <w:jc w:val="both"/>
      </w:pPr>
      <w:r>
        <w:t>- дата и код причины постановки на учет в налоговом органе;</w:t>
      </w:r>
    </w:p>
    <w:p w:rsidR="00B66B40" w:rsidRDefault="00B66B40">
      <w:pPr>
        <w:pStyle w:val="ConsPlusNormal"/>
        <w:spacing w:before="220"/>
        <w:ind w:firstLine="540"/>
        <w:jc w:val="both"/>
      </w:pPr>
      <w:r>
        <w:t>- адрес юридического лица;</w:t>
      </w:r>
    </w:p>
    <w:p w:rsidR="00B66B40" w:rsidRDefault="00B66B40">
      <w:pPr>
        <w:pStyle w:val="ConsPlusNormal"/>
        <w:spacing w:before="220"/>
        <w:ind w:firstLine="540"/>
        <w:jc w:val="both"/>
      </w:pPr>
      <w:r>
        <w:lastRenderedPageBreak/>
        <w:t>- номер контактного телефона, почтовый адрес и адрес электронной почты для направления юридически значимых сообщений;</w:t>
      </w:r>
    </w:p>
    <w:p w:rsidR="00B66B40" w:rsidRDefault="00B66B40">
      <w:pPr>
        <w:pStyle w:val="ConsPlusNormal"/>
        <w:spacing w:before="220"/>
        <w:ind w:firstLine="540"/>
        <w:jc w:val="both"/>
      </w:pPr>
      <w:r>
        <w:t>- 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B66B40" w:rsidRDefault="00B66B40">
      <w:pPr>
        <w:pStyle w:val="ConsPlusNormal"/>
        <w:spacing w:before="220"/>
        <w:ind w:firstLine="540"/>
        <w:jc w:val="both"/>
      </w:pPr>
      <w:r>
        <w:t>- информация о руководителе юридического лица (фамилия, имя, отчество (при наличии), идентификационный номер налогоплательщика, должность);</w:t>
      </w:r>
    </w:p>
    <w:p w:rsidR="00B66B40" w:rsidRDefault="00B66B40">
      <w:pPr>
        <w:pStyle w:val="ConsPlusNormal"/>
        <w:spacing w:before="220"/>
        <w:ind w:firstLine="540"/>
        <w:jc w:val="both"/>
      </w:pPr>
      <w: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B66B40" w:rsidRDefault="00B66B40">
      <w:pPr>
        <w:pStyle w:val="ConsPlusNormal"/>
        <w:spacing w:before="220"/>
        <w:ind w:firstLine="540"/>
        <w:jc w:val="both"/>
      </w:pPr>
      <w: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B66B40" w:rsidRDefault="00B66B40">
      <w:pPr>
        <w:pStyle w:val="ConsPlusNormal"/>
        <w:spacing w:before="220"/>
        <w:ind w:firstLine="540"/>
        <w:jc w:val="both"/>
      </w:pPr>
      <w:r>
        <w:t xml:space="preserve">б) документы (сведения), подтверждающие соответствие участника отбора требованиям и категориям, установленным в </w:t>
      </w:r>
      <w:hyperlink w:anchor="P657">
        <w:r>
          <w:rPr>
            <w:color w:val="0000FF"/>
          </w:rPr>
          <w:t>пункте 2.5</w:t>
        </w:r>
      </w:hyperlink>
      <w:r>
        <w:t xml:space="preserve"> настоящего Порядка и в объявлении о проведении отбора:</w:t>
      </w:r>
    </w:p>
    <w:p w:rsidR="00B66B40" w:rsidRDefault="00B66B40">
      <w:pPr>
        <w:pStyle w:val="ConsPlusNormal"/>
        <w:spacing w:before="220"/>
        <w:ind w:firstLine="540"/>
        <w:jc w:val="both"/>
      </w:pPr>
      <w:bookmarkStart w:id="47" w:name="P701"/>
      <w:bookmarkEnd w:id="47"/>
      <w:r>
        <w:t>- выписка из Единого государственного реестра юридических лиц;</w:t>
      </w:r>
    </w:p>
    <w:p w:rsidR="00B66B40" w:rsidRDefault="00B66B40">
      <w:pPr>
        <w:pStyle w:val="ConsPlusNormal"/>
        <w:spacing w:before="220"/>
        <w:ind w:firstLine="540"/>
        <w:jc w:val="both"/>
      </w:pPr>
      <w:r>
        <w:t>- сведения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66B40" w:rsidRDefault="00B66B40">
      <w:pPr>
        <w:pStyle w:val="ConsPlusNormal"/>
        <w:spacing w:before="220"/>
        <w:ind w:firstLine="540"/>
        <w:jc w:val="both"/>
      </w:pPr>
      <w:r>
        <w:t>- сведения об отсутствии полученных средств из областного бюджета на основании иных нормативных правовых актов Сахалинской области на цели, установленные настоящим Порядком;</w:t>
      </w:r>
    </w:p>
    <w:p w:rsidR="00B66B40" w:rsidRDefault="00B66B40">
      <w:pPr>
        <w:pStyle w:val="ConsPlusNormal"/>
        <w:spacing w:before="220"/>
        <w:ind w:firstLine="540"/>
        <w:jc w:val="both"/>
      </w:pPr>
      <w:r>
        <w:t>- сведения об отсутствии у участника отбора просроченной задолженности по возврату в областной бюджет субсидий, предоставленных в том числе в соответствии с иными правовыми актами, и иной просроченной задолженности перед Сахалинской областью;</w:t>
      </w:r>
    </w:p>
    <w:p w:rsidR="00B66B40" w:rsidRDefault="00B66B40">
      <w:pPr>
        <w:pStyle w:val="ConsPlusNormal"/>
        <w:spacing w:before="220"/>
        <w:ind w:firstLine="540"/>
        <w:jc w:val="both"/>
      </w:pPr>
      <w:bookmarkStart w:id="48" w:name="P705"/>
      <w:bookmarkEnd w:id="48"/>
      <w:r>
        <w:t>- сведения об отсутствии процессов реорганизации, ликвидации, процедуры банкротства в отношении участника отбора, сведения о том, что деятельность участника отбора не приостановлена в порядке, предусмотренном законодательством Российской Федерации;</w:t>
      </w:r>
    </w:p>
    <w:p w:rsidR="00B66B40" w:rsidRDefault="00B66B40">
      <w:pPr>
        <w:pStyle w:val="ConsPlusNormal"/>
        <w:spacing w:before="220"/>
        <w:ind w:firstLine="540"/>
        <w:jc w:val="both"/>
      </w:pPr>
      <w:r>
        <w:t>- заверенная подписью председателя СПоК и печатью (при наличии) выписка из реестра о составе членов СПоК (включая ассоциированных) с указанием полного наименования и индивидуального налогового номера члена СПоК, выданная не ранее первого числа месяца подачи заявки;</w:t>
      </w:r>
    </w:p>
    <w:p w:rsidR="00B66B40" w:rsidRDefault="00B66B40">
      <w:pPr>
        <w:pStyle w:val="ConsPlusNormal"/>
        <w:spacing w:before="220"/>
        <w:ind w:firstLine="540"/>
        <w:jc w:val="both"/>
      </w:pPr>
      <w:r>
        <w:t>- документ, подтверждающий долю выручки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 заверенный подписью председателя потребительского общества и печатью (при наличии) (для участников отбора - потребительских обществ), выданный не ранее первого числа месяца подачи заявки;</w:t>
      </w:r>
    </w:p>
    <w:p w:rsidR="00B66B40" w:rsidRDefault="00B66B40">
      <w:pPr>
        <w:pStyle w:val="ConsPlusNormal"/>
        <w:spacing w:before="220"/>
        <w:ind w:firstLine="540"/>
        <w:jc w:val="both"/>
      </w:pPr>
      <w:r>
        <w:t>- копия устава СПоК, заверенная подписью председателя СПоК и печатью (при наличии);</w:t>
      </w:r>
    </w:p>
    <w:p w:rsidR="00B66B40" w:rsidRDefault="00B66B40">
      <w:pPr>
        <w:pStyle w:val="ConsPlusNormal"/>
        <w:spacing w:before="220"/>
        <w:ind w:firstLine="540"/>
        <w:jc w:val="both"/>
      </w:pPr>
      <w:r>
        <w:t>- отчетность о финансово-экономическом состоянии участника отбора по форме N 1-СПР "Информация о результатах деятельности сельскохозяйственных потребительских кооперативов (кроме кредитных)", установленной Министерством сельского хозяйства Российской Федерации на соответствующий отчетный бухгалтерский период (квартал), за отчетный период, предшествующий отчетному периоду, в котором подается заявка (заверенная подписью председателя СПоК и печатью (при наличии));</w:t>
      </w:r>
    </w:p>
    <w:p w:rsidR="00B66B40" w:rsidRDefault="00B66B40">
      <w:pPr>
        <w:pStyle w:val="ConsPlusNormal"/>
        <w:spacing w:before="220"/>
        <w:ind w:firstLine="540"/>
        <w:jc w:val="both"/>
      </w:pPr>
      <w:r>
        <w:lastRenderedPageBreak/>
        <w:t>- копии бухгалтерского баланса и отчета о прибылях и убытках за предыдущий финансовый год, заверенные подписью председателя СПоК и печатью (при наличии);</w:t>
      </w:r>
    </w:p>
    <w:p w:rsidR="00B66B40" w:rsidRDefault="00B66B40">
      <w:pPr>
        <w:pStyle w:val="ConsPlusNormal"/>
        <w:spacing w:before="220"/>
        <w:ind w:firstLine="540"/>
        <w:jc w:val="both"/>
      </w:pPr>
      <w:r>
        <w:t>- копия протокола общего собрания членов СПоК, заверенная подписью председателя СПоК и печатью (при наличии), содержащая сведения об ознакомлении и согласии членов СПоК с условиями получения и расходования субсидии, установленными настоящим Порядком;</w:t>
      </w:r>
    </w:p>
    <w:p w:rsidR="00B66B40" w:rsidRDefault="00B66B40">
      <w:pPr>
        <w:pStyle w:val="ConsPlusNormal"/>
        <w:spacing w:before="220"/>
        <w:ind w:firstLine="540"/>
        <w:jc w:val="both"/>
      </w:pPr>
      <w:r>
        <w:t>- документ, подтверждающий членство СПоК в ревизионном союзе сельскохозяйственных кооперативов, выданный не ранее первого числа месяца подачи заявки;</w:t>
      </w:r>
    </w:p>
    <w:p w:rsidR="00B66B40" w:rsidRDefault="00B66B40">
      <w:pPr>
        <w:pStyle w:val="ConsPlusNormal"/>
        <w:spacing w:before="220"/>
        <w:ind w:firstLine="540"/>
        <w:jc w:val="both"/>
      </w:pPr>
      <w:r>
        <w:t>в) информация и документы, представляемые при проведении отбора в процессе документооборота:</w:t>
      </w:r>
    </w:p>
    <w:p w:rsidR="00B66B40" w:rsidRDefault="00B66B40">
      <w:pPr>
        <w:pStyle w:val="ConsPlusNormal"/>
        <w:spacing w:before="220"/>
        <w:ind w:firstLine="540"/>
        <w:jc w:val="both"/>
      </w:pPr>
      <w:r>
        <w:t>-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результатами предоставления субсидии, подаваемое посредством заполнения соответствующих экранных форм веб-интерфейса системы "Электронный бюджет";</w:t>
      </w:r>
    </w:p>
    <w:p w:rsidR="00B66B40" w:rsidRDefault="00B66B40">
      <w:pPr>
        <w:pStyle w:val="ConsPlusNormal"/>
        <w:spacing w:before="220"/>
        <w:ind w:firstLine="540"/>
        <w:jc w:val="both"/>
      </w:pPr>
      <w:r>
        <w:t xml:space="preserve">г) предлагаемые участником отбора значение результатов предоставления субсидии, указанных в </w:t>
      </w:r>
      <w:hyperlink w:anchor="P881">
        <w:r>
          <w:rPr>
            <w:color w:val="0000FF"/>
          </w:rPr>
          <w:t>пункте 3.8</w:t>
        </w:r>
      </w:hyperlink>
      <w:r>
        <w:t xml:space="preserve"> настоящего Порядка,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p>
    <w:p w:rsidR="00B66B40" w:rsidRDefault="00B66B40">
      <w:pPr>
        <w:pStyle w:val="ConsPlusNormal"/>
        <w:spacing w:before="220"/>
        <w:ind w:firstLine="540"/>
        <w:jc w:val="both"/>
      </w:pPr>
      <w:r>
        <w:t xml:space="preserve">Министерство не требует от участника отбора представления документов (сведений), указанных в </w:t>
      </w:r>
      <w:hyperlink w:anchor="P701">
        <w:r>
          <w:rPr>
            <w:color w:val="0000FF"/>
          </w:rPr>
          <w:t>абзацах втором</w:t>
        </w:r>
      </w:hyperlink>
      <w:r>
        <w:t xml:space="preserve"> - </w:t>
      </w:r>
      <w:hyperlink w:anchor="P705">
        <w:r>
          <w:rPr>
            <w:color w:val="0000FF"/>
          </w:rPr>
          <w:t>шестом подпункта "б"</w:t>
        </w:r>
      </w:hyperlink>
      <w:r>
        <w:t xml:space="preserve"> настоящего пункта, в целях подтверждения соответствия участника отбора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(сведения) Министерству по собственной инициативе.</w:t>
      </w:r>
    </w:p>
    <w:p w:rsidR="00B66B40" w:rsidRDefault="00B66B40">
      <w:pPr>
        <w:pStyle w:val="ConsPlusNormal"/>
        <w:spacing w:before="220"/>
        <w:ind w:firstLine="540"/>
        <w:jc w:val="both"/>
      </w:pPr>
      <w:r>
        <w:t xml:space="preserve">Сведения, указанные в </w:t>
      </w:r>
      <w:hyperlink w:anchor="P701">
        <w:r>
          <w:rPr>
            <w:color w:val="0000FF"/>
          </w:rPr>
          <w:t>абзацах втором</w:t>
        </w:r>
      </w:hyperlink>
      <w:r>
        <w:t xml:space="preserve"> - </w:t>
      </w:r>
      <w:hyperlink w:anchor="P705">
        <w:r>
          <w:rPr>
            <w:color w:val="0000FF"/>
          </w:rPr>
          <w:t>шестом подпункта "б"</w:t>
        </w:r>
      </w:hyperlink>
      <w:r>
        <w:t xml:space="preserve"> настоящего пункта, предоставляются в форме информационного письма, оформленного на бланке участника отбора и удостоверенного подписью участника, печатью (при наличии).</w:t>
      </w:r>
    </w:p>
    <w:p w:rsidR="00B66B40" w:rsidRDefault="00B66B40">
      <w:pPr>
        <w:pStyle w:val="ConsPlusNormal"/>
        <w:spacing w:before="220"/>
        <w:ind w:firstLine="540"/>
        <w:jc w:val="both"/>
      </w:pPr>
      <w:r>
        <w:t>2.7.5. Участник отбора вправе внести изменения или отозвать свою заявку на участие в отборе не позднее чем за 2 рабочих дня до истечения срока подачи заявок, установленного в объявлении о проведении отбора.</w:t>
      </w:r>
    </w:p>
    <w:p w:rsidR="00B66B40" w:rsidRDefault="00B66B40">
      <w:pPr>
        <w:pStyle w:val="ConsPlusNormal"/>
        <w:spacing w:before="220"/>
        <w:ind w:firstLine="540"/>
        <w:jc w:val="both"/>
      </w:pPr>
      <w:r>
        <w:t xml:space="preserve">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hyperlink w:anchor="P682">
        <w:r>
          <w:rPr>
            <w:color w:val="0000FF"/>
          </w:rPr>
          <w:t>абзаце втором подпункта 2.7.1</w:t>
        </w:r>
      </w:hyperlink>
      <w:r>
        <w:t xml:space="preserve"> настоящего Порядка. Изменения в заявку вносятся путем формирования отзыва ранее поданной заявки и последующего формирования новой заявки в соответствии с настоящим Порядком. Внесение изменений в заявку на этапе рассмотрения заявки не допускается.</w:t>
      </w:r>
    </w:p>
    <w:p w:rsidR="00B66B40" w:rsidRDefault="00B66B40">
      <w:pPr>
        <w:pStyle w:val="ConsPlusNormal"/>
        <w:spacing w:before="220"/>
        <w:ind w:firstLine="540"/>
        <w:jc w:val="both"/>
      </w:pPr>
      <w:r>
        <w:t>2.7.6. Возможность возврата заявок на доработку не предусмотрена.</w:t>
      </w:r>
    </w:p>
    <w:p w:rsidR="00B66B40" w:rsidRDefault="00B66B40">
      <w:pPr>
        <w:pStyle w:val="ConsPlusNormal"/>
        <w:spacing w:before="220"/>
        <w:ind w:firstLine="540"/>
        <w:jc w:val="both"/>
      </w:pPr>
      <w:r>
        <w:t>2.7.7.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B66B40" w:rsidRDefault="00B66B40">
      <w:pPr>
        <w:pStyle w:val="ConsPlusNormal"/>
        <w:spacing w:before="220"/>
        <w:ind w:firstLine="540"/>
        <w:jc w:val="both"/>
      </w:pPr>
      <w:r>
        <w:t xml:space="preserve">Министерство в ответ на каждый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1-го рабочего дня до дня завершения подачи заявок, путем формирования в системе </w:t>
      </w:r>
      <w:r>
        <w:lastRenderedPageBreak/>
        <w:t>"Электронный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B66B40" w:rsidRDefault="00B66B40">
      <w:pPr>
        <w:pStyle w:val="ConsPlusNormal"/>
        <w:spacing w:before="220"/>
        <w:ind w:firstLine="540"/>
        <w:jc w:val="both"/>
      </w:pPr>
      <w:r>
        <w:t>Доступ к разъяснению, формируемому в системе "Электронный бюджет", предоставляется всем участникам отбора.</w:t>
      </w:r>
    </w:p>
    <w:p w:rsidR="00B66B40" w:rsidRDefault="00B66B40">
      <w:pPr>
        <w:pStyle w:val="ConsPlusNormal"/>
        <w:spacing w:before="220"/>
        <w:ind w:firstLine="540"/>
        <w:jc w:val="both"/>
      </w:pPr>
      <w:r>
        <w:t>2.8. Рассмотрение заявок осуществляется комиссией, создаваемой Министерством в целях проведения отбора (далее - комиссия).</w:t>
      </w:r>
    </w:p>
    <w:p w:rsidR="00B66B40" w:rsidRDefault="00B66B40">
      <w:pPr>
        <w:pStyle w:val="ConsPlusNormal"/>
        <w:spacing w:before="220"/>
        <w:ind w:firstLine="540"/>
        <w:jc w:val="both"/>
      </w:pPr>
      <w:r>
        <w:t>2.9. Комиссия формируется из числа должностных лиц Министерства и утверждается распоряжением Министерства. В состав комиссии входят председатель, заместитель председателя, секретарь и члены комиссии.</w:t>
      </w:r>
    </w:p>
    <w:p w:rsidR="00B66B40" w:rsidRDefault="00B66B40">
      <w:pPr>
        <w:pStyle w:val="ConsPlusNormal"/>
        <w:spacing w:before="220"/>
        <w:ind w:firstLine="540"/>
        <w:jc w:val="both"/>
      </w:pPr>
      <w:r>
        <w:t>Заседание комиссии считается правомочным, если в нем приняло участие более половины от общей численности членов комиссии.</w:t>
      </w:r>
    </w:p>
    <w:p w:rsidR="00B66B40" w:rsidRDefault="00B66B40">
      <w:pPr>
        <w:pStyle w:val="ConsPlusNormal"/>
        <w:spacing w:before="220"/>
        <w:ind w:firstLine="540"/>
        <w:jc w:val="both"/>
      </w:pPr>
      <w:r>
        <w:t>Председатель комиссии руководит ее деятельностью, в отсутствие председателя его полномочия осуществляет заместитель председателя комиссии. Организационно-техническое обеспечение деятельности комиссии осуществляет секретарь комиссии.</w:t>
      </w:r>
    </w:p>
    <w:p w:rsidR="00B66B40" w:rsidRDefault="00B66B40">
      <w:pPr>
        <w:pStyle w:val="ConsPlusNormal"/>
        <w:spacing w:before="220"/>
        <w:ind w:firstLine="540"/>
        <w:jc w:val="both"/>
      </w:pPr>
      <w:r>
        <w:t>К полномочиям комиссии относятся:</w:t>
      </w:r>
    </w:p>
    <w:p w:rsidR="00B66B40" w:rsidRDefault="00B66B40">
      <w:pPr>
        <w:pStyle w:val="ConsPlusNormal"/>
        <w:spacing w:before="220"/>
        <w:ind w:firstLine="540"/>
        <w:jc w:val="both"/>
      </w:pPr>
      <w:r>
        <w:t>- рассмотрение заявок участников отбора (единственной заявки участника отбора), принятие решения о результатах отбора, в том числе о признании отбора несостоявшимся;</w:t>
      </w:r>
    </w:p>
    <w:p w:rsidR="00B66B40" w:rsidRDefault="00B66B40">
      <w:pPr>
        <w:pStyle w:val="ConsPlusNormal"/>
        <w:spacing w:before="220"/>
        <w:ind w:firstLine="540"/>
        <w:jc w:val="both"/>
      </w:pPr>
      <w:r>
        <w:t>- подписание протоколов, формируемых в процессе проведения отбора и содержащих информацию о принятых комиссией решениях;</w:t>
      </w:r>
    </w:p>
    <w:p w:rsidR="00B66B40" w:rsidRDefault="00B66B40">
      <w:pPr>
        <w:pStyle w:val="ConsPlusNormal"/>
        <w:spacing w:before="220"/>
        <w:ind w:firstLine="540"/>
        <w:jc w:val="both"/>
      </w:pPr>
      <w:r>
        <w:t>- осуществление запроса у участника отбора разъяснения в отношении представленных им документов и информации.</w:t>
      </w:r>
    </w:p>
    <w:p w:rsidR="00B66B40" w:rsidRDefault="00B66B40">
      <w:pPr>
        <w:pStyle w:val="ConsPlusNormal"/>
        <w:spacing w:before="220"/>
        <w:ind w:firstLine="540"/>
        <w:jc w:val="both"/>
      </w:pPr>
      <w:r>
        <w:t>Должностные лица Министерства - члены комиссии в случае наличия у них признаков аффилированности с участниками отбора не допускаются до рассмотрения заявок, поданных такими участниками, и (или) отстраняются от их рассмотрения.</w:t>
      </w:r>
    </w:p>
    <w:p w:rsidR="00B66B40" w:rsidRDefault="00B66B40">
      <w:pPr>
        <w:pStyle w:val="ConsPlusNormal"/>
        <w:spacing w:before="220"/>
        <w:ind w:firstLine="540"/>
        <w:jc w:val="both"/>
      </w:pPr>
      <w:r>
        <w:t>Взаимодействие комиссии с участниками отбора осуществляется с использованием документов в электронной форме.</w:t>
      </w:r>
    </w:p>
    <w:p w:rsidR="00B66B40" w:rsidRDefault="00B66B40">
      <w:pPr>
        <w:pStyle w:val="ConsPlusNormal"/>
        <w:spacing w:before="220"/>
        <w:ind w:firstLine="540"/>
        <w:jc w:val="both"/>
      </w:pPr>
      <w:bookmarkStart w:id="49" w:name="P734"/>
      <w:bookmarkEnd w:id="49"/>
      <w:r>
        <w:t>2.10. Порядок рассмотрения заявок, определения победителей отбора.</w:t>
      </w:r>
    </w:p>
    <w:p w:rsidR="00B66B40" w:rsidRDefault="00B66B40">
      <w:pPr>
        <w:pStyle w:val="ConsPlusNormal"/>
        <w:spacing w:before="220"/>
        <w:ind w:firstLine="540"/>
        <w:jc w:val="both"/>
      </w:pPr>
      <w:r>
        <w:t>2.10.1.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комиссии к поданным участниками отбора заявкам для их рассмотрения.</w:t>
      </w:r>
    </w:p>
    <w:p w:rsidR="00B66B40" w:rsidRDefault="00B66B40">
      <w:pPr>
        <w:pStyle w:val="ConsPlusNormal"/>
        <w:spacing w:before="220"/>
        <w:ind w:firstLine="540"/>
        <w:jc w:val="both"/>
      </w:pPr>
      <w:r>
        <w:t>2.10.2. Протокол вскрытия заявок формируется на едином портале автоматически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рабочего дня, следующего за днем его подписания.</w:t>
      </w:r>
    </w:p>
    <w:p w:rsidR="00B66B40" w:rsidRDefault="00B66B40">
      <w:pPr>
        <w:pStyle w:val="ConsPlusNormal"/>
        <w:spacing w:before="220"/>
        <w:ind w:firstLine="540"/>
        <w:jc w:val="both"/>
      </w:pPr>
      <w:r>
        <w:t xml:space="preserve">2.10.3. Комиссия рассматривает поступившие в систему "Электронный бюджет" заявки на предмет полноты, достоверности представленных участником отбора документов (сведений), правильности оформления представленных документов (сведений), а также на соответствие участника отбора требованиям и категориям, установленным </w:t>
      </w:r>
      <w:hyperlink w:anchor="P657">
        <w:r>
          <w:rPr>
            <w:color w:val="0000FF"/>
          </w:rPr>
          <w:t>пунктом 2.5</w:t>
        </w:r>
      </w:hyperlink>
      <w:r>
        <w:t xml:space="preserve"> настоящего Порядка.</w:t>
      </w:r>
    </w:p>
    <w:p w:rsidR="00B66B40" w:rsidRDefault="00B66B40">
      <w:pPr>
        <w:pStyle w:val="ConsPlusNormal"/>
        <w:spacing w:before="220"/>
        <w:ind w:firstLine="540"/>
        <w:jc w:val="both"/>
      </w:pPr>
      <w:r>
        <w:t xml:space="preserve">Проверка участника отбора на соответствие требованиям, указанным в </w:t>
      </w:r>
      <w:hyperlink w:anchor="P657">
        <w:r>
          <w:rPr>
            <w:color w:val="0000FF"/>
          </w:rPr>
          <w:t>пункте 2.5</w:t>
        </w:r>
      </w:hyperlink>
      <w:r>
        <w:t xml:space="preserve"> настоящего Порядка, осуществляется автоматически в системе "Электронный бюджет" (по данным </w:t>
      </w:r>
      <w: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66B40" w:rsidRDefault="00B66B40">
      <w:pPr>
        <w:pStyle w:val="ConsPlusNormal"/>
        <w:spacing w:before="220"/>
        <w:ind w:firstLine="540"/>
        <w:jc w:val="both"/>
      </w:pPr>
      <w:r>
        <w:t xml:space="preserve">Подтверждение соответствия участника отбора требованиям, указанным в </w:t>
      </w:r>
      <w:hyperlink w:anchor="P657">
        <w:r>
          <w:rPr>
            <w:color w:val="0000FF"/>
          </w:rPr>
          <w:t>пункте 2.5</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66B40" w:rsidRDefault="00B66B40">
      <w:pPr>
        <w:pStyle w:val="ConsPlusNormal"/>
        <w:spacing w:before="220"/>
        <w:ind w:firstLine="540"/>
        <w:jc w:val="both"/>
      </w:pPr>
      <w:r>
        <w:t>Срок рассмотрения комиссией заявок участников отбора не должен превышать 10 рабочих дней с даты вскрытия заявок.</w:t>
      </w:r>
    </w:p>
    <w:p w:rsidR="00B66B40" w:rsidRDefault="00B66B40">
      <w:pPr>
        <w:pStyle w:val="ConsPlusNormal"/>
        <w:spacing w:before="220"/>
        <w:ind w:firstLine="540"/>
        <w:jc w:val="both"/>
      </w:pPr>
      <w:r>
        <w:t>2.10.4. На стадии рассмотрения заявки основаниями для отклонения заявки являются:</w:t>
      </w:r>
    </w:p>
    <w:p w:rsidR="00B66B40" w:rsidRDefault="00B66B40">
      <w:pPr>
        <w:pStyle w:val="ConsPlusNormal"/>
        <w:spacing w:before="220"/>
        <w:ind w:firstLine="540"/>
        <w:jc w:val="both"/>
      </w:pPr>
      <w:r>
        <w:t xml:space="preserve">а) несоответствие участника отбора категориям и требованиям, установленным в </w:t>
      </w:r>
      <w:hyperlink w:anchor="P657">
        <w:r>
          <w:rPr>
            <w:color w:val="0000FF"/>
          </w:rPr>
          <w:t>пункте 2.5</w:t>
        </w:r>
      </w:hyperlink>
      <w:r>
        <w:t xml:space="preserve"> настоящего Порядка;</w:t>
      </w:r>
    </w:p>
    <w:p w:rsidR="00B66B40" w:rsidRDefault="00B66B40">
      <w:pPr>
        <w:pStyle w:val="ConsPlusNormal"/>
        <w:spacing w:before="220"/>
        <w:ind w:firstLine="540"/>
        <w:jc w:val="both"/>
      </w:pPr>
      <w:r>
        <w:t>б) представление не в полном объеме документов, указанных в объявлении о проведении отбора;</w:t>
      </w:r>
    </w:p>
    <w:p w:rsidR="00B66B40" w:rsidRDefault="00B66B40">
      <w:pPr>
        <w:pStyle w:val="ConsPlusNormal"/>
        <w:spacing w:before="220"/>
        <w:ind w:firstLine="540"/>
        <w:jc w:val="both"/>
      </w:pPr>
      <w:r>
        <w:t>в) несоответствие представленных документов и (или) заявки требованиям, установленным в объявлении о проведении отбора;</w:t>
      </w:r>
    </w:p>
    <w:p w:rsidR="00B66B40" w:rsidRDefault="00B66B40">
      <w:pPr>
        <w:pStyle w:val="ConsPlusNormal"/>
        <w:spacing w:before="220"/>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B66B40" w:rsidRDefault="00B66B40">
      <w:pPr>
        <w:pStyle w:val="ConsPlusNormal"/>
        <w:spacing w:before="220"/>
        <w:ind w:firstLine="540"/>
        <w:jc w:val="both"/>
      </w:pPr>
      <w:r>
        <w:t>д) подача участником отбора заявки после даты и (или) времени, определенных для подачи заявок.</w:t>
      </w:r>
    </w:p>
    <w:p w:rsidR="00B66B40" w:rsidRDefault="00B66B40">
      <w:pPr>
        <w:pStyle w:val="ConsPlusNormal"/>
        <w:spacing w:before="220"/>
        <w:ind w:firstLine="540"/>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B66B40" w:rsidRDefault="00B66B40">
      <w:pPr>
        <w:pStyle w:val="ConsPlusNormal"/>
        <w:spacing w:before="220"/>
        <w:ind w:firstLine="540"/>
        <w:jc w:val="both"/>
      </w:pPr>
      <w:r>
        <w:t>2.10.5. По результатам рассмотрения заявок формируется протокол рассмотрения заявок, включающий информацию о количестве поступивших и рассмотренных заявок, а также о результатах их рассмотрения.</w:t>
      </w:r>
    </w:p>
    <w:p w:rsidR="00B66B40" w:rsidRDefault="00B66B40">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B66B40" w:rsidRDefault="00B66B40">
      <w:pPr>
        <w:pStyle w:val="ConsPlusNormal"/>
        <w:spacing w:before="220"/>
        <w:ind w:firstLine="540"/>
        <w:jc w:val="both"/>
      </w:pPr>
      <w:r>
        <w:t>2.10.6.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 Министерством в адрес участника отбора направляется соответствующий запрос с использованием системы "Электронный бюджет" с указанием срока исполнения запроса. Данный запрос при необходимости направляется в равной мере всем участникам отбора.</w:t>
      </w:r>
    </w:p>
    <w:p w:rsidR="00B66B40" w:rsidRDefault="00B66B40">
      <w:pPr>
        <w:pStyle w:val="ConsPlusNormal"/>
        <w:spacing w:before="220"/>
        <w:ind w:firstLine="540"/>
        <w:jc w:val="both"/>
      </w:pPr>
      <w:r>
        <w:t>В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B66B40" w:rsidRDefault="00B66B40">
      <w:pPr>
        <w:pStyle w:val="ConsPlusNormal"/>
        <w:spacing w:before="220"/>
        <w:ind w:firstLine="540"/>
        <w:jc w:val="both"/>
      </w:pPr>
      <w:r>
        <w:t>Участник отбора формирует и представляет в систему "Электронный бюджет" запрашиваемые информацию и документы в установленный в запросе на разъяснения срок.</w:t>
      </w:r>
    </w:p>
    <w:p w:rsidR="00B66B40" w:rsidRDefault="00B66B40">
      <w:pPr>
        <w:pStyle w:val="ConsPlusNormal"/>
        <w:spacing w:before="220"/>
        <w:ind w:firstLine="540"/>
        <w:jc w:val="both"/>
      </w:pPr>
      <w:r>
        <w:lastRenderedPageBreak/>
        <w:t>В случае если участник отбора в ответ на запрос не представил запрашиваемые документы и информацию в установленный в запросе на разъяснения срок информация об этом включается в протокол подведения итогов отбора.</w:t>
      </w:r>
    </w:p>
    <w:p w:rsidR="00B66B40" w:rsidRDefault="00B66B40">
      <w:pPr>
        <w:pStyle w:val="ConsPlusNormal"/>
        <w:spacing w:before="220"/>
        <w:ind w:firstLine="540"/>
        <w:jc w:val="both"/>
      </w:pPr>
      <w:r>
        <w:t>2.10.7. Победитель отбора определяется на основании ранжирования поступивших заявок, признанных надлежащими.</w:t>
      </w:r>
    </w:p>
    <w:p w:rsidR="00B66B40" w:rsidRDefault="00B66B40">
      <w:pPr>
        <w:pStyle w:val="ConsPlusNormal"/>
        <w:spacing w:before="220"/>
        <w:ind w:firstLine="540"/>
        <w:jc w:val="both"/>
      </w:pPr>
      <w:r>
        <w:t>Ранжирование заявок осуществляется исходя из очередности их поступления.</w:t>
      </w:r>
    </w:p>
    <w:p w:rsidR="00B66B40" w:rsidRDefault="00B66B40">
      <w:pPr>
        <w:pStyle w:val="ConsPlusNormal"/>
        <w:spacing w:before="220"/>
        <w:ind w:firstLine="540"/>
        <w:jc w:val="both"/>
      </w:pPr>
      <w:r>
        <w:t xml:space="preserve">Победителями отбора признаются участники отбора, включенные в рейтинг, сформированный комиссией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объема распределяемой суммы субсидии, указанного в объявлении о проведении отбора в соответствии с </w:t>
      </w:r>
      <w:hyperlink w:anchor="P652">
        <w:r>
          <w:rPr>
            <w:color w:val="0000FF"/>
          </w:rPr>
          <w:t>подпунктом "н" пункта 2.4</w:t>
        </w:r>
      </w:hyperlink>
      <w:r>
        <w:t xml:space="preserve"> настоящего Порядка.</w:t>
      </w:r>
    </w:p>
    <w:p w:rsidR="00B66B40" w:rsidRDefault="00B66B40">
      <w:pPr>
        <w:pStyle w:val="ConsPlusNormal"/>
        <w:spacing w:before="220"/>
        <w:ind w:firstLine="540"/>
        <w:jc w:val="both"/>
      </w:pPr>
      <w:r>
        <w:t xml:space="preserve">Субсидия распределяется победителям отбора в пределах лимитов бюджетных обязательств, предусмотренных в областном бюджете Министерству, исходя из соответствия участника отбора категории и требованиям, указанным в </w:t>
      </w:r>
      <w:hyperlink w:anchor="P657">
        <w:r>
          <w:rPr>
            <w:color w:val="0000FF"/>
          </w:rPr>
          <w:t>пункте 2.5</w:t>
        </w:r>
      </w:hyperlink>
      <w:r>
        <w:t xml:space="preserve"> настоящего Порядка, следующим способом.</w:t>
      </w:r>
    </w:p>
    <w:p w:rsidR="00B66B40" w:rsidRDefault="00B66B40">
      <w:pPr>
        <w:pStyle w:val="ConsPlusNormal"/>
        <w:spacing w:before="220"/>
        <w:ind w:firstLine="540"/>
        <w:jc w:val="both"/>
      </w:pPr>
      <w: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w:t>
      </w:r>
    </w:p>
    <w:p w:rsidR="00B66B40" w:rsidRDefault="00B66B40">
      <w:pPr>
        <w:pStyle w:val="ConsPlusNormal"/>
        <w:spacing w:before="220"/>
        <w:ind w:firstLine="540"/>
        <w:jc w:val="both"/>
      </w:pPr>
      <w:r>
        <w:t>В случае если сумма субсидии,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B66B40" w:rsidRDefault="00B66B40">
      <w:pPr>
        <w:pStyle w:val="ConsPlusNormal"/>
        <w:spacing w:before="220"/>
        <w:ind w:firstLine="540"/>
        <w:jc w:val="both"/>
      </w:pPr>
      <w:r>
        <w:t>Каждому последующему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в случае если указанный им размер меньше нераспределенного размера субсидии либо равен ему.</w:t>
      </w:r>
    </w:p>
    <w:p w:rsidR="00B66B40" w:rsidRDefault="00B66B40">
      <w:pPr>
        <w:pStyle w:val="ConsPlusNormal"/>
        <w:spacing w:before="220"/>
        <w:ind w:firstLine="540"/>
        <w:jc w:val="both"/>
      </w:pPr>
      <w:r>
        <w:t>В случае если размер субсидии, указанный в заявке последующего участника отбора, включенного в рейтинг, больше нераспределенного размера субсидии, такому участнику отбора при его согласии распределяется весь оставшийся нераспределенный размер субсидии, с изменением указанного участником отбора в заявке значения результатов предоставления субсидии пропорционально предоставляемой сумме субсидии.</w:t>
      </w:r>
    </w:p>
    <w:p w:rsidR="00B66B40" w:rsidRDefault="00B66B40">
      <w:pPr>
        <w:pStyle w:val="ConsPlusNormal"/>
        <w:spacing w:before="220"/>
        <w:ind w:firstLine="540"/>
        <w:jc w:val="both"/>
      </w:pPr>
      <w:r>
        <w:t>2.10.8.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не позднее 3 рабочего дня, следующего за днем подписания протокола рассмотрения заявок, усиленной квалифицированной электронной подписью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B66B40" w:rsidRDefault="00B66B40">
      <w:pPr>
        <w:pStyle w:val="ConsPlusNormal"/>
        <w:spacing w:before="220"/>
        <w:ind w:firstLine="540"/>
        <w:jc w:val="both"/>
      </w:pPr>
      <w:r>
        <w:t>2.10.9.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 получателей субсидий.</w:t>
      </w:r>
    </w:p>
    <w:p w:rsidR="00B66B40" w:rsidRDefault="00B66B40">
      <w:pPr>
        <w:pStyle w:val="ConsPlusNormal"/>
        <w:spacing w:before="220"/>
        <w:ind w:firstLine="540"/>
        <w:jc w:val="both"/>
      </w:pPr>
      <w:r>
        <w:t xml:space="preserve">2.10.10.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w:t>
      </w:r>
      <w:r>
        <w:lastRenderedPageBreak/>
        <w:t>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результатов предоставления субсидии.</w:t>
      </w:r>
    </w:p>
    <w:p w:rsidR="00B66B40" w:rsidRDefault="00B66B40">
      <w:pPr>
        <w:pStyle w:val="ConsPlusNormal"/>
        <w:spacing w:before="220"/>
        <w:ind w:firstLine="540"/>
        <w:jc w:val="both"/>
      </w:pPr>
      <w:r>
        <w:t>2.10.11. Отбор признается несостоявшимся в следующих случаях:</w:t>
      </w:r>
    </w:p>
    <w:p w:rsidR="00B66B40" w:rsidRDefault="00B66B40">
      <w:pPr>
        <w:pStyle w:val="ConsPlusNormal"/>
        <w:spacing w:before="220"/>
        <w:ind w:firstLine="540"/>
        <w:jc w:val="both"/>
      </w:pPr>
      <w:r>
        <w:t>а) по окончании срока подачи заявок не подано ни одной заявки;</w:t>
      </w:r>
    </w:p>
    <w:p w:rsidR="00B66B40" w:rsidRDefault="00B66B40">
      <w:pPr>
        <w:pStyle w:val="ConsPlusNormal"/>
        <w:spacing w:before="220"/>
        <w:ind w:firstLine="540"/>
        <w:jc w:val="both"/>
      </w:pPr>
      <w:r>
        <w:t>б) по результатам рассмотрения заявок отклонены все заявки.</w:t>
      </w:r>
    </w:p>
    <w:p w:rsidR="00B66B40" w:rsidRDefault="00B66B40">
      <w:pPr>
        <w:pStyle w:val="ConsPlusNormal"/>
        <w:spacing w:before="220"/>
        <w:ind w:firstLine="540"/>
        <w:jc w:val="both"/>
      </w:pPr>
      <w:r>
        <w:t>2.10.12. Министерство в течение 1 рабочего дня со дня подписания протокола подведения итогов отбора издает распоряжение о предоставлении субсидии либо об отказе в предоставлении субсидии.</w:t>
      </w:r>
    </w:p>
    <w:p w:rsidR="00B66B40" w:rsidRDefault="00B66B40">
      <w:pPr>
        <w:pStyle w:val="ConsPlusNormal"/>
        <w:spacing w:before="220"/>
        <w:ind w:firstLine="540"/>
        <w:jc w:val="both"/>
      </w:pPr>
      <w:bookmarkStart w:id="50" w:name="P769"/>
      <w:bookmarkEnd w:id="50"/>
      <w:r>
        <w:t>О принятом решении о предоставлении субсидии Министерство в течение 3 рабочих дней со дня издания соответствующего распоряжения направляет на адрес электронной почты, указанный в заявке, уведомление о предоставлении субсидии победителю отбора с информацией о размещении проекта Соглашения в системе "Электронный бюджет".</w:t>
      </w:r>
    </w:p>
    <w:p w:rsidR="00B66B40" w:rsidRDefault="00B66B40">
      <w:pPr>
        <w:pStyle w:val="ConsPlusNormal"/>
        <w:jc w:val="center"/>
      </w:pPr>
    </w:p>
    <w:p w:rsidR="00B66B40" w:rsidRDefault="00B66B40">
      <w:pPr>
        <w:pStyle w:val="ConsPlusTitle"/>
        <w:jc w:val="center"/>
        <w:outlineLvl w:val="1"/>
      </w:pPr>
      <w:r>
        <w:t>3. Условия и порядок предоставления субсидии</w:t>
      </w:r>
    </w:p>
    <w:p w:rsidR="00B66B40" w:rsidRDefault="00B66B40">
      <w:pPr>
        <w:pStyle w:val="ConsPlusNormal"/>
        <w:jc w:val="center"/>
      </w:pPr>
    </w:p>
    <w:p w:rsidR="00B66B40" w:rsidRDefault="00B66B40">
      <w:pPr>
        <w:pStyle w:val="ConsPlusNormal"/>
        <w:ind w:firstLine="540"/>
        <w:jc w:val="both"/>
      </w:pPr>
      <w:bookmarkStart w:id="51" w:name="P773"/>
      <w:bookmarkEnd w:id="51"/>
      <w:r>
        <w:t>3.1. Субсидия предоставляется при соблюдении следующих требований на дату подачи заявления о предоставлении субсидии (далее - заявление):</w:t>
      </w:r>
    </w:p>
    <w:p w:rsidR="00B66B40" w:rsidRDefault="00B66B40">
      <w:pPr>
        <w:pStyle w:val="ConsPlusNormal"/>
        <w:spacing w:before="220"/>
        <w:ind w:firstLine="540"/>
        <w:jc w:val="both"/>
      </w:pPr>
      <w:r>
        <w:t xml:space="preserve">абзац утратил силу. - </w:t>
      </w:r>
      <w:hyperlink r:id="rId156">
        <w:r>
          <w:rPr>
            <w:color w:val="0000FF"/>
          </w:rPr>
          <w:t>Постановление</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52" w:name="P775"/>
      <w:bookmarkEnd w:id="52"/>
      <w:r>
        <w:t xml:space="preserve">- у получателя субсидии на едином налоговом счете отсутствует или не превышает размер, определенный </w:t>
      </w:r>
      <w:hyperlink r:id="rId157">
        <w:r>
          <w:rPr>
            <w:color w:val="0000FF"/>
          </w:rPr>
          <w:t>пунктом 3 статьи 47</w:t>
        </w:r>
      </w:hyperlink>
      <w:r>
        <w:t xml:space="preserve">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rsidR="00B66B40" w:rsidRDefault="00B66B40">
      <w:pPr>
        <w:pStyle w:val="ConsPlusNormal"/>
        <w:jc w:val="both"/>
      </w:pPr>
      <w:r>
        <w:t xml:space="preserve">(в ред. </w:t>
      </w:r>
      <w:hyperlink r:id="rId158">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53" w:name="P777"/>
      <w:bookmarkEnd w:id="53"/>
      <w:r>
        <w:t>3.2. Субсидия рассчитывается на основании представленных заявителем документов о затратах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которым возмещение затрат осуществляется исходя из суммы расходов на приобретение товаров (работ, услуг), включая сумму налога на добавленную стоимость) в пределах средств, доведенных до Министерства согласно уведомлению о лимитах бюджетных обязательств на указанные цели, по следующим направлениям:</w:t>
      </w:r>
    </w:p>
    <w:p w:rsidR="00B66B40" w:rsidRDefault="00B66B40">
      <w:pPr>
        <w:pStyle w:val="ConsPlusNormal"/>
        <w:spacing w:before="220"/>
        <w:ind w:firstLine="540"/>
        <w:jc w:val="both"/>
      </w:pPr>
      <w:bookmarkStart w:id="54" w:name="P778"/>
      <w:bookmarkEnd w:id="54"/>
      <w:r>
        <w:t>а) приобретение имущества в целях последующей передачи (реализации) приобретенного имущества в собственность членов (кроме ассоциированных членов) СПоК - в размере, не превышающем 50 процентов затрат, но не более 3 млн. рублей из расчета на один СПоК.</w:t>
      </w:r>
    </w:p>
    <w:p w:rsidR="00B66B40" w:rsidRDefault="00B66B40">
      <w:pPr>
        <w:pStyle w:val="ConsPlusNormal"/>
        <w:spacing w:before="220"/>
        <w:ind w:firstLine="540"/>
        <w:jc w:val="both"/>
      </w:pPr>
      <w:r>
        <w:t>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СПоК, не может превышать 30 процентов общей стоимости этого имущества;</w:t>
      </w:r>
    </w:p>
    <w:p w:rsidR="00B66B40" w:rsidRDefault="00B66B40">
      <w:pPr>
        <w:pStyle w:val="ConsPlusNormal"/>
        <w:spacing w:before="220"/>
        <w:ind w:firstLine="540"/>
        <w:jc w:val="both"/>
      </w:pPr>
      <w:bookmarkStart w:id="55" w:name="P780"/>
      <w:bookmarkEnd w:id="55"/>
      <w:r>
        <w:t xml:space="preserve">б)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СПоК - в размере, не превышающем 50 </w:t>
      </w:r>
      <w:r>
        <w:lastRenderedPageBreak/>
        <w:t>процентов затрат, но не более 10 млн. рублей из расчета на один СПоК.</w:t>
      </w:r>
    </w:p>
    <w:p w:rsidR="00B66B40" w:rsidRDefault="00B66B40">
      <w:pPr>
        <w:pStyle w:val="ConsPlusNormal"/>
        <w:spacing w:before="220"/>
        <w:ind w:firstLine="540"/>
        <w:jc w:val="both"/>
      </w:pPr>
      <w:r>
        <w:t>Перечень таких техники, транспорта, оборудования и объектов определяется нормативным правовым актом Министерства. Срок эксплуатации таких техники, транспорта, оборудования и объектов в году получения средств не должен превышать 3 года с года их производства. При этом источником возмещения затрат СПоК, предусмотренных настоящим подпунктом, не может быть грант "Агростартап", полученный грантополучателем.</w:t>
      </w:r>
    </w:p>
    <w:p w:rsidR="00B66B40" w:rsidRDefault="00B66B40">
      <w:pPr>
        <w:pStyle w:val="ConsPlusNormal"/>
        <w:spacing w:before="220"/>
        <w:ind w:firstLine="540"/>
        <w:jc w:val="both"/>
      </w:pPr>
      <w:r>
        <w:t xml:space="preserve">В случае если источником затрат СПоК,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780">
        <w:r>
          <w:rPr>
            <w:color w:val="0000FF"/>
          </w:rPr>
          <w:t>абзаце первом</w:t>
        </w:r>
      </w:hyperlink>
      <w:r>
        <w:t xml:space="preserve"> настоящего подпункта техники, транспорта, оборудования и объектов.</w:t>
      </w:r>
    </w:p>
    <w:p w:rsidR="00B66B40" w:rsidRDefault="00B66B40">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778">
        <w:r>
          <w:rPr>
            <w:color w:val="0000FF"/>
          </w:rPr>
          <w:t>подпунктах "а"</w:t>
        </w:r>
      </w:hyperlink>
      <w:r>
        <w:t xml:space="preserve"> и </w:t>
      </w:r>
      <w:hyperlink w:anchor="P780">
        <w:r>
          <w:rPr>
            <w:color w:val="0000FF"/>
          </w:rPr>
          <w:t>"б"</w:t>
        </w:r>
      </w:hyperlink>
      <w:r>
        <w:t xml:space="preserve"> настоящего пункта, СПоК у своих членов (включая ассоциированных), в том числе бывших членов СПоК, не допускается;</w:t>
      </w:r>
    </w:p>
    <w:p w:rsidR="00B66B40" w:rsidRDefault="00B66B40">
      <w:pPr>
        <w:pStyle w:val="ConsPlusNormal"/>
        <w:spacing w:before="220"/>
        <w:ind w:firstLine="540"/>
        <w:jc w:val="both"/>
      </w:pPr>
      <w:bookmarkStart w:id="56" w:name="P784"/>
      <w:bookmarkEnd w:id="56"/>
      <w:r>
        <w:t>в) закупка сельскохозяйственной продукции (кроме мяса свиней и свиней на убой) и (или) дикорастущих пищевых ресурсов у членов СПоК (кроме ассоциированных членов) и (или) у граждан, ведущих личные подсобные хозяйства, не являющихся членами этого СПоК, - в размере, не превышающем:</w:t>
      </w:r>
    </w:p>
    <w:p w:rsidR="00B66B40" w:rsidRDefault="00B66B40">
      <w:pPr>
        <w:pStyle w:val="ConsPlusNormal"/>
        <w:spacing w:before="220"/>
        <w:ind w:firstLine="540"/>
        <w:jc w:val="both"/>
      </w:pPr>
      <w:r>
        <w:t>10 процентов затрат,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B66B40" w:rsidRDefault="00B66B40">
      <w:pPr>
        <w:pStyle w:val="ConsPlusNormal"/>
        <w:spacing w:before="220"/>
        <w:ind w:firstLine="540"/>
        <w:jc w:val="both"/>
      </w:pPr>
      <w:r>
        <w:t>12 процентов затрат,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B66B40" w:rsidRDefault="00B66B40">
      <w:pPr>
        <w:pStyle w:val="ConsPlusNormal"/>
        <w:spacing w:before="220"/>
        <w:ind w:firstLine="540"/>
        <w:jc w:val="both"/>
      </w:pPr>
      <w:r>
        <w:t>15 процентов затрат, но не более 20 млн. рублей из расчета на один СПоК,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СПоК,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B66B40" w:rsidRDefault="00B66B40">
      <w:pPr>
        <w:pStyle w:val="ConsPlusNormal"/>
        <w:spacing w:before="220"/>
        <w:ind w:firstLine="540"/>
        <w:jc w:val="both"/>
      </w:pPr>
      <w:r>
        <w:t>Выручка от реализации продукции и (или) дикорастущих пищевых ресурсов, закупленных у членов СПоК и (или) у граждан, ведущих личные подсобные хозяйства, не являющихся членами СПоК,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СПоК у своих членов и (или) у граждан, ведущих личные подсобные хозяйства, не являющихся членами этого СПоК.</w:t>
      </w:r>
    </w:p>
    <w:p w:rsidR="00B66B40" w:rsidRDefault="00B66B40">
      <w:pPr>
        <w:pStyle w:val="ConsPlusNormal"/>
        <w:spacing w:before="220"/>
        <w:ind w:firstLine="540"/>
        <w:jc w:val="both"/>
      </w:pPr>
      <w:r>
        <w:t xml:space="preserve">Объем продукции и (или) дикорастущих пищевых ресурсов, закупленных у одного члена СПоК и (или) гражданина, ведущего личное подсобное хозяйство, не являющегося членом этого СПоК, не должен превышать 15 процентов всего объема продукции в стоимостном выражении, закупленной указанным СПоК у членов СПоК и (или) у граждан, ведущих личные подсобные хозяйства, не являющихся членом этого СПоК,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СПоК или у </w:t>
      </w:r>
      <w:r>
        <w:lastRenderedPageBreak/>
        <w:t>гражданина, ведущего личное подсобное хозяйство, не являющегося членом этого СПоК, превышает 15 процентов всего объема продукции в стоимостном выражении, закупленной указанным СПоК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СПоК на закупку сельскохозяйственной продукции и (или) дикорастущих пищевых ресурсов у СПоК и (или) у граждан, ведущих личные подсобные хозяйства, не являющихся членами этого СПоК,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СПоК на закупку сельскохозяйственной продукции и (или) дикорастущих пищевых ресурсов у членов СПоК и (или) у граждан, ведущих личные подсобные хозяйства, не являющихся членами этого СПоК, может осуществляться за несколько кварталов текущего финансового года, если эти затраты не возмещались ранее в текущем отчетном году;</w:t>
      </w:r>
    </w:p>
    <w:p w:rsidR="00B66B40" w:rsidRDefault="00B66B40">
      <w:pPr>
        <w:pStyle w:val="ConsPlusNormal"/>
        <w:spacing w:before="220"/>
        <w:ind w:firstLine="540"/>
        <w:jc w:val="both"/>
      </w:pPr>
      <w:bookmarkStart w:id="57" w:name="P790"/>
      <w:bookmarkEnd w:id="57"/>
      <w:r>
        <w:t>г) выплата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B66B40" w:rsidRDefault="00B66B40">
      <w:pPr>
        <w:pStyle w:val="ConsPlusNormal"/>
        <w:spacing w:before="220"/>
        <w:ind w:firstLine="540"/>
        <w:jc w:val="both"/>
      </w:pPr>
      <w:r>
        <w:t>Возмещение затрат СПоК, предусмотренных настоящим пунктом, за счет иных направлений государственной поддержки не допускается.</w:t>
      </w:r>
    </w:p>
    <w:p w:rsidR="00B66B40" w:rsidRDefault="00B66B40">
      <w:pPr>
        <w:pStyle w:val="ConsPlusNormal"/>
        <w:spacing w:before="220"/>
        <w:ind w:firstLine="540"/>
        <w:jc w:val="both"/>
      </w:pPr>
      <w:r>
        <w:t xml:space="preserve">Приоритетность возмещения затрат СПоК, предусмотренных </w:t>
      </w:r>
      <w:hyperlink w:anchor="P778">
        <w:r>
          <w:rPr>
            <w:color w:val="0000FF"/>
          </w:rPr>
          <w:t>подпунктами "а"</w:t>
        </w:r>
      </w:hyperlink>
      <w:r>
        <w:t xml:space="preserve">, </w:t>
      </w:r>
      <w:hyperlink w:anchor="P780">
        <w:r>
          <w:rPr>
            <w:color w:val="0000FF"/>
          </w:rPr>
          <w:t>"б"</w:t>
        </w:r>
      </w:hyperlink>
      <w:r>
        <w:t xml:space="preserve">, </w:t>
      </w:r>
      <w:hyperlink w:anchor="P784">
        <w:r>
          <w:rPr>
            <w:color w:val="0000FF"/>
          </w:rPr>
          <w:t>"в"</w:t>
        </w:r>
      </w:hyperlink>
      <w:r>
        <w:t xml:space="preserve"> настоящего пункта, определяется в порядке, установленном уполномоченным органом.</w:t>
      </w:r>
    </w:p>
    <w:p w:rsidR="00B66B40" w:rsidRDefault="00B66B40">
      <w:pPr>
        <w:pStyle w:val="ConsPlusNormal"/>
        <w:spacing w:before="220"/>
        <w:ind w:firstLine="540"/>
        <w:jc w:val="both"/>
      </w:pPr>
      <w:r>
        <w:t xml:space="preserve">Возмещение затрат, предусмотренных </w:t>
      </w:r>
      <w:hyperlink w:anchor="P790">
        <w:r>
          <w:rPr>
            <w:color w:val="0000FF"/>
          </w:rPr>
          <w:t>подпунктом "г"</w:t>
        </w:r>
      </w:hyperlink>
      <w:r>
        <w:t xml:space="preserve"> настоящего пункта, осуществляется за фактически внесенные платежи в течение срока действия договора финансовой аренды (договора лизинга).</w:t>
      </w:r>
    </w:p>
    <w:p w:rsidR="00B66B40" w:rsidRDefault="00B66B40">
      <w:pPr>
        <w:pStyle w:val="ConsPlusNormal"/>
        <w:spacing w:before="220"/>
        <w:ind w:firstLine="540"/>
        <w:jc w:val="both"/>
      </w:pPr>
      <w:r>
        <w:t xml:space="preserve">Для целей, предусмотренных </w:t>
      </w:r>
      <w:hyperlink w:anchor="P784">
        <w:r>
          <w:rPr>
            <w:color w:val="0000FF"/>
          </w:rPr>
          <w:t>подпунктом "в"</w:t>
        </w:r>
      </w:hyperlink>
      <w:r>
        <w:t xml:space="preserve"> настоящего пункта, к сельскохозяйственной продукции относится продукция, указанная в </w:t>
      </w:r>
      <w:hyperlink r:id="rId159">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B66B40" w:rsidRDefault="00B66B40">
      <w:pPr>
        <w:pStyle w:val="ConsPlusNormal"/>
        <w:spacing w:before="220"/>
        <w:ind w:firstLine="540"/>
        <w:jc w:val="both"/>
      </w:pPr>
      <w:r>
        <w:t>Размер предоставляемой субсидии (Vc) определяется по следующим формулам:</w:t>
      </w:r>
    </w:p>
    <w:p w:rsidR="00B66B40" w:rsidRDefault="00B66B40">
      <w:pPr>
        <w:pStyle w:val="ConsPlusNormal"/>
        <w:spacing w:before="220"/>
        <w:ind w:firstLine="540"/>
        <w:jc w:val="both"/>
      </w:pPr>
      <w:r>
        <w:t xml:space="preserve">1) при возмещении затрат по направлениям, указанным в </w:t>
      </w:r>
      <w:hyperlink w:anchor="P778">
        <w:r>
          <w:rPr>
            <w:color w:val="0000FF"/>
          </w:rPr>
          <w:t>подпунктах "а"</w:t>
        </w:r>
      </w:hyperlink>
      <w:r>
        <w:t xml:space="preserve">, </w:t>
      </w:r>
      <w:hyperlink w:anchor="P780">
        <w:r>
          <w:rPr>
            <w:color w:val="0000FF"/>
          </w:rPr>
          <w:t>"б"</w:t>
        </w:r>
      </w:hyperlink>
      <w:r>
        <w:t xml:space="preserve"> настоящего пункта:</w:t>
      </w:r>
    </w:p>
    <w:p w:rsidR="00B66B40" w:rsidRDefault="00B66B40">
      <w:pPr>
        <w:pStyle w:val="ConsPlusNormal"/>
        <w:ind w:firstLine="540"/>
        <w:jc w:val="both"/>
      </w:pPr>
    </w:p>
    <w:p w:rsidR="00B66B40" w:rsidRDefault="00B66B40">
      <w:pPr>
        <w:pStyle w:val="ConsPlusNormal"/>
        <w:jc w:val="center"/>
      </w:pPr>
      <w:r>
        <w:rPr>
          <w:b/>
        </w:rPr>
        <w:t>Vc = Рз x 0,5,</w:t>
      </w:r>
      <w:r>
        <w:t xml:space="preserve"> где:</w:t>
      </w:r>
    </w:p>
    <w:p w:rsidR="00B66B40" w:rsidRDefault="00B66B40">
      <w:pPr>
        <w:pStyle w:val="ConsPlusNormal"/>
        <w:jc w:val="center"/>
      </w:pPr>
    </w:p>
    <w:p w:rsidR="00B66B40" w:rsidRDefault="00B66B40">
      <w:pPr>
        <w:pStyle w:val="ConsPlusNormal"/>
        <w:ind w:firstLine="540"/>
        <w:jc w:val="both"/>
      </w:pPr>
      <w:r>
        <w:t>Рз - размер фактических затрат СПоК, понесенных в текущем финансовом году, рублей;</w:t>
      </w:r>
    </w:p>
    <w:p w:rsidR="00B66B40" w:rsidRDefault="00B66B40">
      <w:pPr>
        <w:pStyle w:val="ConsPlusNormal"/>
        <w:spacing w:before="220"/>
        <w:ind w:firstLine="540"/>
        <w:jc w:val="both"/>
      </w:pPr>
      <w:r>
        <w:t>0,5 - коэффициент, применяемый для расчета размера субсидии.</w:t>
      </w:r>
    </w:p>
    <w:p w:rsidR="00B66B40" w:rsidRDefault="00B66B40">
      <w:pPr>
        <w:pStyle w:val="ConsPlusNormal"/>
        <w:spacing w:before="220"/>
        <w:ind w:firstLine="540"/>
        <w:jc w:val="both"/>
      </w:pPr>
      <w:r>
        <w:t>При этом размер субсидии не может превышать:</w:t>
      </w:r>
    </w:p>
    <w:p w:rsidR="00B66B40" w:rsidRDefault="00B66B40">
      <w:pPr>
        <w:pStyle w:val="ConsPlusNormal"/>
        <w:spacing w:before="220"/>
        <w:ind w:firstLine="540"/>
        <w:jc w:val="both"/>
      </w:pPr>
      <w:r>
        <w:t xml:space="preserve">- при возмещении затрат по направлению, указанному в </w:t>
      </w:r>
      <w:hyperlink w:anchor="P778">
        <w:r>
          <w:rPr>
            <w:color w:val="0000FF"/>
          </w:rPr>
          <w:t>подпункте "а"</w:t>
        </w:r>
      </w:hyperlink>
      <w:r>
        <w:t xml:space="preserve"> настоящего пункта, - 3 млн. рублей;</w:t>
      </w:r>
    </w:p>
    <w:p w:rsidR="00B66B40" w:rsidRDefault="00B66B40">
      <w:pPr>
        <w:pStyle w:val="ConsPlusNormal"/>
        <w:spacing w:before="220"/>
        <w:ind w:firstLine="540"/>
        <w:jc w:val="both"/>
      </w:pPr>
      <w:r>
        <w:lastRenderedPageBreak/>
        <w:t xml:space="preserve">- при возмещении затрат по направлению, указанному в </w:t>
      </w:r>
      <w:hyperlink w:anchor="P780">
        <w:r>
          <w:rPr>
            <w:color w:val="0000FF"/>
          </w:rPr>
          <w:t>подпункте "б"</w:t>
        </w:r>
      </w:hyperlink>
      <w:r>
        <w:t xml:space="preserve"> настоящего пункта, - 10 млн. рублей;</w:t>
      </w:r>
    </w:p>
    <w:p w:rsidR="00B66B40" w:rsidRDefault="00B66B40">
      <w:pPr>
        <w:pStyle w:val="ConsPlusNormal"/>
        <w:spacing w:before="220"/>
        <w:ind w:firstLine="540"/>
        <w:jc w:val="both"/>
      </w:pPr>
      <w:r>
        <w:t xml:space="preserve">2) при возмещении затрат по направлению, указанному в </w:t>
      </w:r>
      <w:hyperlink w:anchor="P784">
        <w:r>
          <w:rPr>
            <w:color w:val="0000FF"/>
          </w:rPr>
          <w:t>подпункте "в"</w:t>
        </w:r>
      </w:hyperlink>
      <w:r>
        <w:t xml:space="preserve"> настоящего пункта:</w:t>
      </w:r>
    </w:p>
    <w:p w:rsidR="00B66B40" w:rsidRDefault="00B66B40">
      <w:pPr>
        <w:pStyle w:val="ConsPlusNormal"/>
        <w:ind w:firstLine="540"/>
        <w:jc w:val="both"/>
      </w:pPr>
    </w:p>
    <w:p w:rsidR="00B66B40" w:rsidRDefault="00B66B40">
      <w:pPr>
        <w:pStyle w:val="ConsPlusNormal"/>
        <w:jc w:val="center"/>
      </w:pPr>
      <w:r>
        <w:rPr>
          <w:b/>
        </w:rPr>
        <w:t>Vc = Рзакуп x k,</w:t>
      </w:r>
      <w:r>
        <w:t xml:space="preserve"> где:</w:t>
      </w:r>
    </w:p>
    <w:p w:rsidR="00B66B40" w:rsidRDefault="00B66B40">
      <w:pPr>
        <w:pStyle w:val="ConsPlusNormal"/>
        <w:jc w:val="center"/>
      </w:pPr>
    </w:p>
    <w:p w:rsidR="00B66B40" w:rsidRDefault="00B66B40">
      <w:pPr>
        <w:pStyle w:val="ConsPlusNormal"/>
        <w:ind w:firstLine="540"/>
        <w:jc w:val="both"/>
      </w:pPr>
      <w:r>
        <w:t>Рзакуп - размер фактических затрат СПоК на закуп сельскохозяйственной продукции в текущем финансовом году;</w:t>
      </w:r>
    </w:p>
    <w:p w:rsidR="00B66B40" w:rsidRDefault="00B66B40">
      <w:pPr>
        <w:pStyle w:val="ConsPlusNormal"/>
        <w:spacing w:before="220"/>
        <w:ind w:firstLine="540"/>
        <w:jc w:val="both"/>
      </w:pPr>
      <w:r>
        <w:t>k - коэффициент, применяемый для расчета размера субсидии, который равен:</w:t>
      </w:r>
    </w:p>
    <w:p w:rsidR="00B66B40" w:rsidRDefault="00B66B40">
      <w:pPr>
        <w:pStyle w:val="ConsPlusNormal"/>
        <w:spacing w:before="220"/>
        <w:ind w:firstLine="540"/>
        <w:jc w:val="both"/>
      </w:pPr>
      <w:r>
        <w:t>0,1 -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B66B40" w:rsidRDefault="00B66B40">
      <w:pPr>
        <w:pStyle w:val="ConsPlusNormal"/>
        <w:spacing w:before="220"/>
        <w:ind w:firstLine="540"/>
        <w:jc w:val="both"/>
      </w:pPr>
      <w:r>
        <w:t>0,12 -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B66B40" w:rsidRDefault="00B66B40">
      <w:pPr>
        <w:pStyle w:val="ConsPlusNormal"/>
        <w:spacing w:before="220"/>
        <w:ind w:firstLine="540"/>
        <w:jc w:val="both"/>
      </w:pPr>
      <w:r>
        <w:t>0,15 - если выручка от реализации продукции и (или) дикорастущих пищевых ресурсов, закупленной у членов СПоК и (или) у граждан, ведущих личные подсобные хозяйства, не являющихся членами этого СПоК,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B66B40" w:rsidRDefault="00B66B40">
      <w:pPr>
        <w:pStyle w:val="ConsPlusNormal"/>
        <w:spacing w:before="220"/>
        <w:ind w:firstLine="540"/>
        <w:jc w:val="both"/>
      </w:pPr>
      <w:r>
        <w:t>При этом размер субсидии не может превышать 20 млн. рублей;</w:t>
      </w:r>
    </w:p>
    <w:p w:rsidR="00B66B40" w:rsidRDefault="00B66B40">
      <w:pPr>
        <w:pStyle w:val="ConsPlusNormal"/>
        <w:spacing w:before="220"/>
        <w:ind w:firstLine="540"/>
        <w:jc w:val="both"/>
      </w:pPr>
      <w:r>
        <w:t xml:space="preserve">3) при возмещении затрат по направлению, указанному в </w:t>
      </w:r>
      <w:hyperlink w:anchor="P790">
        <w:r>
          <w:rPr>
            <w:color w:val="0000FF"/>
          </w:rPr>
          <w:t>подпункте "г"</w:t>
        </w:r>
      </w:hyperlink>
      <w:r>
        <w:t xml:space="preserve"> настоящего пункта:</w:t>
      </w:r>
    </w:p>
    <w:p w:rsidR="00B66B40" w:rsidRDefault="00B66B40">
      <w:pPr>
        <w:pStyle w:val="ConsPlusNormal"/>
        <w:ind w:firstLine="540"/>
        <w:jc w:val="both"/>
      </w:pPr>
    </w:p>
    <w:p w:rsidR="00B66B40" w:rsidRDefault="00B66B40">
      <w:pPr>
        <w:pStyle w:val="ConsPlusNormal"/>
        <w:jc w:val="center"/>
      </w:pPr>
      <w:r>
        <w:rPr>
          <w:b/>
        </w:rPr>
        <w:t>Vc = Ул x 0,2,</w:t>
      </w:r>
      <w:r>
        <w:t xml:space="preserve"> где:</w:t>
      </w:r>
    </w:p>
    <w:p w:rsidR="00B66B40" w:rsidRDefault="00B66B40">
      <w:pPr>
        <w:pStyle w:val="ConsPlusNormal"/>
        <w:jc w:val="center"/>
      </w:pPr>
    </w:p>
    <w:p w:rsidR="00B66B40" w:rsidRDefault="00B66B40">
      <w:pPr>
        <w:pStyle w:val="ConsPlusNormal"/>
        <w:ind w:firstLine="540"/>
        <w:jc w:val="both"/>
      </w:pPr>
      <w:r>
        <w:t>Ул - платежи по договору финансовой аренды (договора лизинга), фактически внесенные СПоК в текущем финансовом году, рублей;</w:t>
      </w:r>
    </w:p>
    <w:p w:rsidR="00B66B40" w:rsidRDefault="00B66B40">
      <w:pPr>
        <w:pStyle w:val="ConsPlusNormal"/>
        <w:spacing w:before="220"/>
        <w:ind w:firstLine="540"/>
        <w:jc w:val="both"/>
      </w:pPr>
      <w:r>
        <w:t>0,2 - коэффициент, применяемый для расчета размера субсидии.</w:t>
      </w:r>
    </w:p>
    <w:p w:rsidR="00B66B40" w:rsidRDefault="00B66B40">
      <w:pPr>
        <w:pStyle w:val="ConsPlusNormal"/>
        <w:spacing w:before="220"/>
        <w:ind w:firstLine="540"/>
        <w:jc w:val="both"/>
      </w:pPr>
      <w:r>
        <w:t>При этом размер субсидии не может превышать 5 млн. рублей.</w:t>
      </w:r>
    </w:p>
    <w:p w:rsidR="00B66B40" w:rsidRDefault="00B66B40">
      <w:pPr>
        <w:pStyle w:val="ConsPlusNormal"/>
        <w:jc w:val="both"/>
      </w:pPr>
      <w:r>
        <w:t xml:space="preserve">(п. 3.2 в ред. </w:t>
      </w:r>
      <w:hyperlink r:id="rId160">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3.3. Субсидия предоставляется на основании заключенного между Министерством и получателем субсидии Соглашения при условии признания участника отбора победителем отбора.</w:t>
      </w:r>
    </w:p>
    <w:p w:rsidR="00B66B40" w:rsidRDefault="00B66B40">
      <w:pPr>
        <w:pStyle w:val="ConsPlusNormal"/>
        <w:spacing w:before="220"/>
        <w:ind w:firstLine="540"/>
        <w:jc w:val="both"/>
      </w:pPr>
      <w:r>
        <w:t xml:space="preserve">Соглашение заключается с получателем субсидии в течение 10 рабочих дней со дня получения победителем отбора уведомления, указанного в </w:t>
      </w:r>
      <w:hyperlink w:anchor="P769">
        <w:r>
          <w:rPr>
            <w:color w:val="0000FF"/>
          </w:rPr>
          <w:t>абзаце втором подпункта 2.10.12</w:t>
        </w:r>
      </w:hyperlink>
      <w:r>
        <w:t xml:space="preserve"> настоящего Порядка.</w:t>
      </w:r>
    </w:p>
    <w:p w:rsidR="00B66B40" w:rsidRDefault="00B66B40">
      <w:pPr>
        <w:pStyle w:val="ConsPlusNormal"/>
        <w:spacing w:before="220"/>
        <w:ind w:firstLine="540"/>
        <w:jc w:val="both"/>
      </w:pPr>
      <w:r>
        <w:t xml:space="preserve">3.3.1. На дату заключения Соглашения получатель субсидии должен соответствовать требованиям, определенным </w:t>
      </w:r>
      <w:hyperlink w:anchor="P661">
        <w:r>
          <w:rPr>
            <w:color w:val="0000FF"/>
          </w:rPr>
          <w:t>подпунктами "а"</w:t>
        </w:r>
      </w:hyperlink>
      <w:r>
        <w:t xml:space="preserve"> - </w:t>
      </w:r>
      <w:hyperlink w:anchor="P667">
        <w:r>
          <w:rPr>
            <w:color w:val="0000FF"/>
          </w:rPr>
          <w:t>"ж" пункта 2.5</w:t>
        </w:r>
      </w:hyperlink>
      <w:r>
        <w:t xml:space="preserve"> настоящего Порядка.</w:t>
      </w:r>
    </w:p>
    <w:p w:rsidR="00B66B40" w:rsidRDefault="00B66B40">
      <w:pPr>
        <w:pStyle w:val="ConsPlusNormal"/>
        <w:spacing w:before="220"/>
        <w:ind w:firstLine="540"/>
        <w:jc w:val="both"/>
      </w:pPr>
      <w:r>
        <w:t xml:space="preserve">Проверка получателя субсидии на соответствие требованиям, определенным </w:t>
      </w:r>
      <w:hyperlink w:anchor="P661">
        <w:r>
          <w:rPr>
            <w:color w:val="0000FF"/>
          </w:rPr>
          <w:t>подпунктами "а"</w:t>
        </w:r>
      </w:hyperlink>
      <w:r>
        <w:t xml:space="preserve"> - </w:t>
      </w:r>
      <w:hyperlink w:anchor="P667">
        <w:r>
          <w:rPr>
            <w:color w:val="0000FF"/>
          </w:rPr>
          <w:t>"ж" пункта 2.5</w:t>
        </w:r>
      </w:hyperlink>
      <w:r>
        <w:t xml:space="preserve"> настоящего Порядка, осуществляется Министерством на основании данных </w:t>
      </w:r>
      <w: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66B40" w:rsidRDefault="00B66B40">
      <w:pPr>
        <w:pStyle w:val="ConsPlusNormal"/>
        <w:spacing w:before="220"/>
        <w:ind w:firstLine="540"/>
        <w:jc w:val="both"/>
      </w:pPr>
      <w:r>
        <w:t xml:space="preserve">В случае отсутствия технической возможности осуществления проверки, подтверждение соответствия получателя субсидии требованиям, определенным </w:t>
      </w:r>
      <w:hyperlink w:anchor="P661">
        <w:r>
          <w:rPr>
            <w:color w:val="0000FF"/>
          </w:rPr>
          <w:t>подпунктами "а"</w:t>
        </w:r>
      </w:hyperlink>
      <w:r>
        <w:t xml:space="preserve"> - </w:t>
      </w:r>
      <w:hyperlink w:anchor="P667">
        <w:r>
          <w:rPr>
            <w:color w:val="0000FF"/>
          </w:rPr>
          <w:t>"ж" пункта 2.5</w:t>
        </w:r>
      </w:hyperlink>
      <w:r>
        <w:t xml:space="preserve"> настоящего Порядка, осуществляется путем предоставления получателем субсидии информационного письма о соответствии указанным требованиям, оформленного на бланке получателя субсидии и удостоверенного подписью руководителя получателя субсидии, печатью (при наличии).</w:t>
      </w:r>
    </w:p>
    <w:p w:rsidR="00B66B40" w:rsidRDefault="00B66B40">
      <w:pPr>
        <w:pStyle w:val="ConsPlusNormal"/>
        <w:spacing w:before="220"/>
        <w:ind w:firstLine="540"/>
        <w:jc w:val="both"/>
      </w:pPr>
      <w:r>
        <w:t xml:space="preserve">В случае если на дату заключения Соглашения получатель субсидии не соответствует требованиям, указанным в </w:t>
      </w:r>
      <w:hyperlink w:anchor="P661">
        <w:r>
          <w:rPr>
            <w:color w:val="0000FF"/>
          </w:rPr>
          <w:t>подпунктах "а"</w:t>
        </w:r>
      </w:hyperlink>
      <w:r>
        <w:t xml:space="preserve"> - </w:t>
      </w:r>
      <w:hyperlink w:anchor="P667">
        <w:r>
          <w:rPr>
            <w:color w:val="0000FF"/>
          </w:rPr>
          <w:t>"ж" пункта 2.5</w:t>
        </w:r>
      </w:hyperlink>
      <w:r>
        <w:t xml:space="preserve"> настоящего Порядка, Соглашение не заключается.</w:t>
      </w:r>
    </w:p>
    <w:p w:rsidR="00B66B40" w:rsidRDefault="00B66B40">
      <w:pPr>
        <w:pStyle w:val="ConsPlusNormal"/>
        <w:spacing w:before="220"/>
        <w:ind w:firstLine="540"/>
        <w:jc w:val="both"/>
      </w:pPr>
      <w:r>
        <w:t>В случае если победитель отбора не подписал Соглашение в течение 10 рабочих дней со дня получения уведомления и не направил возражения по проекту Соглашения, размещенному в системе "Электронный бюджет", победитель отбора признается уклонившимся от заключения Соглашения.</w:t>
      </w:r>
    </w:p>
    <w:p w:rsidR="00B66B40" w:rsidRDefault="00B66B40">
      <w:pPr>
        <w:pStyle w:val="ConsPlusNormal"/>
        <w:spacing w:before="220"/>
        <w:ind w:firstLine="540"/>
        <w:jc w:val="both"/>
      </w:pPr>
      <w:r>
        <w:t xml:space="preserve">В указанных случаях победителем отбора признается участник отбора, прошедший отбор, порядковый номер заявки которого следует за порядковым номером заявки победителя отбора, уклонившегося от заключения Соглашения или признанного не соответствующим требованиям </w:t>
      </w:r>
      <w:hyperlink w:anchor="P657">
        <w:r>
          <w:rPr>
            <w:color w:val="0000FF"/>
          </w:rPr>
          <w:t>пункта 2.5</w:t>
        </w:r>
      </w:hyperlink>
      <w:r>
        <w:t xml:space="preserve"> настоящего Порядка.</w:t>
      </w:r>
    </w:p>
    <w:p w:rsidR="00B66B40" w:rsidRDefault="00B66B40">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заключаются в системе "Электронный бюджет" в соответствии с типовыми формами, установленными Министерством финансов Российской Федерации.</w:t>
      </w:r>
    </w:p>
    <w:p w:rsidR="00B66B40" w:rsidRDefault="00B66B40">
      <w:pPr>
        <w:pStyle w:val="ConsPlusNormal"/>
        <w:spacing w:before="220"/>
        <w:ind w:firstLine="540"/>
        <w:jc w:val="both"/>
      </w:pPr>
      <w:r>
        <w:t>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B66B40" w:rsidRDefault="00B66B40">
      <w:pPr>
        <w:pStyle w:val="ConsPlusNormal"/>
        <w:spacing w:before="220"/>
        <w:ind w:firstLine="540"/>
        <w:jc w:val="both"/>
      </w:pPr>
      <w:r>
        <w:t>3.3.2. В Соглашение включаются:</w:t>
      </w:r>
    </w:p>
    <w:p w:rsidR="00B66B40" w:rsidRDefault="00B66B40">
      <w:pPr>
        <w:pStyle w:val="ConsPlusNormal"/>
        <w:spacing w:before="220"/>
        <w:ind w:firstLine="540"/>
        <w:jc w:val="both"/>
      </w:pPr>
      <w:r>
        <w:t xml:space="preserve">1) условие о согласовании с получателем субсидии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13">
        <w:r>
          <w:rPr>
            <w:color w:val="0000FF"/>
          </w:rPr>
          <w:t>пункте 1.2</w:t>
        </w:r>
      </w:hyperlink>
      <w:r>
        <w:t xml:space="preserve"> настоящего Порядка, приводящего к невозможности предоставления субсидии в размере, определенном в Соглашении. В случае согласования новых условий заключается дополнительное соглашение о предоставлении субсидии, в случае недостижения согласия по новым условиям заключается дополнительное соглашение о расторжении Соглашения;</w:t>
      </w:r>
    </w:p>
    <w:p w:rsidR="00B66B40" w:rsidRDefault="00B66B40">
      <w:pPr>
        <w:pStyle w:val="ConsPlusNormal"/>
        <w:spacing w:before="220"/>
        <w:ind w:firstLine="540"/>
        <w:jc w:val="both"/>
      </w:pPr>
      <w:r>
        <w:t>2) условие о запрете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66B40" w:rsidRDefault="00B66B40">
      <w:pPr>
        <w:pStyle w:val="ConsPlusNormal"/>
        <w:spacing w:before="220"/>
        <w:ind w:firstLine="540"/>
        <w:jc w:val="both"/>
      </w:pPr>
      <w:r>
        <w:t xml:space="preserve">3) 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w:t>
      </w:r>
      <w:r>
        <w:lastRenderedPageBreak/>
        <w:t xml:space="preserve">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субсидий, а также проверки органами государственного финансового контроля Сахалинской области в соответствии со </w:t>
      </w:r>
      <w:hyperlink r:id="rId161">
        <w:r>
          <w:rPr>
            <w:color w:val="0000FF"/>
          </w:rPr>
          <w:t>статьями 268.1</w:t>
        </w:r>
      </w:hyperlink>
      <w:r>
        <w:t xml:space="preserve"> и </w:t>
      </w:r>
      <w:hyperlink r:id="rId162">
        <w:r>
          <w:rPr>
            <w:color w:val="0000FF"/>
          </w:rPr>
          <w:t>269.2</w:t>
        </w:r>
      </w:hyperlink>
      <w:r>
        <w:t xml:space="preserve"> Бюджетного кодекса Российской Федерации;</w:t>
      </w:r>
    </w:p>
    <w:p w:rsidR="00B66B40" w:rsidRDefault="00B66B40">
      <w:pPr>
        <w:pStyle w:val="ConsPlusNormal"/>
        <w:spacing w:before="220"/>
        <w:ind w:firstLine="540"/>
        <w:jc w:val="both"/>
      </w:pPr>
      <w:r>
        <w:t>4) условие об открытии получателю субсидии отдельного расчетного или корреспондентского счета в учреждениях Центрального банка Российской Федерации или кредитных организациях;</w:t>
      </w:r>
    </w:p>
    <w:p w:rsidR="00B66B40" w:rsidRDefault="00B66B40">
      <w:pPr>
        <w:pStyle w:val="ConsPlusNormal"/>
        <w:spacing w:before="220"/>
        <w:ind w:firstLine="540"/>
        <w:jc w:val="both"/>
      </w:pPr>
      <w:r>
        <w:t>5) условие, что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Сахалинской области;</w:t>
      </w:r>
    </w:p>
    <w:p w:rsidR="00B66B40" w:rsidRDefault="00B66B40">
      <w:pPr>
        <w:pStyle w:val="ConsPlusNormal"/>
        <w:spacing w:before="220"/>
        <w:ind w:firstLine="540"/>
        <w:jc w:val="both"/>
      </w:pPr>
      <w:r>
        <w:t>6) условие по обеспечению соблюдения запрета на реализацию, передачу в аренду, залог и (или) отчуждение имущества, приобретенного СПоК за счет субсидии, в течение 5 лет начиная с года получения субсидии;</w:t>
      </w:r>
    </w:p>
    <w:p w:rsidR="00B66B40" w:rsidRDefault="00B66B40">
      <w:pPr>
        <w:pStyle w:val="ConsPlusNormal"/>
        <w:spacing w:before="220"/>
        <w:ind w:firstLine="540"/>
        <w:jc w:val="both"/>
      </w:pPr>
      <w:r>
        <w:t>7) условие об осуществлении деятельности в сельскохозяйственной отрасли в течение 5 лет начиная с года получения субсидии.</w:t>
      </w:r>
    </w:p>
    <w:p w:rsidR="00B66B40" w:rsidRDefault="00B66B40">
      <w:pPr>
        <w:pStyle w:val="ConsPlusNormal"/>
        <w:jc w:val="both"/>
      </w:pPr>
      <w:r>
        <w:t xml:space="preserve">(п. 3.3 в ред. </w:t>
      </w:r>
      <w:hyperlink r:id="rId163">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bookmarkStart w:id="58" w:name="P842"/>
      <w:bookmarkEnd w:id="58"/>
      <w:r>
        <w:t>3.4. Для получения субсидии в Министерство в течение текущего года, но не позднее 15 декабря представляются заявление по установленной Министерством форме, а также подписанные или заверенные руководителем сельскохозяйственного потребительского кооператива следующие документы:</w:t>
      </w:r>
    </w:p>
    <w:p w:rsidR="00B66B40" w:rsidRDefault="00B66B40">
      <w:pPr>
        <w:pStyle w:val="ConsPlusNormal"/>
        <w:spacing w:before="220"/>
        <w:ind w:firstLine="540"/>
        <w:jc w:val="both"/>
      </w:pPr>
      <w:r>
        <w:t xml:space="preserve">абзац утратил силу. - </w:t>
      </w:r>
      <w:hyperlink r:id="rId164">
        <w:r>
          <w:rPr>
            <w:color w:val="0000FF"/>
          </w:rPr>
          <w:t>Постановление</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3.4.1. в части затрат, указанных в </w:t>
      </w:r>
      <w:hyperlink w:anchor="P777">
        <w:r>
          <w:rPr>
            <w:color w:val="0000FF"/>
          </w:rPr>
          <w:t>подпункте "а" пункта 3.2</w:t>
        </w:r>
      </w:hyperlink>
      <w:r>
        <w:t>:</w:t>
      </w:r>
    </w:p>
    <w:p w:rsidR="00B66B40" w:rsidRDefault="00B66B40">
      <w:pPr>
        <w:pStyle w:val="ConsPlusNormal"/>
        <w:spacing w:before="220"/>
        <w:ind w:firstLine="540"/>
        <w:jc w:val="both"/>
      </w:pPr>
      <w:r>
        <w:t>- копии договора и акта приема-передачи (единовременно);</w:t>
      </w:r>
    </w:p>
    <w:p w:rsidR="00B66B40" w:rsidRDefault="00B66B40">
      <w:pPr>
        <w:pStyle w:val="ConsPlusNormal"/>
        <w:spacing w:before="220"/>
        <w:ind w:firstLine="540"/>
        <w:jc w:val="both"/>
      </w:pPr>
      <w:r>
        <w:t>- копии платежных документов, подтверждающих оплату;</w:t>
      </w:r>
    </w:p>
    <w:p w:rsidR="00B66B40" w:rsidRDefault="00B66B40">
      <w:pPr>
        <w:pStyle w:val="ConsPlusNormal"/>
        <w:spacing w:before="220"/>
        <w:ind w:firstLine="540"/>
        <w:jc w:val="both"/>
      </w:pPr>
      <w:r>
        <w:t>- список членов СПоК (включая ассоциированных), в том числе бывших членов СПоК, на дату не ранее 1 числа месяца подачи заявления;</w:t>
      </w:r>
    </w:p>
    <w:p w:rsidR="00B66B40" w:rsidRDefault="00B66B40">
      <w:pPr>
        <w:pStyle w:val="ConsPlusNormal"/>
        <w:jc w:val="both"/>
      </w:pPr>
      <w:r>
        <w:t xml:space="preserve">(абзац введен </w:t>
      </w:r>
      <w:hyperlink r:id="rId165">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копия протокола общего собрания членов СПоК, заверенная подписью председателя СПоК и печатью (при наличии), содержащая сведения об ознакомлении и согласии членов СПоК с условиями приобретения имущества в целях последующей передачи (реализации) приобретенного имущества в собственность членов (кроме ассоциированных членов) указанного СПоК. Дата общего собрания членов СПоК должна быть не ранее 1 числа месяца подачи заявления;</w:t>
      </w:r>
    </w:p>
    <w:p w:rsidR="00B66B40" w:rsidRDefault="00B66B40">
      <w:pPr>
        <w:pStyle w:val="ConsPlusNormal"/>
        <w:jc w:val="both"/>
      </w:pPr>
      <w:r>
        <w:t xml:space="preserve">(абзац введен </w:t>
      </w:r>
      <w:hyperlink r:id="rId166">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3.4.2. в части затрат, указанных в </w:t>
      </w:r>
      <w:hyperlink w:anchor="P777">
        <w:r>
          <w:rPr>
            <w:color w:val="0000FF"/>
          </w:rPr>
          <w:t>подпункте "б" пункта 3.2</w:t>
        </w:r>
      </w:hyperlink>
      <w:r>
        <w:t>:</w:t>
      </w:r>
    </w:p>
    <w:p w:rsidR="00B66B40" w:rsidRDefault="00B66B40">
      <w:pPr>
        <w:pStyle w:val="ConsPlusNormal"/>
        <w:spacing w:before="220"/>
        <w:ind w:firstLine="540"/>
        <w:jc w:val="both"/>
      </w:pPr>
      <w:r>
        <w:t>- копии договора и акта приема-передачи техники или оборудования (единовременно);</w:t>
      </w:r>
    </w:p>
    <w:p w:rsidR="00B66B40" w:rsidRDefault="00B66B40">
      <w:pPr>
        <w:pStyle w:val="ConsPlusNormal"/>
        <w:spacing w:before="220"/>
        <w:ind w:firstLine="540"/>
        <w:jc w:val="both"/>
      </w:pPr>
      <w:r>
        <w:t>- копии платежных документов, подтверждающих оплату;</w:t>
      </w:r>
    </w:p>
    <w:p w:rsidR="00B66B40" w:rsidRDefault="00B66B40">
      <w:pPr>
        <w:pStyle w:val="ConsPlusNormal"/>
        <w:spacing w:before="220"/>
        <w:ind w:firstLine="540"/>
        <w:jc w:val="both"/>
      </w:pPr>
      <w:r>
        <w:t>- документы, отражающие дату производства приобретенной техники и оборудования;</w:t>
      </w:r>
    </w:p>
    <w:p w:rsidR="00B66B40" w:rsidRDefault="00B66B40">
      <w:pPr>
        <w:pStyle w:val="ConsPlusNormal"/>
        <w:spacing w:before="220"/>
        <w:ind w:firstLine="540"/>
        <w:jc w:val="both"/>
      </w:pPr>
      <w:r>
        <w:lastRenderedPageBreak/>
        <w:t>- список членов СПоК (включая ассоциированных), в том числе бывших членов СПоК, на дату не ранее 1 числа месяца подачи заявления;</w:t>
      </w:r>
    </w:p>
    <w:p w:rsidR="00B66B40" w:rsidRDefault="00B66B40">
      <w:pPr>
        <w:pStyle w:val="ConsPlusNormal"/>
        <w:jc w:val="both"/>
      </w:pPr>
      <w:r>
        <w:t xml:space="preserve">(абзац введен </w:t>
      </w:r>
      <w:hyperlink r:id="rId167">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копия протокола общего собрания членов СПоК, заверенная подписью председателя СПоК и печатью (при наличии), содержащая сведения о принятии обязательств о включении в неделимый фонд СПоК имущества, приобретаемого СПоК с использованием субсидии. Дата общего собрания членов СПоК должна быть не ранее 1 числа месяца подачи заявления;</w:t>
      </w:r>
    </w:p>
    <w:p w:rsidR="00B66B40" w:rsidRDefault="00B66B40">
      <w:pPr>
        <w:pStyle w:val="ConsPlusNormal"/>
        <w:jc w:val="both"/>
      </w:pPr>
      <w:r>
        <w:t xml:space="preserve">(абзац введен </w:t>
      </w:r>
      <w:hyperlink r:id="rId168">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3.4.3. в части затрат, указанных в </w:t>
      </w:r>
      <w:hyperlink w:anchor="P784">
        <w:r>
          <w:rPr>
            <w:color w:val="0000FF"/>
          </w:rPr>
          <w:t>подпункте "в" пункта 3.2</w:t>
        </w:r>
      </w:hyperlink>
      <w:r>
        <w:t>:</w:t>
      </w:r>
    </w:p>
    <w:p w:rsidR="00B66B40" w:rsidRDefault="00B66B40">
      <w:pPr>
        <w:pStyle w:val="ConsPlusNormal"/>
        <w:spacing w:before="220"/>
        <w:ind w:firstLine="540"/>
        <w:jc w:val="both"/>
      </w:pPr>
      <w:r>
        <w:t>- документы, отражающие приобретение сельхозпродукции и (или) дикорастущих пищевых ресурсов (наименование, объем и стоимость закупаемой сельхозпродукции и (или) дикорастущих пищевых ресурсов) для дальнейшей реализации;</w:t>
      </w:r>
    </w:p>
    <w:p w:rsidR="00B66B40" w:rsidRDefault="00B66B40">
      <w:pPr>
        <w:pStyle w:val="ConsPlusNormal"/>
        <w:spacing w:before="220"/>
        <w:ind w:firstLine="540"/>
        <w:jc w:val="both"/>
      </w:pPr>
      <w:r>
        <w:t>- документы, отражающие выручку от реализации закупленной у членов СПоК сельхозпродукции и (или) дикорастущих пищевых ресурсов (поквартально);</w:t>
      </w:r>
    </w:p>
    <w:p w:rsidR="00B66B40" w:rsidRDefault="00B66B40">
      <w:pPr>
        <w:pStyle w:val="ConsPlusNormal"/>
        <w:spacing w:before="220"/>
        <w:ind w:firstLine="540"/>
        <w:jc w:val="both"/>
      </w:pPr>
      <w:r>
        <w:t>- список членов СПоК (включая ассоциированных) на дату не ранее 1 числа месяца подачи заявления;</w:t>
      </w:r>
    </w:p>
    <w:p w:rsidR="00B66B40" w:rsidRDefault="00B66B40">
      <w:pPr>
        <w:pStyle w:val="ConsPlusNormal"/>
        <w:spacing w:before="220"/>
        <w:ind w:firstLine="540"/>
        <w:jc w:val="both"/>
      </w:pPr>
      <w:r>
        <w:t>- выписка из похозяйственной книги, подтверждающая ведение личного подсобного хозяйства (предоставляется в случае закупки сельскохозяйственной продукции (кроме мяса свиней и свиней на убой) и (или) дикорастущих пищевых ресурсов у граждан, ведущих личные подсобные хозяйства, не являющихся членами СПоК), выданная не ранее 1 числа месяца подачи заявления;</w:t>
      </w:r>
    </w:p>
    <w:p w:rsidR="00B66B40" w:rsidRDefault="00B66B40">
      <w:pPr>
        <w:pStyle w:val="ConsPlusNormal"/>
        <w:spacing w:before="220"/>
        <w:ind w:firstLine="540"/>
        <w:jc w:val="both"/>
      </w:pPr>
      <w:r>
        <w:t>- сформированная в электронной форме подписанная электронной подписью ФНС России справка о постановке на учет (снятии с учета) физического лица в качестве плательщика налога на профессиональный доход (предоставляется в случае закупки сельскохозяйственной продукции (кроме мяса свиней и свиней на убой) и (или) дикорастущих пищевых ресурсов у граждан, ведущих личные подсобные хозяйства, не являющихся членами СПоК). Дата формирования указанной справки должна быть не ранее не ранее 1 числа месяца подачи заявления;</w:t>
      </w:r>
    </w:p>
    <w:p w:rsidR="00B66B40" w:rsidRDefault="00B66B40">
      <w:pPr>
        <w:pStyle w:val="ConsPlusNormal"/>
        <w:jc w:val="both"/>
      </w:pPr>
      <w:r>
        <w:t xml:space="preserve">(пп. 3.4.3 в ред. </w:t>
      </w:r>
      <w:hyperlink r:id="rId169">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 xml:space="preserve">3.4.4. в части затрат, указанных в </w:t>
      </w:r>
      <w:hyperlink w:anchor="P777">
        <w:r>
          <w:rPr>
            <w:color w:val="0000FF"/>
          </w:rPr>
          <w:t>подпункте "г" пункта 3.2</w:t>
        </w:r>
      </w:hyperlink>
      <w:r>
        <w:t>:</w:t>
      </w:r>
    </w:p>
    <w:p w:rsidR="00B66B40" w:rsidRDefault="00B66B40">
      <w:pPr>
        <w:pStyle w:val="ConsPlusNormal"/>
        <w:spacing w:before="220"/>
        <w:ind w:firstLine="540"/>
        <w:jc w:val="both"/>
      </w:pPr>
      <w:r>
        <w:t>а) копии договора и акта приема-передачи объектов (единовременно);</w:t>
      </w:r>
    </w:p>
    <w:p w:rsidR="00B66B40" w:rsidRDefault="00B66B40">
      <w:pPr>
        <w:pStyle w:val="ConsPlusNormal"/>
        <w:spacing w:before="220"/>
        <w:ind w:firstLine="540"/>
        <w:jc w:val="both"/>
      </w:pPr>
      <w:r>
        <w:t>б) копии платежных документов, подтверждающих оплату за счет собственных средств не менее 80% инвестиционной части платежа по принятым к субсидированию договорам лизинга (в сроки, определенные договором);</w:t>
      </w:r>
    </w:p>
    <w:p w:rsidR="00B66B40" w:rsidRDefault="00B66B40">
      <w:pPr>
        <w:pStyle w:val="ConsPlusNormal"/>
        <w:spacing w:before="220"/>
        <w:ind w:firstLine="540"/>
        <w:jc w:val="both"/>
      </w:pPr>
      <w:r>
        <w:t>в) после получения субсидии в течение 10 дней - копия платежного поручения, подтверждающего использование субсидии по целевому назначению.</w:t>
      </w:r>
    </w:p>
    <w:p w:rsidR="00B66B40" w:rsidRDefault="00B66B40">
      <w:pPr>
        <w:pStyle w:val="ConsPlusNormal"/>
        <w:spacing w:before="220"/>
        <w:ind w:firstLine="540"/>
        <w:jc w:val="both"/>
      </w:pPr>
      <w:r>
        <w:t xml:space="preserve">3.5. Формы документов, устанавливаемые Министерством для получения субсидии, размещаются на официальном сайте Министерства </w:t>
      </w:r>
      <w:hyperlink r:id="rId170">
        <w:r>
          <w:rPr>
            <w:color w:val="0000FF"/>
          </w:rPr>
          <w:t>http://trade.sakhalin.gov.ru</w:t>
        </w:r>
      </w:hyperlink>
      <w:r>
        <w:t xml:space="preserve"> в разделе "Государственная поддержка".</w:t>
      </w:r>
    </w:p>
    <w:p w:rsidR="00B66B40" w:rsidRDefault="00B66B40">
      <w:pPr>
        <w:pStyle w:val="ConsPlusNormal"/>
        <w:spacing w:before="220"/>
        <w:ind w:firstLine="540"/>
        <w:jc w:val="both"/>
      </w:pPr>
      <w:r>
        <w:t xml:space="preserve">3.6. Министерство осуществляет прием представленных документов, регистрирует заявления посредством Системы электронного делопроизводства и в течение 2-х рабочих дней в целях проверки соблюдения требования, указанного в </w:t>
      </w:r>
      <w:hyperlink w:anchor="P775">
        <w:r>
          <w:rPr>
            <w:color w:val="0000FF"/>
          </w:rPr>
          <w:t>абзаце 3 пункта 3.1 раздела 3</w:t>
        </w:r>
      </w:hyperlink>
      <w:r>
        <w:t xml:space="preserve"> настоящего Порядка, формирует и направляет посредством системы межведомственного электронного взаимодействия запрос о соответствующей информации в рамках межведомственного взаимодействия.</w:t>
      </w:r>
    </w:p>
    <w:p w:rsidR="00B66B40" w:rsidRDefault="00B66B40">
      <w:pPr>
        <w:pStyle w:val="ConsPlusNormal"/>
        <w:spacing w:before="220"/>
        <w:ind w:firstLine="540"/>
        <w:jc w:val="both"/>
      </w:pPr>
      <w:r>
        <w:lastRenderedPageBreak/>
        <w:t>Рассмотрение представленных документов производится в порядке очередности их поступления в Министерство в течение 15 рабочих дней с даты их регистрации.</w:t>
      </w:r>
    </w:p>
    <w:p w:rsidR="00B66B40" w:rsidRDefault="00B66B40">
      <w:pPr>
        <w:pStyle w:val="ConsPlusNormal"/>
        <w:spacing w:before="220"/>
        <w:ind w:firstLine="540"/>
        <w:jc w:val="both"/>
      </w:pPr>
      <w:r>
        <w:t>В случае принятия решения о предоставлении субсидии Министерство оформляет сводный расчет размера субсидии, который утверждается распоряжением Министерства.</w:t>
      </w:r>
    </w:p>
    <w:p w:rsidR="00B66B40" w:rsidRDefault="00B66B40">
      <w:pPr>
        <w:pStyle w:val="ConsPlusNormal"/>
        <w:spacing w:before="220"/>
        <w:ind w:firstLine="540"/>
        <w:jc w:val="both"/>
      </w:pPr>
      <w:r>
        <w:t>Основаниями для отказа получателю субсидии в предоставлении субсидии являются:</w:t>
      </w:r>
    </w:p>
    <w:p w:rsidR="00B66B40" w:rsidRDefault="00B66B40">
      <w:pPr>
        <w:pStyle w:val="ConsPlusNormal"/>
        <w:spacing w:before="220"/>
        <w:ind w:firstLine="540"/>
        <w:jc w:val="both"/>
      </w:pPr>
      <w:r>
        <w:t xml:space="preserve">- несоответствие получателя субсидии требованиям, определенным </w:t>
      </w:r>
      <w:hyperlink w:anchor="P773">
        <w:r>
          <w:rPr>
            <w:color w:val="0000FF"/>
          </w:rPr>
          <w:t>пунктом 3.1</w:t>
        </w:r>
      </w:hyperlink>
      <w:r>
        <w:t xml:space="preserve"> настоящего Порядка;</w:t>
      </w:r>
    </w:p>
    <w:p w:rsidR="00B66B40" w:rsidRDefault="00B66B40">
      <w:pPr>
        <w:pStyle w:val="ConsPlusNormal"/>
        <w:spacing w:before="220"/>
        <w:ind w:firstLine="540"/>
        <w:jc w:val="both"/>
      </w:pPr>
      <w:r>
        <w:t xml:space="preserve">- несоответствие представленных получателем субсидии документов требованиям, определенным в соответствии с </w:t>
      </w:r>
      <w:hyperlink w:anchor="P842">
        <w:r>
          <w:rPr>
            <w:color w:val="0000FF"/>
          </w:rPr>
          <w:t>пунктом 3.4</w:t>
        </w:r>
      </w:hyperlink>
      <w:r>
        <w:t xml:space="preserve"> настоящего Порядка, или непредставление (представление не в полном объеме) указанных документов;</w:t>
      </w:r>
    </w:p>
    <w:p w:rsidR="00B66B40" w:rsidRDefault="00B66B40">
      <w:pPr>
        <w:pStyle w:val="ConsPlusNormal"/>
        <w:spacing w:before="220"/>
        <w:ind w:firstLine="540"/>
        <w:jc w:val="both"/>
      </w:pPr>
      <w:r>
        <w:t>- установление факта недостоверности представленной получателем субсидии информации.</w:t>
      </w:r>
    </w:p>
    <w:p w:rsidR="00B66B40" w:rsidRDefault="00B66B40">
      <w:pPr>
        <w:pStyle w:val="ConsPlusNormal"/>
        <w:spacing w:before="220"/>
        <w:ind w:firstLine="540"/>
        <w:jc w:val="both"/>
      </w:pPr>
      <w:r>
        <w:t>Решение Министерства об отказе в предоставлении субсидии принимается в форме распоряжения.</w:t>
      </w:r>
    </w:p>
    <w:p w:rsidR="00B66B40" w:rsidRDefault="00B66B40">
      <w:pPr>
        <w:pStyle w:val="ConsPlusNormal"/>
        <w:spacing w:before="220"/>
        <w:ind w:firstLine="540"/>
        <w:jc w:val="both"/>
      </w:pPr>
      <w:r>
        <w:t>При принятии решения об отказе в предоставлении субсидии Министерство в течение 5 рабочих дней с даты принятия решения направляет заявителю письменное уведомление с обоснованием причин отказа.</w:t>
      </w:r>
    </w:p>
    <w:p w:rsidR="00B66B40" w:rsidRDefault="00B66B40">
      <w:pPr>
        <w:pStyle w:val="ConsPlusNormal"/>
        <w:spacing w:before="220"/>
        <w:ind w:firstLine="540"/>
        <w:jc w:val="both"/>
      </w:pPr>
      <w:r>
        <w:t>3.7. В течение 10 рабочих дней после принятия решения о предоставлении субсидии Министерство в установленном порядке осуществляет перечисление средств на расчетные счета получателей субсидии, открытые в учреждениях Центрального банка Российской Федерации или кредитных организациях.</w:t>
      </w:r>
    </w:p>
    <w:p w:rsidR="00B66B40" w:rsidRDefault="00B66B40">
      <w:pPr>
        <w:pStyle w:val="ConsPlusNormal"/>
        <w:spacing w:before="220"/>
        <w:ind w:firstLine="540"/>
        <w:jc w:val="both"/>
      </w:pPr>
      <w:bookmarkStart w:id="59" w:name="P881"/>
      <w:bookmarkEnd w:id="59"/>
      <w:r>
        <w:t>3.8. Результатами предоставления субсидии являются:</w:t>
      </w:r>
    </w:p>
    <w:p w:rsidR="00B66B40" w:rsidRDefault="00B66B40">
      <w:pPr>
        <w:pStyle w:val="ConsPlusNormal"/>
        <w:spacing w:before="220"/>
        <w:ind w:firstLine="540"/>
        <w:jc w:val="both"/>
      </w:pPr>
      <w:r>
        <w:t>а) субъектом малого и среднего предпринимательства в агропромышленном комплексе реализован проект, направленный на увеличение производства и реализации сельскохозяйственной продукции (единиц);</w:t>
      </w:r>
    </w:p>
    <w:p w:rsidR="00B66B40" w:rsidRDefault="00B66B40">
      <w:pPr>
        <w:pStyle w:val="ConsPlusNormal"/>
        <w:spacing w:before="220"/>
        <w:ind w:firstLine="540"/>
        <w:jc w:val="both"/>
      </w:pPr>
      <w:r>
        <w:t>б) увеличение членской базы СПоК не менее чем на 2 новых члена на каждые 1000,0 тыс. рублей субсидии, но не менее 1 нового члена, если сумма субсидии составляет менее 1000,0 тыс. рублей субсидии на один СПоК в году получения субсидии (единиц).</w:t>
      </w:r>
    </w:p>
    <w:p w:rsidR="00B66B40" w:rsidRDefault="00B66B40">
      <w:pPr>
        <w:pStyle w:val="ConsPlusNormal"/>
        <w:jc w:val="both"/>
      </w:pPr>
      <w:r>
        <w:t xml:space="preserve">(п. 3.8 в ред. </w:t>
      </w:r>
      <w:hyperlink r:id="rId171">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t>3.9. Получатель субсидии обязан в течение 5 лет, начиная с года предоставления субсидии, осуществлять деятельность в сельскохозяйственной отрасли, не производить продажу, дарение, передачу в аренду, пользование другим лицам имущества, приобретенного или построенного за счет предоставленных субсидий.</w:t>
      </w:r>
    </w:p>
    <w:p w:rsidR="00B66B40" w:rsidRDefault="00B66B40">
      <w:pPr>
        <w:pStyle w:val="ConsPlusNormal"/>
        <w:jc w:val="center"/>
      </w:pPr>
    </w:p>
    <w:p w:rsidR="00B66B40" w:rsidRDefault="00B66B40">
      <w:pPr>
        <w:pStyle w:val="ConsPlusTitle"/>
        <w:jc w:val="center"/>
        <w:outlineLvl w:val="1"/>
      </w:pPr>
      <w:r>
        <w:t>4. Требования к отчетности</w:t>
      </w:r>
    </w:p>
    <w:p w:rsidR="00B66B40" w:rsidRDefault="00B66B40">
      <w:pPr>
        <w:pStyle w:val="ConsPlusNormal"/>
        <w:jc w:val="center"/>
      </w:pPr>
    </w:p>
    <w:p w:rsidR="00B66B40" w:rsidRDefault="00B66B40">
      <w:pPr>
        <w:pStyle w:val="ConsPlusNormal"/>
        <w:jc w:val="center"/>
      </w:pPr>
      <w:r>
        <w:t xml:space="preserve">(в ред. </w:t>
      </w:r>
      <w:hyperlink r:id="rId172">
        <w:r>
          <w:rPr>
            <w:color w:val="0000FF"/>
          </w:rPr>
          <w:t>Постановления</w:t>
        </w:r>
      </w:hyperlink>
      <w:r>
        <w:t xml:space="preserve"> Правительства Сахалинской области</w:t>
      </w:r>
    </w:p>
    <w:p w:rsidR="00B66B40" w:rsidRDefault="00B66B40">
      <w:pPr>
        <w:pStyle w:val="ConsPlusNormal"/>
        <w:jc w:val="center"/>
      </w:pPr>
      <w:r>
        <w:t>от 12.09.2024 N 324)</w:t>
      </w:r>
    </w:p>
    <w:p w:rsidR="00B66B40" w:rsidRDefault="00B66B40">
      <w:pPr>
        <w:pStyle w:val="ConsPlusNormal"/>
        <w:jc w:val="center"/>
      </w:pPr>
    </w:p>
    <w:p w:rsidR="00B66B40" w:rsidRDefault="00B66B40">
      <w:pPr>
        <w:pStyle w:val="ConsPlusNormal"/>
        <w:ind w:firstLine="540"/>
        <w:jc w:val="both"/>
      </w:pPr>
      <w:r>
        <w:t>4.1. Получатели субсидии, заключившие Соглашения, представляют следующие отчеты:</w:t>
      </w:r>
    </w:p>
    <w:p w:rsidR="00B66B40" w:rsidRDefault="00B66B40">
      <w:pPr>
        <w:pStyle w:val="ConsPlusNormal"/>
        <w:spacing w:before="220"/>
        <w:ind w:firstLine="540"/>
        <w:jc w:val="both"/>
      </w:pPr>
      <w:r>
        <w:t>1) отчет о достижении значений результатов предоставления субсидии - не позднее 1 февраля года, следующего за отчетным финансовым годом, по форме, определяемой в соответствии с типовой формой соглашения, утвержденной Министерством финансов Российской Федерации и установленной Соглашением (предоставляется в системе "Электронный бюджет");</w:t>
      </w:r>
    </w:p>
    <w:p w:rsidR="00B66B40" w:rsidRDefault="00B66B40">
      <w:pPr>
        <w:pStyle w:val="ConsPlusNormal"/>
        <w:spacing w:before="220"/>
        <w:ind w:firstLine="540"/>
        <w:jc w:val="both"/>
      </w:pPr>
      <w:r>
        <w:lastRenderedPageBreak/>
        <w:t>2) отчет о финансово-экономическом состоянии СПоК, получившего государственную поддержку, - не позднее 1 февраля года, следующего за отчетным финансовым годом, по форме, установленной Соглашением (предоставляется в Министерство на бумажном носителе с сопроводительным письмом).</w:t>
      </w:r>
    </w:p>
    <w:p w:rsidR="00B66B40" w:rsidRDefault="00B66B40">
      <w:pPr>
        <w:pStyle w:val="ConsPlusNormal"/>
        <w:spacing w:before="220"/>
        <w:ind w:firstLine="540"/>
        <w:jc w:val="both"/>
      </w:pPr>
      <w:r>
        <w:t>4.2. Получатель субсидии несет ответственность за своевременность и достоверность представленной отчетности.</w:t>
      </w:r>
    </w:p>
    <w:p w:rsidR="00B66B40" w:rsidRDefault="00B66B40">
      <w:pPr>
        <w:pStyle w:val="ConsPlusNormal"/>
        <w:spacing w:before="220"/>
        <w:ind w:firstLine="540"/>
        <w:jc w:val="both"/>
      </w:pPr>
      <w:r>
        <w:t>4.3. Министерство осуществляет проверку представленных отчетов на предмет полноты представляемых документов, их соответствия утверждаемым формам, полноты предоставляемых сведений и их соответствия соглашению о предоставлении субсидии в срок, не превышающий 60 рабочих дней со дня представления таких отчетов.</w:t>
      </w:r>
    </w:p>
    <w:p w:rsidR="00B66B40" w:rsidRDefault="00B66B40">
      <w:pPr>
        <w:pStyle w:val="ConsPlusNormal"/>
        <w:spacing w:before="220"/>
        <w:ind w:firstLine="540"/>
        <w:jc w:val="both"/>
      </w:pPr>
      <w:bookmarkStart w:id="60" w:name="P897"/>
      <w:bookmarkEnd w:id="60"/>
      <w:r>
        <w:t>По итогам проверки отчетов Министерство вправе запросить дополнительную информацию либо направить на доработку отчет получателю субсидии в случае, если в нем отсутствуют сведения, необходимые для принятия отчета, либо эти сведения требуют уточнения.</w:t>
      </w:r>
    </w:p>
    <w:p w:rsidR="00B66B40" w:rsidRDefault="00B66B40">
      <w:pPr>
        <w:pStyle w:val="ConsPlusNormal"/>
        <w:spacing w:before="220"/>
        <w:ind w:firstLine="540"/>
        <w:jc w:val="both"/>
      </w:pPr>
      <w:r>
        <w:t>Получатель субсидии обязан представить дополнительную информацию в течение 10 рабочих дней со дня получения запроса либо в иной срок, указанный в запросе.</w:t>
      </w:r>
    </w:p>
    <w:p w:rsidR="00B66B40" w:rsidRDefault="00B66B40">
      <w:pPr>
        <w:pStyle w:val="ConsPlusNormal"/>
        <w:spacing w:before="220"/>
        <w:ind w:firstLine="540"/>
        <w:jc w:val="both"/>
      </w:pPr>
      <w:r>
        <w:t xml:space="preserve">В случае непредставления получателем субсидии информации, указанной в </w:t>
      </w:r>
      <w:hyperlink w:anchor="P897">
        <w:r>
          <w:rPr>
            <w:color w:val="0000FF"/>
          </w:rPr>
          <w:t>абзаце втором</w:t>
        </w:r>
      </w:hyperlink>
      <w:r>
        <w:t xml:space="preserve"> настоящего пункта, либо не устранения замечаний получателю субсидии направляется мотивированный отказ в принятии отчетов, при этом считается, что им допущены нарушения обязательств Соглашения.</w:t>
      </w:r>
    </w:p>
    <w:p w:rsidR="00B66B40" w:rsidRDefault="00B66B40">
      <w:pPr>
        <w:pStyle w:val="ConsPlusNormal"/>
        <w:spacing w:before="220"/>
        <w:ind w:firstLine="540"/>
        <w:jc w:val="both"/>
      </w:pPr>
      <w:r>
        <w:t>При отсутствии вышеуказанного мотивированного отказа отчетность считается принятой.</w:t>
      </w:r>
    </w:p>
    <w:p w:rsidR="00B66B40" w:rsidRDefault="00B66B40">
      <w:pPr>
        <w:pStyle w:val="ConsPlusNormal"/>
        <w:jc w:val="center"/>
      </w:pPr>
    </w:p>
    <w:p w:rsidR="00B66B40" w:rsidRDefault="00B66B40">
      <w:pPr>
        <w:pStyle w:val="ConsPlusTitle"/>
        <w:jc w:val="center"/>
        <w:outlineLvl w:val="1"/>
      </w:pPr>
      <w:r>
        <w:t>5. Требования об осуществлении контроля (мониторинга)</w:t>
      </w:r>
    </w:p>
    <w:p w:rsidR="00B66B40" w:rsidRDefault="00B66B40">
      <w:pPr>
        <w:pStyle w:val="ConsPlusTitle"/>
        <w:jc w:val="center"/>
      </w:pPr>
      <w:r>
        <w:t>за соблюдением условий и порядка предоставления</w:t>
      </w:r>
    </w:p>
    <w:p w:rsidR="00B66B40" w:rsidRDefault="00B66B40">
      <w:pPr>
        <w:pStyle w:val="ConsPlusTitle"/>
        <w:jc w:val="center"/>
      </w:pPr>
      <w:r>
        <w:t>субсидий и ответственности за их нарушение</w:t>
      </w:r>
    </w:p>
    <w:p w:rsidR="00B66B40" w:rsidRDefault="00B66B40">
      <w:pPr>
        <w:pStyle w:val="ConsPlusNormal"/>
        <w:jc w:val="center"/>
      </w:pPr>
    </w:p>
    <w:p w:rsidR="00B66B40" w:rsidRDefault="00B66B40">
      <w:pPr>
        <w:pStyle w:val="ConsPlusNormal"/>
        <w:ind w:firstLine="540"/>
        <w:jc w:val="both"/>
      </w:pPr>
      <w:r>
        <w:t>5.1. В целях осуществления контроля Министерство осуществляет проверку соблюдения получателем субсидии порядка и условий предоставления субсидий, в том числе в части достижения результата предоставления субсидии.</w:t>
      </w:r>
    </w:p>
    <w:p w:rsidR="00B66B40" w:rsidRDefault="00B66B40">
      <w:pPr>
        <w:pStyle w:val="ConsPlusNormal"/>
        <w:spacing w:before="220"/>
        <w:ind w:firstLine="540"/>
        <w:jc w:val="both"/>
      </w:pPr>
      <w:r>
        <w:t xml:space="preserve">Орган государственного финансового контроля Сахалинской области осуществляет проверки в соответствии со </w:t>
      </w:r>
      <w:hyperlink r:id="rId173">
        <w:r>
          <w:rPr>
            <w:color w:val="0000FF"/>
          </w:rPr>
          <w:t>статьями 268.1</w:t>
        </w:r>
      </w:hyperlink>
      <w:r>
        <w:t xml:space="preserve"> и </w:t>
      </w:r>
      <w:hyperlink r:id="rId174">
        <w:r>
          <w:rPr>
            <w:color w:val="0000FF"/>
          </w:rPr>
          <w:t>269.2</w:t>
        </w:r>
      </w:hyperlink>
      <w:r>
        <w:t xml:space="preserve"> Бюджетного кодекса Российской Федерации.</w:t>
      </w:r>
    </w:p>
    <w:p w:rsidR="00B66B40" w:rsidRDefault="00B66B40">
      <w:pPr>
        <w:pStyle w:val="ConsPlusNormal"/>
        <w:spacing w:before="220"/>
        <w:ind w:firstLine="540"/>
        <w:jc w:val="both"/>
      </w:pPr>
      <w: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B66B40" w:rsidRDefault="00B66B40">
      <w:pPr>
        <w:pStyle w:val="ConsPlusNormal"/>
        <w:jc w:val="both"/>
      </w:pPr>
      <w:r>
        <w:t xml:space="preserve">(абзац введен </w:t>
      </w:r>
      <w:hyperlink r:id="rId175">
        <w:r>
          <w:rPr>
            <w:color w:val="0000FF"/>
          </w:rPr>
          <w:t>Постановлением</w:t>
        </w:r>
      </w:hyperlink>
      <w:r>
        <w:t xml:space="preserve"> Правительства Сахалинской области от 12.09.2024 N 324)</w:t>
      </w:r>
    </w:p>
    <w:p w:rsidR="00B66B40" w:rsidRDefault="00B66B40">
      <w:pPr>
        <w:pStyle w:val="ConsPlusNormal"/>
        <w:spacing w:before="220"/>
        <w:ind w:firstLine="540"/>
        <w:jc w:val="both"/>
      </w:pPr>
      <w:r>
        <w:t>5.2. Мерой ответственности за нарушение условий и порядка предоставления субсидии является возврат суммы субсидии (части субсидии) в областной бюджет в следующих случаях:</w:t>
      </w:r>
    </w:p>
    <w:p w:rsidR="00B66B40" w:rsidRDefault="00B66B40">
      <w:pPr>
        <w:pStyle w:val="ConsPlusNormal"/>
        <w:spacing w:before="220"/>
        <w:ind w:firstLine="540"/>
        <w:jc w:val="both"/>
      </w:pPr>
      <w:r>
        <w:t>5.2.1.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B66B40" w:rsidRDefault="00B66B40">
      <w:pPr>
        <w:pStyle w:val="ConsPlusNormal"/>
        <w:spacing w:before="220"/>
        <w:ind w:firstLine="540"/>
        <w:jc w:val="both"/>
      </w:pPr>
      <w:r>
        <w:t xml:space="preserve">5.2.2. недостижения установленного в Соглашении значения результатов предоставления субсидии, указанного в </w:t>
      </w:r>
      <w:hyperlink w:anchor="P881">
        <w:r>
          <w:rPr>
            <w:color w:val="0000FF"/>
          </w:rPr>
          <w:t>пункте 3.8</w:t>
        </w:r>
      </w:hyperlink>
      <w:r>
        <w:t xml:space="preserve"> настоящего Порядка;</w:t>
      </w:r>
    </w:p>
    <w:p w:rsidR="00B66B40" w:rsidRDefault="00B66B40">
      <w:pPr>
        <w:pStyle w:val="ConsPlusNormal"/>
        <w:jc w:val="both"/>
      </w:pPr>
      <w:r>
        <w:t xml:space="preserve">(пп. 5.2.2 в ред. </w:t>
      </w:r>
      <w:hyperlink r:id="rId176">
        <w:r>
          <w:rPr>
            <w:color w:val="0000FF"/>
          </w:rPr>
          <w:t>Постановления</w:t>
        </w:r>
      </w:hyperlink>
      <w:r>
        <w:t xml:space="preserve"> Правительства Сахалинской области от 12.09.2024 N 324)</w:t>
      </w:r>
    </w:p>
    <w:p w:rsidR="00B66B40" w:rsidRDefault="00B66B40">
      <w:pPr>
        <w:pStyle w:val="ConsPlusNormal"/>
        <w:spacing w:before="220"/>
        <w:ind w:firstLine="540"/>
        <w:jc w:val="both"/>
      </w:pPr>
      <w:r>
        <w:lastRenderedPageBreak/>
        <w:t>5.2.3. недостоверности представленных документов.</w:t>
      </w:r>
    </w:p>
    <w:p w:rsidR="00B66B40" w:rsidRDefault="00B66B40">
      <w:pPr>
        <w:pStyle w:val="ConsPlusNormal"/>
        <w:spacing w:before="220"/>
        <w:ind w:firstLine="540"/>
        <w:jc w:val="both"/>
      </w:pPr>
      <w:r>
        <w:t>5.3. Возврат сумм субсидии осуществляется на основании требования Министерства:</w:t>
      </w:r>
    </w:p>
    <w:p w:rsidR="00B66B40" w:rsidRDefault="00B66B40">
      <w:pPr>
        <w:pStyle w:val="ConsPlusNormal"/>
        <w:spacing w:before="220"/>
        <w:ind w:firstLine="540"/>
        <w:jc w:val="both"/>
      </w:pPr>
      <w:r>
        <w:t xml:space="preserve">5.3.1. в срок до 1 июня года, следующего за отчетным, - в случае если получателем субсидии по итогам года предоставления субсидии допущены нарушения обязательств по достижению установленного в Соглашении значения результата предоставления субсидии, указанного в </w:t>
      </w:r>
      <w:hyperlink w:anchor="P881">
        <w:r>
          <w:rPr>
            <w:color w:val="0000FF"/>
          </w:rPr>
          <w:t>пункте 3.8</w:t>
        </w:r>
      </w:hyperlink>
      <w:r>
        <w:t xml:space="preserve"> настоящего Порядка. Объем средств, подлежащий возврату в областной бюджет, следующего за годом предоставления субсидии, рассчитывается по формуле:</w:t>
      </w:r>
    </w:p>
    <w:p w:rsidR="00B66B40" w:rsidRDefault="00B66B40">
      <w:pPr>
        <w:pStyle w:val="ConsPlusNormal"/>
        <w:jc w:val="center"/>
      </w:pPr>
    </w:p>
    <w:p w:rsidR="00B66B40" w:rsidRDefault="00B66B40">
      <w:pPr>
        <w:pStyle w:val="ConsPlusNormal"/>
        <w:jc w:val="center"/>
      </w:pPr>
      <w:r>
        <w:t>V</w:t>
      </w:r>
      <w:r>
        <w:rPr>
          <w:vertAlign w:val="subscript"/>
        </w:rPr>
        <w:t>возврата</w:t>
      </w:r>
      <w:r>
        <w:t xml:space="preserve"> = V</w:t>
      </w:r>
      <w:r>
        <w:rPr>
          <w:vertAlign w:val="subscript"/>
        </w:rPr>
        <w:t>субсидии</w:t>
      </w:r>
      <w:r>
        <w:t xml:space="preserve"> x k x m / n, где:</w:t>
      </w:r>
    </w:p>
    <w:p w:rsidR="00B66B40" w:rsidRDefault="00B66B40">
      <w:pPr>
        <w:pStyle w:val="ConsPlusNormal"/>
        <w:jc w:val="center"/>
      </w:pPr>
    </w:p>
    <w:p w:rsidR="00B66B40" w:rsidRDefault="00B66B40">
      <w:pPr>
        <w:pStyle w:val="ConsPlusNormal"/>
        <w:ind w:firstLine="540"/>
        <w:jc w:val="both"/>
      </w:pPr>
      <w:r>
        <w:t>V</w:t>
      </w:r>
      <w:r>
        <w:rPr>
          <w:vertAlign w:val="subscript"/>
        </w:rPr>
        <w:t>субсидии</w:t>
      </w:r>
      <w:r>
        <w:t xml:space="preserve"> - размер предоставленной субсидии;</w:t>
      </w:r>
    </w:p>
    <w:p w:rsidR="00B66B40" w:rsidRDefault="00B66B40">
      <w:pPr>
        <w:pStyle w:val="ConsPlusNormal"/>
        <w:spacing w:before="220"/>
        <w:ind w:firstLine="540"/>
        <w:jc w:val="both"/>
      </w:pPr>
      <w:r>
        <w:t>m - количество результатов предоставления субсидии, по которым индекс, отражающий уровень недостижения i-го результата предоставления субсидий;</w:t>
      </w:r>
    </w:p>
    <w:p w:rsidR="00B66B40" w:rsidRDefault="00B66B40">
      <w:pPr>
        <w:pStyle w:val="ConsPlusNormal"/>
        <w:spacing w:before="220"/>
        <w:ind w:firstLine="540"/>
        <w:jc w:val="both"/>
      </w:pPr>
      <w:r>
        <w:t>n - общее количество результатов предоставления субсидии;</w:t>
      </w:r>
    </w:p>
    <w:p w:rsidR="00B66B40" w:rsidRDefault="00B66B40">
      <w:pPr>
        <w:pStyle w:val="ConsPlusNormal"/>
        <w:spacing w:before="220"/>
        <w:ind w:firstLine="540"/>
        <w:jc w:val="both"/>
      </w:pPr>
      <w:r>
        <w:t>k - коэффициент возврата субсидии.</w:t>
      </w:r>
    </w:p>
    <w:p w:rsidR="00B66B40" w:rsidRDefault="00B66B40">
      <w:pPr>
        <w:pStyle w:val="ConsPlusNormal"/>
        <w:spacing w:before="220"/>
        <w:ind w:firstLine="540"/>
        <w:jc w:val="both"/>
      </w:pPr>
      <w:r>
        <w:t>Коэффициент возврата субсидии рассчитывается по формуле:</w:t>
      </w:r>
    </w:p>
    <w:p w:rsidR="00B66B40" w:rsidRDefault="00B66B40">
      <w:pPr>
        <w:pStyle w:val="ConsPlusNormal"/>
        <w:jc w:val="center"/>
      </w:pPr>
    </w:p>
    <w:p w:rsidR="00B66B40" w:rsidRPr="00B66B40" w:rsidRDefault="00B66B40">
      <w:pPr>
        <w:pStyle w:val="ConsPlusNormal"/>
        <w:jc w:val="center"/>
        <w:rPr>
          <w:lang w:val="en-US"/>
        </w:rPr>
      </w:pPr>
      <w:r w:rsidRPr="00B66B40">
        <w:rPr>
          <w:lang w:val="en-US"/>
        </w:rPr>
        <w:t>k = SUM D</w:t>
      </w:r>
      <w:r w:rsidRPr="00B66B40">
        <w:rPr>
          <w:vertAlign w:val="subscript"/>
          <w:lang w:val="en-US"/>
        </w:rPr>
        <w:t>i</w:t>
      </w:r>
      <w:r w:rsidRPr="00B66B40">
        <w:rPr>
          <w:lang w:val="en-US"/>
        </w:rPr>
        <w:t xml:space="preserve"> / m, </w:t>
      </w:r>
      <w:r>
        <w:t>где</w:t>
      </w:r>
      <w:r w:rsidRPr="00B66B40">
        <w:rPr>
          <w:lang w:val="en-US"/>
        </w:rPr>
        <w:t>:</w:t>
      </w:r>
    </w:p>
    <w:p w:rsidR="00B66B40" w:rsidRPr="00B66B40" w:rsidRDefault="00B66B40">
      <w:pPr>
        <w:pStyle w:val="ConsPlusNormal"/>
        <w:jc w:val="center"/>
        <w:rPr>
          <w:lang w:val="en-US"/>
        </w:rPr>
      </w:pPr>
    </w:p>
    <w:p w:rsidR="00B66B40" w:rsidRDefault="00B66B40">
      <w:pPr>
        <w:pStyle w:val="ConsPlusNormal"/>
        <w:ind w:firstLine="540"/>
        <w:jc w:val="both"/>
      </w:pPr>
      <w:r>
        <w:t>D</w:t>
      </w:r>
      <w:r>
        <w:rPr>
          <w:vertAlign w:val="subscript"/>
        </w:rPr>
        <w:t>i</w:t>
      </w:r>
      <w:r>
        <w:t xml:space="preserve"> - индекс, отражающий уровень недостижения i-го результата предоставления субсидий.</w:t>
      </w:r>
    </w:p>
    <w:p w:rsidR="00B66B40" w:rsidRDefault="00B66B40">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субсидий.</w:t>
      </w:r>
    </w:p>
    <w:p w:rsidR="00B66B40" w:rsidRDefault="00B66B40">
      <w:pPr>
        <w:pStyle w:val="ConsPlusNormal"/>
        <w:spacing w:before="220"/>
        <w:ind w:firstLine="540"/>
        <w:jc w:val="both"/>
      </w:pPr>
      <w:r>
        <w:t>Индекс, отражающий уровень недостижения i-го результата предоставления субсидий, определяется по формуле:</w:t>
      </w:r>
    </w:p>
    <w:p w:rsidR="00B66B40" w:rsidRDefault="00B66B40">
      <w:pPr>
        <w:pStyle w:val="ConsPlusNormal"/>
        <w:jc w:val="center"/>
      </w:pPr>
    </w:p>
    <w:p w:rsidR="00B66B40" w:rsidRDefault="00B66B40">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B66B40" w:rsidRDefault="00B66B40">
      <w:pPr>
        <w:pStyle w:val="ConsPlusNormal"/>
        <w:jc w:val="center"/>
      </w:pPr>
    </w:p>
    <w:p w:rsidR="00B66B40" w:rsidRDefault="00B66B40">
      <w:pPr>
        <w:pStyle w:val="ConsPlusNormal"/>
        <w:ind w:firstLine="540"/>
        <w:jc w:val="both"/>
      </w:pPr>
      <w:r>
        <w:t>T</w:t>
      </w:r>
      <w:r>
        <w:rPr>
          <w:vertAlign w:val="subscript"/>
        </w:rPr>
        <w:t>i</w:t>
      </w:r>
      <w:r>
        <w:t xml:space="preserve"> - фактически достигнутое значение i-го результата предоставления субсидий на отчетную дату;</w:t>
      </w:r>
    </w:p>
    <w:p w:rsidR="00B66B40" w:rsidRDefault="00B66B40">
      <w:pPr>
        <w:pStyle w:val="ConsPlusNormal"/>
        <w:spacing w:before="220"/>
        <w:ind w:firstLine="540"/>
        <w:jc w:val="both"/>
      </w:pPr>
      <w:r>
        <w:t>S</w:t>
      </w:r>
      <w:r>
        <w:rPr>
          <w:vertAlign w:val="subscript"/>
        </w:rPr>
        <w:t>i</w:t>
      </w:r>
      <w:r>
        <w:t xml:space="preserve"> - плановое значение i-го результата предоставления субсидий, установленное соглашением;</w:t>
      </w:r>
    </w:p>
    <w:p w:rsidR="00B66B40" w:rsidRDefault="00B66B40">
      <w:pPr>
        <w:pStyle w:val="ConsPlusNormal"/>
        <w:spacing w:before="220"/>
        <w:ind w:firstLine="540"/>
        <w:jc w:val="both"/>
      </w:pPr>
      <w:r>
        <w:t>5.3.2. в сроки, установленные пунктом 5.4 настоящего Порядка, или на основании представления и (или) предписания органа государственного финансового контроля Сахалинской области в сроки, установленные бюджетным законодательством Российской Федерации,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(или) органом государственного финансового контроля.</w:t>
      </w:r>
    </w:p>
    <w:p w:rsidR="00B66B40" w:rsidRDefault="00B66B40">
      <w:pPr>
        <w:pStyle w:val="ConsPlusNormal"/>
        <w:spacing w:before="220"/>
        <w:ind w:firstLine="540"/>
        <w:jc w:val="both"/>
      </w:pPr>
      <w:r>
        <w:t>5.4. Требование о возврате средств субсидии направляется получателю субсидии Министерством в течение 5-ти рабочих дней со дня установления нарушения.</w:t>
      </w:r>
    </w:p>
    <w:p w:rsidR="00B66B40" w:rsidRDefault="00B66B40">
      <w:pPr>
        <w:pStyle w:val="ConsPlusNormal"/>
        <w:spacing w:before="220"/>
        <w:ind w:firstLine="540"/>
        <w:jc w:val="both"/>
      </w:pPr>
      <w:r>
        <w:t>Получатель субсидии в течение 10 рабочих дней, начиная с даты получения письменного требования Министерства о возврате, перечисляет субсидию в областной бюджет по указанным в требовании реквизитам.</w:t>
      </w:r>
    </w:p>
    <w:p w:rsidR="00B66B40" w:rsidRDefault="00B66B40">
      <w:pPr>
        <w:pStyle w:val="ConsPlusNormal"/>
        <w:spacing w:before="220"/>
        <w:ind w:firstLine="540"/>
        <w:jc w:val="both"/>
      </w:pPr>
      <w:r>
        <w:t xml:space="preserve">5.5. В случае отказа от добровольного исполнения требований Министерства сумма субсидии, </w:t>
      </w:r>
      <w:r>
        <w:lastRenderedPageBreak/>
        <w:t>подлежащая возврату, взыскивается в судебном порядке.</w:t>
      </w:r>
    </w:p>
    <w:p w:rsidR="00B66B40" w:rsidRDefault="00B66B40">
      <w:pPr>
        <w:pStyle w:val="ConsPlusNormal"/>
        <w:spacing w:before="220"/>
        <w:ind w:firstLine="540"/>
        <w:jc w:val="both"/>
      </w:pPr>
      <w:r>
        <w:t>5.6. Получатель субсидии несет полную ответственность за достоверность представленных в Министерство документов и сведений.</w:t>
      </w:r>
    </w:p>
    <w:p w:rsidR="00B66B40" w:rsidRDefault="00B66B40">
      <w:pPr>
        <w:pStyle w:val="ConsPlusNormal"/>
        <w:jc w:val="both"/>
      </w:pPr>
    </w:p>
    <w:p w:rsidR="00B66B40" w:rsidRDefault="00B66B40">
      <w:pPr>
        <w:pStyle w:val="ConsPlusNormal"/>
        <w:jc w:val="both"/>
      </w:pPr>
    </w:p>
    <w:p w:rsidR="00B66B40" w:rsidRDefault="00B66B40">
      <w:pPr>
        <w:pStyle w:val="ConsPlusNormal"/>
        <w:pBdr>
          <w:bottom w:val="single" w:sz="6" w:space="0" w:color="auto"/>
        </w:pBdr>
        <w:spacing w:before="100" w:after="100"/>
        <w:jc w:val="both"/>
        <w:rPr>
          <w:sz w:val="2"/>
          <w:szCs w:val="2"/>
        </w:rPr>
      </w:pPr>
    </w:p>
    <w:p w:rsidR="0092611B" w:rsidRDefault="0092611B">
      <w:bookmarkStart w:id="61" w:name="_GoBack"/>
      <w:bookmarkEnd w:id="61"/>
    </w:p>
    <w:sectPr w:rsidR="0092611B" w:rsidSect="007D1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0"/>
    <w:rsid w:val="0092611B"/>
    <w:rsid w:val="00B6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FB29-E390-4135-AFA7-6E8B51EA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6B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6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6B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6B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6B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6B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6B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6B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10&amp;n=139339&amp;dst=100057" TargetMode="External"/><Relationship Id="rId21" Type="http://schemas.openxmlformats.org/officeDocument/2006/relationships/hyperlink" Target="https://login.consultant.ru/link/?req=doc&amp;base=RLAW210&amp;n=94266&amp;dst=100005" TargetMode="External"/><Relationship Id="rId42" Type="http://schemas.openxmlformats.org/officeDocument/2006/relationships/hyperlink" Target="https://login.consultant.ru/link/?req=doc&amp;base=RZR&amp;n=477368" TargetMode="External"/><Relationship Id="rId63" Type="http://schemas.openxmlformats.org/officeDocument/2006/relationships/hyperlink" Target="https://login.consultant.ru/link/?req=doc&amp;base=RLAW210&amp;n=141240&amp;dst=100041" TargetMode="External"/><Relationship Id="rId84" Type="http://schemas.openxmlformats.org/officeDocument/2006/relationships/hyperlink" Target="https://login.consultant.ru/link/?req=doc&amp;base=RLAW210&amp;n=129548&amp;dst=100019" TargetMode="External"/><Relationship Id="rId138" Type="http://schemas.openxmlformats.org/officeDocument/2006/relationships/hyperlink" Target="https://login.consultant.ru/link/?req=doc&amp;base=RLAW210&amp;n=141240&amp;dst=100418" TargetMode="External"/><Relationship Id="rId159" Type="http://schemas.openxmlformats.org/officeDocument/2006/relationships/hyperlink" Target="https://login.consultant.ru/link/?req=doc&amp;base=RZR&amp;n=459426&amp;dst=101629" TargetMode="External"/><Relationship Id="rId170" Type="http://schemas.openxmlformats.org/officeDocument/2006/relationships/hyperlink" Target="http://trade.sakhalin.gov.ru" TargetMode="External"/><Relationship Id="rId107" Type="http://schemas.openxmlformats.org/officeDocument/2006/relationships/hyperlink" Target="https://login.consultant.ru/link/?req=doc&amp;base=RLAW210&amp;n=141240&amp;dst=100136" TargetMode="External"/><Relationship Id="rId11" Type="http://schemas.openxmlformats.org/officeDocument/2006/relationships/hyperlink" Target="https://login.consultant.ru/link/?req=doc&amp;base=RLAW210&amp;n=124658&amp;dst=100005" TargetMode="External"/><Relationship Id="rId32" Type="http://schemas.openxmlformats.org/officeDocument/2006/relationships/hyperlink" Target="https://login.consultant.ru/link/?req=doc&amp;base=RLAW210&amp;n=141240&amp;dst=100018" TargetMode="External"/><Relationship Id="rId53" Type="http://schemas.openxmlformats.org/officeDocument/2006/relationships/hyperlink" Target="https://login.consultant.ru/link/?req=doc&amp;base=RLAW210&amp;n=109999&amp;dst=100034" TargetMode="External"/><Relationship Id="rId74" Type="http://schemas.openxmlformats.org/officeDocument/2006/relationships/hyperlink" Target="https://login.consultant.ru/link/?req=doc&amp;base=RLAW210&amp;n=141240&amp;dst=100089" TargetMode="External"/><Relationship Id="rId128" Type="http://schemas.openxmlformats.org/officeDocument/2006/relationships/hyperlink" Target="https://login.consultant.ru/link/?req=doc&amp;base=RLAW210&amp;n=136201&amp;dst=160156" TargetMode="External"/><Relationship Id="rId149" Type="http://schemas.openxmlformats.org/officeDocument/2006/relationships/hyperlink" Target="https://login.consultant.ru/link/?req=doc&amp;base=RZR&amp;n=477368" TargetMode="External"/><Relationship Id="rId5" Type="http://schemas.openxmlformats.org/officeDocument/2006/relationships/hyperlink" Target="https://login.consultant.ru/link/?req=doc&amp;base=RLAW210&amp;n=93141&amp;dst=100005" TargetMode="External"/><Relationship Id="rId95" Type="http://schemas.openxmlformats.org/officeDocument/2006/relationships/hyperlink" Target="https://login.consultant.ru/link/?req=doc&amp;base=RLAW210&amp;n=126670&amp;dst=100743" TargetMode="External"/><Relationship Id="rId160" Type="http://schemas.openxmlformats.org/officeDocument/2006/relationships/hyperlink" Target="https://login.consultant.ru/link/?req=doc&amp;base=RLAW210&amp;n=141240&amp;dst=100575" TargetMode="External"/><Relationship Id="rId22" Type="http://schemas.openxmlformats.org/officeDocument/2006/relationships/hyperlink" Target="https://login.consultant.ru/link/?req=doc&amp;base=RLAW210&amp;n=126686&amp;dst=100655" TargetMode="External"/><Relationship Id="rId43" Type="http://schemas.openxmlformats.org/officeDocument/2006/relationships/hyperlink" Target="https://login.consultant.ru/link/?req=doc&amp;base=RZR&amp;n=482651" TargetMode="External"/><Relationship Id="rId64" Type="http://schemas.openxmlformats.org/officeDocument/2006/relationships/hyperlink" Target="https://login.consultant.ru/link/?req=doc&amp;base=LAW&amp;n=121087&amp;dst=100142" TargetMode="External"/><Relationship Id="rId118" Type="http://schemas.openxmlformats.org/officeDocument/2006/relationships/hyperlink" Target="https://login.consultant.ru/link/?req=doc&amp;base=RLAW210&amp;n=136201&amp;dst=160156" TargetMode="External"/><Relationship Id="rId139" Type="http://schemas.openxmlformats.org/officeDocument/2006/relationships/hyperlink" Target="https://login.consultant.ru/link/?req=doc&amp;base=RLAW210&amp;n=140897&amp;dst=100047" TargetMode="External"/><Relationship Id="rId85" Type="http://schemas.openxmlformats.org/officeDocument/2006/relationships/hyperlink" Target="https://login.consultant.ru/link/?req=doc&amp;base=RLAW210&amp;n=141240&amp;dst=100108" TargetMode="External"/><Relationship Id="rId150" Type="http://schemas.openxmlformats.org/officeDocument/2006/relationships/hyperlink" Target="https://login.consultant.ru/link/?req=doc&amp;base=RZR&amp;n=477368" TargetMode="External"/><Relationship Id="rId171" Type="http://schemas.openxmlformats.org/officeDocument/2006/relationships/hyperlink" Target="https://login.consultant.ru/link/?req=doc&amp;base=RLAW210&amp;n=141240&amp;dst=100648" TargetMode="External"/><Relationship Id="rId12" Type="http://schemas.openxmlformats.org/officeDocument/2006/relationships/hyperlink" Target="https://login.consultant.ru/link/?req=doc&amp;base=RLAW210&amp;n=129548&amp;dst=100005" TargetMode="External"/><Relationship Id="rId33" Type="http://schemas.openxmlformats.org/officeDocument/2006/relationships/hyperlink" Target="https://login.consultant.ru/link/?req=doc&amp;base=RLAW210&amp;n=141240&amp;dst=100023" TargetMode="External"/><Relationship Id="rId108" Type="http://schemas.openxmlformats.org/officeDocument/2006/relationships/hyperlink" Target="https://login.consultant.ru/link/?req=doc&amp;base=RLAW210&amp;n=124658&amp;dst=100072" TargetMode="External"/><Relationship Id="rId129" Type="http://schemas.openxmlformats.org/officeDocument/2006/relationships/hyperlink" Target="https://login.consultant.ru/link/?req=doc&amp;base=RLAW210&amp;n=139339&amp;dst=100057" TargetMode="External"/><Relationship Id="rId54" Type="http://schemas.openxmlformats.org/officeDocument/2006/relationships/hyperlink" Target="https://login.consultant.ru/link/?req=doc&amp;base=RLAW210&amp;n=141240&amp;dst=100035" TargetMode="External"/><Relationship Id="rId75" Type="http://schemas.openxmlformats.org/officeDocument/2006/relationships/hyperlink" Target="https://login.consultant.ru/link/?req=doc&amp;base=RLAW210&amp;n=109999&amp;dst=100056" TargetMode="External"/><Relationship Id="rId96" Type="http://schemas.openxmlformats.org/officeDocument/2006/relationships/hyperlink" Target="https://login.consultant.ru/link/?req=doc&amp;base=RLAW210&amp;n=141240&amp;dst=100111" TargetMode="External"/><Relationship Id="rId140" Type="http://schemas.openxmlformats.org/officeDocument/2006/relationships/hyperlink" Target="https://login.consultant.ru/link/?req=doc&amp;base=RLAW210&amp;n=141240&amp;dst=100420" TargetMode="External"/><Relationship Id="rId161" Type="http://schemas.openxmlformats.org/officeDocument/2006/relationships/hyperlink" Target="https://login.consultant.ru/link/?req=doc&amp;base=RZR&amp;n=469774&amp;dst=3704" TargetMode="External"/><Relationship Id="rId6" Type="http://schemas.openxmlformats.org/officeDocument/2006/relationships/hyperlink" Target="https://login.consultant.ru/link/?req=doc&amp;base=RLAW210&amp;n=94266&amp;dst=100005" TargetMode="External"/><Relationship Id="rId23" Type="http://schemas.openxmlformats.org/officeDocument/2006/relationships/hyperlink" Target="https://login.consultant.ru/link/?req=doc&amp;base=RLAW210&amp;n=126670&amp;dst=100711" TargetMode="External"/><Relationship Id="rId28" Type="http://schemas.openxmlformats.org/officeDocument/2006/relationships/hyperlink" Target="https://login.consultant.ru/link/?req=doc&amp;base=RLAW210&amp;n=141240&amp;dst=100008" TargetMode="External"/><Relationship Id="rId49" Type="http://schemas.openxmlformats.org/officeDocument/2006/relationships/hyperlink" Target="https://login.consultant.ru/link/?req=doc&amp;base=RLAW210&amp;n=141240&amp;dst=100033" TargetMode="External"/><Relationship Id="rId114" Type="http://schemas.openxmlformats.org/officeDocument/2006/relationships/hyperlink" Target="https://login.consultant.ru/link/?req=doc&amp;base=RLAW210&amp;n=124658&amp;dst=100078" TargetMode="External"/><Relationship Id="rId119" Type="http://schemas.openxmlformats.org/officeDocument/2006/relationships/hyperlink" Target="https://login.consultant.ru/link/?req=doc&amp;base=LAW&amp;n=121087&amp;dst=100142" TargetMode="External"/><Relationship Id="rId44" Type="http://schemas.openxmlformats.org/officeDocument/2006/relationships/hyperlink" Target="https://login.consultant.ru/link/?req=doc&amp;base=RLAW210&amp;n=141240&amp;dst=100029" TargetMode="External"/><Relationship Id="rId60" Type="http://schemas.openxmlformats.org/officeDocument/2006/relationships/hyperlink" Target="https://login.consultant.ru/link/?req=doc&amp;base=RLAW210&amp;n=126670&amp;dst=100718" TargetMode="External"/><Relationship Id="rId65" Type="http://schemas.openxmlformats.org/officeDocument/2006/relationships/hyperlink" Target="https://login.consultant.ru/link/?req=doc&amp;base=RZR&amp;n=465999" TargetMode="External"/><Relationship Id="rId81" Type="http://schemas.openxmlformats.org/officeDocument/2006/relationships/hyperlink" Target="https://login.consultant.ru/link/?req=doc&amp;base=RLAW210&amp;n=141240&amp;dst=100091" TargetMode="External"/><Relationship Id="rId86" Type="http://schemas.openxmlformats.org/officeDocument/2006/relationships/hyperlink" Target="https://login.consultant.ru/link/?req=doc&amp;base=RZR&amp;n=426999&amp;dst=100008" TargetMode="External"/><Relationship Id="rId130" Type="http://schemas.openxmlformats.org/officeDocument/2006/relationships/hyperlink" Target="https://login.consultant.ru/link/?req=doc&amp;base=RLAW210&amp;n=136201&amp;dst=160156" TargetMode="External"/><Relationship Id="rId135" Type="http://schemas.openxmlformats.org/officeDocument/2006/relationships/hyperlink" Target="https://login.consultant.ru/link/?req=doc&amp;base=RLAW210&amp;n=124658&amp;dst=100006" TargetMode="External"/><Relationship Id="rId151" Type="http://schemas.openxmlformats.org/officeDocument/2006/relationships/hyperlink" Target="https://login.consultant.ru/link/?req=doc&amp;base=RZR&amp;n=482651" TargetMode="External"/><Relationship Id="rId156" Type="http://schemas.openxmlformats.org/officeDocument/2006/relationships/hyperlink" Target="https://login.consultant.ru/link/?req=doc&amp;base=RLAW210&amp;n=141240&amp;dst=100572" TargetMode="External"/><Relationship Id="rId177" Type="http://schemas.openxmlformats.org/officeDocument/2006/relationships/fontTable" Target="fontTable.xml"/><Relationship Id="rId172" Type="http://schemas.openxmlformats.org/officeDocument/2006/relationships/hyperlink" Target="https://login.consultant.ru/link/?req=doc&amp;base=RLAW210&amp;n=141240&amp;dst=100652" TargetMode="External"/><Relationship Id="rId13" Type="http://schemas.openxmlformats.org/officeDocument/2006/relationships/hyperlink" Target="https://login.consultant.ru/link/?req=doc&amp;base=RLAW210&amp;n=141240&amp;dst=100005" TargetMode="External"/><Relationship Id="rId18" Type="http://schemas.openxmlformats.org/officeDocument/2006/relationships/hyperlink" Target="https://login.consultant.ru/link/?req=doc&amp;base=RLAW210&amp;n=140897&amp;dst=100047" TargetMode="External"/><Relationship Id="rId39" Type="http://schemas.openxmlformats.org/officeDocument/2006/relationships/hyperlink" Target="https://login.consultant.ru/link/?req=doc&amp;base=RLAW210&amp;n=141240&amp;dst=100027" TargetMode="External"/><Relationship Id="rId109" Type="http://schemas.openxmlformats.org/officeDocument/2006/relationships/hyperlink" Target="https://login.consultant.ru/link/?req=doc&amp;base=RLAW210&amp;n=124658&amp;dst=100076" TargetMode="External"/><Relationship Id="rId34" Type="http://schemas.openxmlformats.org/officeDocument/2006/relationships/hyperlink" Target="https://login.consultant.ru/link/?req=doc&amp;base=RLAW210&amp;n=136201&amp;dst=160156" TargetMode="External"/><Relationship Id="rId50" Type="http://schemas.openxmlformats.org/officeDocument/2006/relationships/hyperlink" Target="https://login.consultant.ru/link/?req=doc&amp;base=RZR&amp;n=483142" TargetMode="External"/><Relationship Id="rId55" Type="http://schemas.openxmlformats.org/officeDocument/2006/relationships/hyperlink" Target="https://login.consultant.ru/link/?req=doc&amp;base=RLAW210&amp;n=141240&amp;dst=100037" TargetMode="External"/><Relationship Id="rId76" Type="http://schemas.openxmlformats.org/officeDocument/2006/relationships/hyperlink" Target="https://login.consultant.ru/link/?req=doc&amp;base=RLAW210&amp;n=124658&amp;dst=100041" TargetMode="External"/><Relationship Id="rId97" Type="http://schemas.openxmlformats.org/officeDocument/2006/relationships/hyperlink" Target="https://login.consultant.ru/link/?req=doc&amp;base=RLAW210&amp;n=141240&amp;dst=100113" TargetMode="External"/><Relationship Id="rId104" Type="http://schemas.openxmlformats.org/officeDocument/2006/relationships/hyperlink" Target="https://login.consultant.ru/link/?req=doc&amp;base=RLAW210&amp;n=124658&amp;dst=100070" TargetMode="External"/><Relationship Id="rId120" Type="http://schemas.openxmlformats.org/officeDocument/2006/relationships/hyperlink" Target="https://login.consultant.ru/link/?req=doc&amp;base=RZR&amp;n=465999" TargetMode="External"/><Relationship Id="rId125" Type="http://schemas.openxmlformats.org/officeDocument/2006/relationships/hyperlink" Target="https://login.consultant.ru/link/?req=doc&amp;base=RZR&amp;n=473084" TargetMode="External"/><Relationship Id="rId141" Type="http://schemas.openxmlformats.org/officeDocument/2006/relationships/hyperlink" Target="https://login.consultant.ru/link/?req=doc&amp;base=RLAW210&amp;n=141240&amp;dst=100422" TargetMode="External"/><Relationship Id="rId146" Type="http://schemas.openxmlformats.org/officeDocument/2006/relationships/hyperlink" Target="https://login.consultant.ru/link/?req=doc&amp;base=RLAW210&amp;n=141240&amp;dst=100433" TargetMode="External"/><Relationship Id="rId167" Type="http://schemas.openxmlformats.org/officeDocument/2006/relationships/hyperlink" Target="https://login.consultant.ru/link/?req=doc&amp;base=RLAW210&amp;n=141240&amp;dst=100638" TargetMode="External"/><Relationship Id="rId7" Type="http://schemas.openxmlformats.org/officeDocument/2006/relationships/hyperlink" Target="https://login.consultant.ru/link/?req=doc&amp;base=RLAW210&amp;n=126686&amp;dst=100007" TargetMode="External"/><Relationship Id="rId71" Type="http://schemas.openxmlformats.org/officeDocument/2006/relationships/hyperlink" Target="https://login.consultant.ru/link/?req=doc&amp;base=RZR&amp;n=479333&amp;dst=100104" TargetMode="External"/><Relationship Id="rId92" Type="http://schemas.openxmlformats.org/officeDocument/2006/relationships/hyperlink" Target="https://login.consultant.ru/link/?req=doc&amp;base=RLAW210&amp;n=141240&amp;dst=100109" TargetMode="External"/><Relationship Id="rId162" Type="http://schemas.openxmlformats.org/officeDocument/2006/relationships/hyperlink" Target="https://login.consultant.ru/link/?req=doc&amp;base=RZR&amp;n=469774&amp;dst=3722" TargetMode="External"/><Relationship Id="rId2" Type="http://schemas.openxmlformats.org/officeDocument/2006/relationships/settings" Target="settings.xml"/><Relationship Id="rId29" Type="http://schemas.openxmlformats.org/officeDocument/2006/relationships/hyperlink" Target="https://login.consultant.ru/link/?req=doc&amp;base=RLAW210&amp;n=141240&amp;dst=100016" TargetMode="External"/><Relationship Id="rId24" Type="http://schemas.openxmlformats.org/officeDocument/2006/relationships/hyperlink" Target="https://login.consultant.ru/link/?req=doc&amp;base=RLAW210&amp;n=109999&amp;dst=100006" TargetMode="External"/><Relationship Id="rId40" Type="http://schemas.openxmlformats.org/officeDocument/2006/relationships/hyperlink" Target="https://login.consultant.ru/link/?req=doc&amp;base=RZR&amp;n=477368" TargetMode="External"/><Relationship Id="rId45" Type="http://schemas.openxmlformats.org/officeDocument/2006/relationships/hyperlink" Target="https://login.consultant.ru/link/?req=doc&amp;base=RLAW210&amp;n=141240&amp;dst=100030" TargetMode="External"/><Relationship Id="rId66" Type="http://schemas.openxmlformats.org/officeDocument/2006/relationships/hyperlink" Target="https://login.consultant.ru/link/?req=doc&amp;base=RZR&amp;n=473084" TargetMode="External"/><Relationship Id="rId87" Type="http://schemas.openxmlformats.org/officeDocument/2006/relationships/hyperlink" Target="https://login.consultant.ru/link/?req=doc&amp;base=RLAW210&amp;n=129548&amp;dst=100020" TargetMode="External"/><Relationship Id="rId110" Type="http://schemas.openxmlformats.org/officeDocument/2006/relationships/hyperlink" Target="https://login.consultant.ru/link/?req=doc&amp;base=RLAW210&amp;n=124658&amp;dst=100077" TargetMode="External"/><Relationship Id="rId115" Type="http://schemas.openxmlformats.org/officeDocument/2006/relationships/hyperlink" Target="https://login.consultant.ru/link/?req=doc&amp;base=RLAW210&amp;n=141240&amp;dst=100008" TargetMode="External"/><Relationship Id="rId131" Type="http://schemas.openxmlformats.org/officeDocument/2006/relationships/hyperlink" Target="https://login.consultant.ru/link/?req=doc&amp;base=RLAW210&amp;n=136201&amp;dst=160156" TargetMode="External"/><Relationship Id="rId136" Type="http://schemas.openxmlformats.org/officeDocument/2006/relationships/hyperlink" Target="https://login.consultant.ru/link/?req=doc&amp;base=RLAW210&amp;n=129548&amp;dst=100056" TargetMode="External"/><Relationship Id="rId157" Type="http://schemas.openxmlformats.org/officeDocument/2006/relationships/hyperlink" Target="https://login.consultant.ru/link/?req=doc&amp;base=RZR&amp;n=482899&amp;dst=5769" TargetMode="External"/><Relationship Id="rId178" Type="http://schemas.openxmlformats.org/officeDocument/2006/relationships/theme" Target="theme/theme1.xml"/><Relationship Id="rId61" Type="http://schemas.openxmlformats.org/officeDocument/2006/relationships/hyperlink" Target="https://login.consultant.ru/link/?req=doc&amp;base=RLAW210&amp;n=109999&amp;dst=100043" TargetMode="External"/><Relationship Id="rId82" Type="http://schemas.openxmlformats.org/officeDocument/2006/relationships/hyperlink" Target="https://login.consultant.ru/link/?req=doc&amp;base=RLAW210&amp;n=124658&amp;dst=100054" TargetMode="External"/><Relationship Id="rId152" Type="http://schemas.openxmlformats.org/officeDocument/2006/relationships/hyperlink" Target="https://login.consultant.ru/link/?req=doc&amp;base=RZR&amp;n=477368" TargetMode="External"/><Relationship Id="rId173" Type="http://schemas.openxmlformats.org/officeDocument/2006/relationships/hyperlink" Target="https://login.consultant.ru/link/?req=doc&amp;base=RZR&amp;n=469774&amp;dst=3704" TargetMode="External"/><Relationship Id="rId19" Type="http://schemas.openxmlformats.org/officeDocument/2006/relationships/hyperlink" Target="https://login.consultant.ru/link/?req=doc&amp;base=RLAW210&amp;n=141240&amp;dst=100005" TargetMode="External"/><Relationship Id="rId14" Type="http://schemas.openxmlformats.org/officeDocument/2006/relationships/hyperlink" Target="https://login.consultant.ru/link/?req=doc&amp;base=RLAW210&amp;n=101744&amp;dst=100020" TargetMode="External"/><Relationship Id="rId30" Type="http://schemas.openxmlformats.org/officeDocument/2006/relationships/hyperlink" Target="https://login.consultant.ru/link/?req=doc&amp;base=RLAW210&amp;n=124658&amp;dst=100015" TargetMode="External"/><Relationship Id="rId35" Type="http://schemas.openxmlformats.org/officeDocument/2006/relationships/hyperlink" Target="https://login.consultant.ru/link/?req=doc&amp;base=RLAW210&amp;n=139339&amp;dst=100057" TargetMode="External"/><Relationship Id="rId56" Type="http://schemas.openxmlformats.org/officeDocument/2006/relationships/hyperlink" Target="https://login.consultant.ru/link/?req=doc&amp;base=RLAW210&amp;n=141240&amp;dst=100038" TargetMode="External"/><Relationship Id="rId77" Type="http://schemas.openxmlformats.org/officeDocument/2006/relationships/hyperlink" Target="https://login.consultant.ru/link/?req=doc&amp;base=RLAW210&amp;n=141240&amp;dst=100090" TargetMode="External"/><Relationship Id="rId100" Type="http://schemas.openxmlformats.org/officeDocument/2006/relationships/hyperlink" Target="https://login.consultant.ru/link/?req=doc&amp;base=RLAW210&amp;n=141240&amp;dst=100118" TargetMode="External"/><Relationship Id="rId105" Type="http://schemas.openxmlformats.org/officeDocument/2006/relationships/hyperlink" Target="https://login.consultant.ru/link/?req=doc&amp;base=RZR&amp;n=469774&amp;dst=3704" TargetMode="External"/><Relationship Id="rId126" Type="http://schemas.openxmlformats.org/officeDocument/2006/relationships/hyperlink" Target="https://login.consultant.ru/link/?req=doc&amp;base=RZR&amp;n=477368" TargetMode="External"/><Relationship Id="rId147" Type="http://schemas.openxmlformats.org/officeDocument/2006/relationships/hyperlink" Target="https://login.consultant.ru/link/?req=doc&amp;base=RLAW210&amp;n=141240&amp;dst=100434" TargetMode="External"/><Relationship Id="rId168" Type="http://schemas.openxmlformats.org/officeDocument/2006/relationships/hyperlink" Target="https://login.consultant.ru/link/?req=doc&amp;base=RLAW210&amp;n=141240&amp;dst=100640" TargetMode="External"/><Relationship Id="rId8" Type="http://schemas.openxmlformats.org/officeDocument/2006/relationships/hyperlink" Target="https://login.consultant.ru/link/?req=doc&amp;base=RLAW210&amp;n=126670&amp;dst=100009" TargetMode="External"/><Relationship Id="rId51" Type="http://schemas.openxmlformats.org/officeDocument/2006/relationships/hyperlink" Target="https://login.consultant.ru/link/?req=doc&amp;base=RLAW210&amp;n=124658&amp;dst=100029" TargetMode="External"/><Relationship Id="rId72" Type="http://schemas.openxmlformats.org/officeDocument/2006/relationships/hyperlink" Target="https://login.consultant.ru/link/?req=doc&amp;base=RZR&amp;n=477368&amp;dst=100019" TargetMode="External"/><Relationship Id="rId93" Type="http://schemas.openxmlformats.org/officeDocument/2006/relationships/hyperlink" Target="https://login.consultant.ru/link/?req=doc&amp;base=RLAW210&amp;n=124658&amp;dst=100057" TargetMode="External"/><Relationship Id="rId98" Type="http://schemas.openxmlformats.org/officeDocument/2006/relationships/hyperlink" Target="https://login.consultant.ru/link/?req=doc&amp;base=RLAW210&amp;n=141240&amp;dst=100115" TargetMode="External"/><Relationship Id="rId121" Type="http://schemas.openxmlformats.org/officeDocument/2006/relationships/hyperlink" Target="https://login.consultant.ru/link/?req=doc&amp;base=RZR&amp;n=482899&amp;dst=5769" TargetMode="External"/><Relationship Id="rId142" Type="http://schemas.openxmlformats.org/officeDocument/2006/relationships/hyperlink" Target="https://login.consultant.ru/link/?req=doc&amp;base=RZR&amp;n=479332" TargetMode="External"/><Relationship Id="rId163" Type="http://schemas.openxmlformats.org/officeDocument/2006/relationships/hyperlink" Target="https://login.consultant.ru/link/?req=doc&amp;base=RLAW210&amp;n=141240&amp;dst=100615" TargetMode="External"/><Relationship Id="rId3" Type="http://schemas.openxmlformats.org/officeDocument/2006/relationships/webSettings" Target="webSettings.xml"/><Relationship Id="rId25" Type="http://schemas.openxmlformats.org/officeDocument/2006/relationships/hyperlink" Target="https://login.consultant.ru/link/?req=doc&amp;base=RLAW210&amp;n=118302&amp;dst=100013" TargetMode="External"/><Relationship Id="rId46" Type="http://schemas.openxmlformats.org/officeDocument/2006/relationships/hyperlink" Target="https://login.consultant.ru/link/?req=doc&amp;base=RLAW210&amp;n=124658&amp;dst=100025" TargetMode="External"/><Relationship Id="rId67" Type="http://schemas.openxmlformats.org/officeDocument/2006/relationships/hyperlink" Target="https://login.consultant.ru/link/?req=doc&amp;base=RZR&amp;n=469774&amp;dst=3704" TargetMode="External"/><Relationship Id="rId116" Type="http://schemas.openxmlformats.org/officeDocument/2006/relationships/hyperlink" Target="https://login.consultant.ru/link/?req=doc&amp;base=RLAW210&amp;n=136201&amp;dst=160156" TargetMode="External"/><Relationship Id="rId137" Type="http://schemas.openxmlformats.org/officeDocument/2006/relationships/hyperlink" Target="https://login.consultant.ru/link/?req=doc&amp;base=RLAW210&amp;n=141240&amp;dst=100417" TargetMode="External"/><Relationship Id="rId158" Type="http://schemas.openxmlformats.org/officeDocument/2006/relationships/hyperlink" Target="https://login.consultant.ru/link/?req=doc&amp;base=RLAW210&amp;n=141240&amp;dst=100573" TargetMode="External"/><Relationship Id="rId20" Type="http://schemas.openxmlformats.org/officeDocument/2006/relationships/hyperlink" Target="https://login.consultant.ru/link/?req=doc&amp;base=RLAW210&amp;n=93141&amp;dst=100005" TargetMode="External"/><Relationship Id="rId41" Type="http://schemas.openxmlformats.org/officeDocument/2006/relationships/hyperlink" Target="https://login.consultant.ru/link/?req=doc&amp;base=RZR&amp;n=479332" TargetMode="External"/><Relationship Id="rId62" Type="http://schemas.openxmlformats.org/officeDocument/2006/relationships/hyperlink" Target="https://login.consultant.ru/link/?req=doc&amp;base=RLAW210&amp;n=109999&amp;dst=100044" TargetMode="External"/><Relationship Id="rId83" Type="http://schemas.openxmlformats.org/officeDocument/2006/relationships/hyperlink" Target="https://login.consultant.ru/link/?req=doc&amp;base=RLAW210&amp;n=124658&amp;dst=100055" TargetMode="External"/><Relationship Id="rId88" Type="http://schemas.openxmlformats.org/officeDocument/2006/relationships/hyperlink" Target="https://login.consultant.ru/link/?req=doc&amp;base=RLAW210&amp;n=129548&amp;dst=100022" TargetMode="External"/><Relationship Id="rId111" Type="http://schemas.openxmlformats.org/officeDocument/2006/relationships/hyperlink" Target="https://login.consultant.ru/link/?req=doc&amp;base=RLAW210&amp;n=126670&amp;dst=100753" TargetMode="External"/><Relationship Id="rId132" Type="http://schemas.openxmlformats.org/officeDocument/2006/relationships/hyperlink" Target="https://login.consultant.ru/link/?req=doc&amp;base=RLAW210&amp;n=139339&amp;dst=100057" TargetMode="External"/><Relationship Id="rId153" Type="http://schemas.openxmlformats.org/officeDocument/2006/relationships/hyperlink" Target="https://login.consultant.ru/link/?req=doc&amp;base=LAW&amp;n=121087&amp;dst=100142" TargetMode="External"/><Relationship Id="rId174" Type="http://schemas.openxmlformats.org/officeDocument/2006/relationships/hyperlink" Target="https://login.consultant.ru/link/?req=doc&amp;base=RZR&amp;n=469774&amp;dst=3722" TargetMode="External"/><Relationship Id="rId15" Type="http://schemas.openxmlformats.org/officeDocument/2006/relationships/hyperlink" Target="https://login.consultant.ru/link/?req=doc&amp;base=RZR&amp;n=469774&amp;dst=7167" TargetMode="External"/><Relationship Id="rId36" Type="http://schemas.openxmlformats.org/officeDocument/2006/relationships/hyperlink" Target="https://login.consultant.ru/link/?req=doc&amp;base=RLAW210&amp;n=136201&amp;dst=160156" TargetMode="External"/><Relationship Id="rId57" Type="http://schemas.openxmlformats.org/officeDocument/2006/relationships/hyperlink" Target="https://login.consultant.ru/link/?req=doc&amp;base=RLAW210&amp;n=109999&amp;dst=100037" TargetMode="External"/><Relationship Id="rId106" Type="http://schemas.openxmlformats.org/officeDocument/2006/relationships/hyperlink" Target="https://login.consultant.ru/link/?req=doc&amp;base=RZR&amp;n=469774&amp;dst=3722" TargetMode="External"/><Relationship Id="rId127" Type="http://schemas.openxmlformats.org/officeDocument/2006/relationships/hyperlink" Target="https://login.consultant.ru/link/?req=doc&amp;base=RZR&amp;n=477368" TargetMode="External"/><Relationship Id="rId10" Type="http://schemas.openxmlformats.org/officeDocument/2006/relationships/hyperlink" Target="https://login.consultant.ru/link/?req=doc&amp;base=RLAW210&amp;n=118302&amp;dst=100005" TargetMode="External"/><Relationship Id="rId31" Type="http://schemas.openxmlformats.org/officeDocument/2006/relationships/hyperlink" Target="https://login.consultant.ru/link/?req=doc&amp;base=RLAW210&amp;n=140897&amp;dst=100047" TargetMode="External"/><Relationship Id="rId52" Type="http://schemas.openxmlformats.org/officeDocument/2006/relationships/hyperlink" Target="https://login.consultant.ru/link/?req=doc&amp;base=RLAW210&amp;n=109999&amp;dst=100021" TargetMode="External"/><Relationship Id="rId73" Type="http://schemas.openxmlformats.org/officeDocument/2006/relationships/hyperlink" Target="https://login.consultant.ru/link/?req=doc&amp;base=RLAW210&amp;n=141240&amp;dst=100044" TargetMode="External"/><Relationship Id="rId78" Type="http://schemas.openxmlformats.org/officeDocument/2006/relationships/hyperlink" Target="https://login.consultant.ru/link/?req=doc&amp;base=RLAW210&amp;n=109999&amp;dst=100057" TargetMode="External"/><Relationship Id="rId94" Type="http://schemas.openxmlformats.org/officeDocument/2006/relationships/hyperlink" Target="https://login.consultant.ru/link/?req=doc&amp;base=RLAW210&amp;n=126686&amp;dst=100693" TargetMode="External"/><Relationship Id="rId99" Type="http://schemas.openxmlformats.org/officeDocument/2006/relationships/hyperlink" Target="https://login.consultant.ru/link/?req=doc&amp;base=RLAW210&amp;n=141240&amp;dst=100117" TargetMode="External"/><Relationship Id="rId101" Type="http://schemas.openxmlformats.org/officeDocument/2006/relationships/hyperlink" Target="https://login.consultant.ru/link/?req=doc&amp;base=RLAW210&amp;n=141240&amp;dst=100119" TargetMode="External"/><Relationship Id="rId122" Type="http://schemas.openxmlformats.org/officeDocument/2006/relationships/hyperlink" Target="https://login.consultant.ru/link/?req=doc&amp;base=RLAW210&amp;n=136201&amp;dst=160156" TargetMode="External"/><Relationship Id="rId143" Type="http://schemas.openxmlformats.org/officeDocument/2006/relationships/hyperlink" Target="https://login.consultant.ru/link/?req=doc&amp;base=RZR&amp;n=454116" TargetMode="External"/><Relationship Id="rId148" Type="http://schemas.openxmlformats.org/officeDocument/2006/relationships/hyperlink" Target="https://login.consultant.ru/link/?req=doc&amp;base=RZR&amp;n=479332" TargetMode="External"/><Relationship Id="rId164" Type="http://schemas.openxmlformats.org/officeDocument/2006/relationships/hyperlink" Target="https://login.consultant.ru/link/?req=doc&amp;base=RLAW210&amp;n=141240&amp;dst=100634" TargetMode="External"/><Relationship Id="rId169" Type="http://schemas.openxmlformats.org/officeDocument/2006/relationships/hyperlink" Target="https://login.consultant.ru/link/?req=doc&amp;base=RLAW210&amp;n=141240&amp;dst=1006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09999&amp;dst=100005" TargetMode="External"/><Relationship Id="rId26" Type="http://schemas.openxmlformats.org/officeDocument/2006/relationships/hyperlink" Target="https://login.consultant.ru/link/?req=doc&amp;base=RLAW210&amp;n=124658&amp;dst=100013" TargetMode="External"/><Relationship Id="rId47" Type="http://schemas.openxmlformats.org/officeDocument/2006/relationships/hyperlink" Target="https://login.consultant.ru/link/?req=doc&amp;base=RLAW210&amp;n=141240&amp;dst=100031" TargetMode="External"/><Relationship Id="rId68" Type="http://schemas.openxmlformats.org/officeDocument/2006/relationships/hyperlink" Target="https://login.consultant.ru/link/?req=doc&amp;base=RZR&amp;n=469774&amp;dst=3722" TargetMode="External"/><Relationship Id="rId89" Type="http://schemas.openxmlformats.org/officeDocument/2006/relationships/hyperlink" Target="https://login.consultant.ru/link/?req=doc&amp;base=RLAW210&amp;n=129548&amp;dst=100023" TargetMode="External"/><Relationship Id="rId112" Type="http://schemas.openxmlformats.org/officeDocument/2006/relationships/hyperlink" Target="https://login.consultant.ru/link/?req=doc&amp;base=RLAW210&amp;n=124658&amp;dst=100076" TargetMode="External"/><Relationship Id="rId133" Type="http://schemas.openxmlformats.org/officeDocument/2006/relationships/hyperlink" Target="https://login.consultant.ru/link/?req=doc&amp;base=RLAW210&amp;n=136201&amp;dst=160156" TargetMode="External"/><Relationship Id="rId154" Type="http://schemas.openxmlformats.org/officeDocument/2006/relationships/hyperlink" Target="https://login.consultant.ru/link/?req=doc&amp;base=RZR&amp;n=465999" TargetMode="External"/><Relationship Id="rId175" Type="http://schemas.openxmlformats.org/officeDocument/2006/relationships/hyperlink" Target="https://login.consultant.ru/link/?req=doc&amp;base=RLAW210&amp;n=141240&amp;dst=100664" TargetMode="External"/><Relationship Id="rId16" Type="http://schemas.openxmlformats.org/officeDocument/2006/relationships/hyperlink" Target="https://login.consultant.ru/link/?req=doc&amp;base=RZR&amp;n=469774&amp;dst=7174" TargetMode="External"/><Relationship Id="rId37" Type="http://schemas.openxmlformats.org/officeDocument/2006/relationships/hyperlink" Target="https://login.consultant.ru/link/?req=doc&amp;base=RLAW210&amp;n=141240&amp;dst=100025" TargetMode="External"/><Relationship Id="rId58" Type="http://schemas.openxmlformats.org/officeDocument/2006/relationships/hyperlink" Target="https://login.consultant.ru/link/?req=doc&amp;base=RLAW210&amp;n=109999&amp;dst=100039" TargetMode="External"/><Relationship Id="rId79" Type="http://schemas.openxmlformats.org/officeDocument/2006/relationships/hyperlink" Target="https://login.consultant.ru/link/?req=doc&amp;base=RLAW210&amp;n=124658&amp;dst=100042" TargetMode="External"/><Relationship Id="rId102" Type="http://schemas.openxmlformats.org/officeDocument/2006/relationships/hyperlink" Target="https://login.consultant.ru/link/?req=doc&amp;base=RLAW210&amp;n=124658&amp;dst=100065" TargetMode="External"/><Relationship Id="rId123" Type="http://schemas.openxmlformats.org/officeDocument/2006/relationships/hyperlink" Target="https://login.consultant.ru/link/?req=doc&amp;base=RLAW210&amp;n=139339&amp;dst=100057" TargetMode="External"/><Relationship Id="rId144" Type="http://schemas.openxmlformats.org/officeDocument/2006/relationships/hyperlink" Target="https://login.consultant.ru/link/?req=doc&amp;base=RLAW210&amp;n=141240&amp;dst=100423" TargetMode="External"/><Relationship Id="rId90" Type="http://schemas.openxmlformats.org/officeDocument/2006/relationships/hyperlink" Target="https://login.consultant.ru/link/?req=doc&amp;base=RLAW210&amp;n=129548&amp;dst=100024" TargetMode="External"/><Relationship Id="rId165" Type="http://schemas.openxmlformats.org/officeDocument/2006/relationships/hyperlink" Target="https://login.consultant.ru/link/?req=doc&amp;base=RLAW210&amp;n=141240&amp;dst=100635" TargetMode="External"/><Relationship Id="rId27" Type="http://schemas.openxmlformats.org/officeDocument/2006/relationships/hyperlink" Target="https://login.consultant.ru/link/?req=doc&amp;base=RLAW210&amp;n=129548&amp;dst=100005" TargetMode="External"/><Relationship Id="rId48" Type="http://schemas.openxmlformats.org/officeDocument/2006/relationships/hyperlink" Target="https://login.consultant.ru/link/?req=doc&amp;base=RLAW210&amp;n=129548&amp;dst=100014" TargetMode="External"/><Relationship Id="rId69" Type="http://schemas.openxmlformats.org/officeDocument/2006/relationships/hyperlink" Target="https://login.consultant.ru/link/?req=doc&amp;base=RZR&amp;n=482692&amp;dst=217" TargetMode="External"/><Relationship Id="rId113" Type="http://schemas.openxmlformats.org/officeDocument/2006/relationships/image" Target="media/image1.wmf"/><Relationship Id="rId134" Type="http://schemas.openxmlformats.org/officeDocument/2006/relationships/hyperlink" Target="https://login.consultant.ru/link/?req=doc&amp;base=RZR&amp;n=482692&amp;dst=101922" TargetMode="External"/><Relationship Id="rId80" Type="http://schemas.openxmlformats.org/officeDocument/2006/relationships/hyperlink" Target="https://login.consultant.ru/link/?req=doc&amp;base=RLAW210&amp;n=126670&amp;dst=100734" TargetMode="External"/><Relationship Id="rId155" Type="http://schemas.openxmlformats.org/officeDocument/2006/relationships/hyperlink" Target="https://login.consultant.ru/link/?req=doc&amp;base=RZR&amp;n=482692&amp;dst=101922" TargetMode="External"/><Relationship Id="rId176" Type="http://schemas.openxmlformats.org/officeDocument/2006/relationships/hyperlink" Target="https://login.consultant.ru/link/?req=doc&amp;base=RLAW210&amp;n=141240&amp;dst=100666" TargetMode="External"/><Relationship Id="rId17" Type="http://schemas.openxmlformats.org/officeDocument/2006/relationships/hyperlink" Target="https://login.consultant.ru/link/?req=doc&amp;base=RZR&amp;n=484271&amp;dst=81939" TargetMode="External"/><Relationship Id="rId38" Type="http://schemas.openxmlformats.org/officeDocument/2006/relationships/hyperlink" Target="https://login.consultant.ru/link/?req=doc&amp;base=RLAW210&amp;n=124658&amp;dst=100021" TargetMode="External"/><Relationship Id="rId59" Type="http://schemas.openxmlformats.org/officeDocument/2006/relationships/hyperlink" Target="https://login.consultant.ru/link/?req=doc&amp;base=RLAW210&amp;n=141240&amp;dst=100040" TargetMode="External"/><Relationship Id="rId103" Type="http://schemas.openxmlformats.org/officeDocument/2006/relationships/hyperlink" Target="https://login.consultant.ru/link/?req=doc&amp;base=RLAW210&amp;n=141240&amp;dst=100120" TargetMode="External"/><Relationship Id="rId124" Type="http://schemas.openxmlformats.org/officeDocument/2006/relationships/hyperlink" Target="https://login.consultant.ru/link/?req=doc&amp;base=RLAW210&amp;n=136201&amp;dst=160156" TargetMode="External"/><Relationship Id="rId70" Type="http://schemas.openxmlformats.org/officeDocument/2006/relationships/hyperlink" Target="https://login.consultant.ru/link/?req=doc&amp;base=RZR&amp;n=482692&amp;dst=217" TargetMode="External"/><Relationship Id="rId91" Type="http://schemas.openxmlformats.org/officeDocument/2006/relationships/hyperlink" Target="https://login.consultant.ru/link/?req=doc&amp;base=RLAW210&amp;n=129548&amp;dst=100025" TargetMode="External"/><Relationship Id="rId145" Type="http://schemas.openxmlformats.org/officeDocument/2006/relationships/hyperlink" Target="https://login.consultant.ru/link/?req=doc&amp;base=RLAW210&amp;n=141240&amp;dst=100432" TargetMode="External"/><Relationship Id="rId166" Type="http://schemas.openxmlformats.org/officeDocument/2006/relationships/hyperlink" Target="https://login.consultant.ru/link/?req=doc&amp;base=RLAW210&amp;n=141240&amp;dst=100637"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28363</Words>
  <Characters>161675</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2024-09-17T22:04:00Z</dcterms:created>
  <dcterms:modified xsi:type="dcterms:W3CDTF">2024-09-17T22:04:00Z</dcterms:modified>
</cp:coreProperties>
</file>