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2592" w:rsidRDefault="009E2592">
      <w:pPr>
        <w:pStyle w:val="ConsPlusTitlePage"/>
      </w:pPr>
      <w:r>
        <w:t xml:space="preserve">Документ предоставлен </w:t>
      </w:r>
      <w:hyperlink r:id="rId4">
        <w:r>
          <w:rPr>
            <w:color w:val="0000FF"/>
          </w:rPr>
          <w:t>КонсультантПлюс</w:t>
        </w:r>
      </w:hyperlink>
      <w:r>
        <w:br/>
      </w:r>
    </w:p>
    <w:p w:rsidR="009E2592" w:rsidRDefault="009E2592">
      <w:pPr>
        <w:pStyle w:val="ConsPlusNormal"/>
        <w:outlineLvl w:val="0"/>
      </w:pPr>
    </w:p>
    <w:p w:rsidR="009E2592" w:rsidRDefault="009E2592">
      <w:pPr>
        <w:pStyle w:val="ConsPlusTitle"/>
        <w:jc w:val="center"/>
        <w:outlineLvl w:val="0"/>
      </w:pPr>
      <w:r>
        <w:t>ПРАВИТЕЛЬСТВО САХАЛИНСКОЙ ОБЛАСТИ</w:t>
      </w:r>
    </w:p>
    <w:p w:rsidR="009E2592" w:rsidRDefault="009E2592">
      <w:pPr>
        <w:pStyle w:val="ConsPlusTitle"/>
        <w:jc w:val="center"/>
      </w:pPr>
    </w:p>
    <w:p w:rsidR="009E2592" w:rsidRDefault="009E2592">
      <w:pPr>
        <w:pStyle w:val="ConsPlusTitle"/>
        <w:jc w:val="center"/>
      </w:pPr>
      <w:r>
        <w:t>ПОСТАНОВЛЕНИЕ</w:t>
      </w:r>
    </w:p>
    <w:p w:rsidR="009E2592" w:rsidRDefault="009E2592">
      <w:pPr>
        <w:pStyle w:val="ConsPlusTitle"/>
        <w:jc w:val="center"/>
      </w:pPr>
      <w:r>
        <w:t>от 26 мая 2020 г. N 239</w:t>
      </w:r>
    </w:p>
    <w:p w:rsidR="009E2592" w:rsidRDefault="009E2592">
      <w:pPr>
        <w:pStyle w:val="ConsPlusTitle"/>
        <w:jc w:val="center"/>
      </w:pPr>
    </w:p>
    <w:p w:rsidR="009E2592" w:rsidRDefault="009E2592">
      <w:pPr>
        <w:pStyle w:val="ConsPlusTitle"/>
        <w:jc w:val="center"/>
      </w:pPr>
      <w:r>
        <w:t>ОБ УТВЕРЖДЕНИИ ПОРЯДКОВ ПРЕДОСТАВЛЕНИЯ СУБСИДИЙ (ГРАНТОВ</w:t>
      </w:r>
    </w:p>
    <w:p w:rsidR="009E2592" w:rsidRDefault="009E2592">
      <w:pPr>
        <w:pStyle w:val="ConsPlusTitle"/>
        <w:jc w:val="center"/>
      </w:pPr>
      <w:r>
        <w:t>В ФОРМЕ СУБСИДИЙ) НА РАЗВИТИЕ МАЛЫХ ФОРМ ХОЗЯЙСТВОВАНИЯ</w:t>
      </w:r>
    </w:p>
    <w:p w:rsidR="009E2592" w:rsidRDefault="009E2592">
      <w:pPr>
        <w:pStyle w:val="ConsPlusTitle"/>
        <w:jc w:val="center"/>
      </w:pPr>
      <w:r>
        <w:t>НА СЕЛЕ В САХАЛИНСКОЙ ОБЛАСТИ И О ВНЕСЕНИИ ИЗМЕНЕНИЙ</w:t>
      </w:r>
    </w:p>
    <w:p w:rsidR="009E2592" w:rsidRDefault="009E2592">
      <w:pPr>
        <w:pStyle w:val="ConsPlusTitle"/>
        <w:jc w:val="center"/>
      </w:pPr>
      <w:r>
        <w:t>В ПОЛОЖЕНИЕ О КОМИССИИ ПРАВИТЕЛЬСТВА САХАЛИНСКОЙ ОБЛАСТИ</w:t>
      </w:r>
    </w:p>
    <w:p w:rsidR="009E2592" w:rsidRDefault="009E2592">
      <w:pPr>
        <w:pStyle w:val="ConsPlusTitle"/>
        <w:jc w:val="center"/>
      </w:pPr>
      <w:r>
        <w:t>ПО ВОПРОСАМ АГРОПРОМЫШЛЕННОГО КОМПЛЕКСА, УТВЕРЖДЕННОЕ</w:t>
      </w:r>
    </w:p>
    <w:p w:rsidR="009E2592" w:rsidRDefault="009E2592">
      <w:pPr>
        <w:pStyle w:val="ConsPlusTitle"/>
        <w:jc w:val="center"/>
      </w:pPr>
      <w:r>
        <w:t>ПОСТАНОВЛЕНИЕМ АДМИНИСТРАЦИИ САХАЛИНСКОЙ ОБЛАСТИ</w:t>
      </w:r>
    </w:p>
    <w:p w:rsidR="009E2592" w:rsidRDefault="009E2592">
      <w:pPr>
        <w:pStyle w:val="ConsPlusTitle"/>
        <w:jc w:val="center"/>
      </w:pPr>
      <w:r>
        <w:t>ОТ 04.07.2008 N 190-ПА</w:t>
      </w:r>
    </w:p>
    <w:p w:rsidR="009E2592" w:rsidRDefault="009E25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25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2592" w:rsidRDefault="009E25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2592" w:rsidRDefault="009E25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2592" w:rsidRDefault="009E2592">
            <w:pPr>
              <w:pStyle w:val="ConsPlusNormal"/>
              <w:jc w:val="center"/>
            </w:pPr>
            <w:r>
              <w:rPr>
                <w:color w:val="392C69"/>
              </w:rPr>
              <w:t>Список изменяющих документов</w:t>
            </w:r>
          </w:p>
          <w:p w:rsidR="009E2592" w:rsidRDefault="009E2592">
            <w:pPr>
              <w:pStyle w:val="ConsPlusNormal"/>
              <w:jc w:val="center"/>
            </w:pPr>
            <w:r>
              <w:rPr>
                <w:color w:val="392C69"/>
              </w:rPr>
              <w:t>(в ред. Постановлений Правительства Сахалинской области</w:t>
            </w:r>
          </w:p>
          <w:p w:rsidR="009E2592" w:rsidRDefault="009E2592">
            <w:pPr>
              <w:pStyle w:val="ConsPlusNormal"/>
              <w:jc w:val="center"/>
            </w:pPr>
            <w:r>
              <w:rPr>
                <w:color w:val="392C69"/>
              </w:rPr>
              <w:t xml:space="preserve">от 29.04.2021 </w:t>
            </w:r>
            <w:hyperlink r:id="rId5">
              <w:r>
                <w:rPr>
                  <w:color w:val="0000FF"/>
                </w:rPr>
                <w:t>N 169</w:t>
              </w:r>
            </w:hyperlink>
            <w:r>
              <w:rPr>
                <w:color w:val="392C69"/>
              </w:rPr>
              <w:t xml:space="preserve">, от 22.03.2022 </w:t>
            </w:r>
            <w:hyperlink r:id="rId6">
              <w:r>
                <w:rPr>
                  <w:color w:val="0000FF"/>
                </w:rPr>
                <w:t>N 103</w:t>
              </w:r>
            </w:hyperlink>
            <w:r>
              <w:rPr>
                <w:color w:val="392C69"/>
              </w:rPr>
              <w:t xml:space="preserve">, от 21.11.2022 </w:t>
            </w:r>
            <w:hyperlink r:id="rId7">
              <w:r>
                <w:rPr>
                  <w:color w:val="0000FF"/>
                </w:rPr>
                <w:t>N 534</w:t>
              </w:r>
            </w:hyperlink>
            <w:r>
              <w:rPr>
                <w:color w:val="392C69"/>
              </w:rPr>
              <w:t>,</w:t>
            </w:r>
          </w:p>
          <w:p w:rsidR="009E2592" w:rsidRDefault="009E2592">
            <w:pPr>
              <w:pStyle w:val="ConsPlusNormal"/>
              <w:jc w:val="center"/>
            </w:pPr>
            <w:r>
              <w:rPr>
                <w:color w:val="392C69"/>
              </w:rPr>
              <w:t xml:space="preserve">от 19.05.2023 </w:t>
            </w:r>
            <w:hyperlink r:id="rId8">
              <w:r>
                <w:rPr>
                  <w:color w:val="0000FF"/>
                </w:rPr>
                <w:t>N 233</w:t>
              </w:r>
            </w:hyperlink>
            <w:r>
              <w:rPr>
                <w:color w:val="392C69"/>
              </w:rPr>
              <w:t xml:space="preserve">, от 11.10.2024 </w:t>
            </w:r>
            <w:hyperlink r:id="rId9">
              <w:r>
                <w:rPr>
                  <w:color w:val="0000FF"/>
                </w:rPr>
                <w:t>N 359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E2592" w:rsidRDefault="009E2592">
            <w:pPr>
              <w:pStyle w:val="ConsPlusNormal"/>
            </w:pPr>
          </w:p>
        </w:tc>
      </w:tr>
    </w:tbl>
    <w:p w:rsidR="009E2592" w:rsidRDefault="009E2592">
      <w:pPr>
        <w:pStyle w:val="ConsPlusNormal"/>
        <w:ind w:firstLine="540"/>
        <w:jc w:val="both"/>
      </w:pPr>
    </w:p>
    <w:p w:rsidR="009E2592" w:rsidRDefault="009E2592">
      <w:pPr>
        <w:pStyle w:val="ConsPlusNormal"/>
        <w:ind w:firstLine="540"/>
        <w:jc w:val="both"/>
      </w:pPr>
      <w:r>
        <w:t xml:space="preserve">В соответствии со </w:t>
      </w:r>
      <w:hyperlink r:id="rId10">
        <w:r>
          <w:rPr>
            <w:color w:val="0000FF"/>
          </w:rPr>
          <w:t>статьей 78</w:t>
        </w:r>
      </w:hyperlink>
      <w:r>
        <w:t xml:space="preserve">, </w:t>
      </w:r>
      <w:hyperlink r:id="rId11">
        <w:r>
          <w:rPr>
            <w:color w:val="0000FF"/>
          </w:rPr>
          <w:t>абзацем 2 пункта 4 статьи 78.5</w:t>
        </w:r>
      </w:hyperlink>
      <w:r>
        <w:t xml:space="preserve"> Бюджетного кодекса Российской Федерации, </w:t>
      </w:r>
      <w:hyperlink r:id="rId12">
        <w:r>
          <w:rPr>
            <w:color w:val="0000FF"/>
          </w:rPr>
          <w:t>Правилами</w:t>
        </w:r>
      </w:hyperlink>
      <w:r>
        <w:t xml:space="preserve">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 утвержденными постановлением Правительства Российской Федерации от 14.07.2012 N 717 "О Государственной программе развития сельского хозяйства и регулирования рынков сельскохозяйственной продукции, сырья и продовольствия" (далее - Правила предоставления и распределения субсидий), </w:t>
      </w:r>
      <w:hyperlink r:id="rId13">
        <w:r>
          <w:rPr>
            <w:color w:val="0000FF"/>
          </w:rPr>
          <w:t>постановлением</w:t>
        </w:r>
      </w:hyperlink>
      <w:r>
        <w:t xml:space="preserve"> Правительства Сахалинской области от 30.06.2023 N 344 "Об утверждении государственной программы Сахалинской области "Развитие в Сахалинской области сельского хозяйства и регулирование рынков сельскохозяйственной продукции, сырья и продовольствия" и признании утратившими силу некоторых постановлений Правительства Сахалинской области" Правительство Сахалинской области постановляет:</w:t>
      </w:r>
    </w:p>
    <w:p w:rsidR="009E2592" w:rsidRDefault="009E2592">
      <w:pPr>
        <w:pStyle w:val="ConsPlusNormal"/>
        <w:jc w:val="both"/>
      </w:pPr>
      <w:r>
        <w:t xml:space="preserve">(преамбула в ред. </w:t>
      </w:r>
      <w:hyperlink r:id="rId14">
        <w:r>
          <w:rPr>
            <w:color w:val="0000FF"/>
          </w:rPr>
          <w:t>Постановления</w:t>
        </w:r>
      </w:hyperlink>
      <w:r>
        <w:t xml:space="preserve"> Правительства Сахалинской области от 11.10.2024 N 359)</w:t>
      </w:r>
    </w:p>
    <w:p w:rsidR="009E2592" w:rsidRDefault="009E2592">
      <w:pPr>
        <w:pStyle w:val="ConsPlusNormal"/>
        <w:ind w:firstLine="540"/>
        <w:jc w:val="both"/>
      </w:pPr>
    </w:p>
    <w:p w:rsidR="009E2592" w:rsidRDefault="009E2592">
      <w:pPr>
        <w:pStyle w:val="ConsPlusNormal"/>
        <w:ind w:firstLine="540"/>
        <w:jc w:val="both"/>
      </w:pPr>
      <w:r>
        <w:t>1. Утвердить:</w:t>
      </w:r>
    </w:p>
    <w:p w:rsidR="009E2592" w:rsidRDefault="009E2592">
      <w:pPr>
        <w:pStyle w:val="ConsPlusNormal"/>
        <w:spacing w:before="220"/>
        <w:ind w:firstLine="540"/>
        <w:jc w:val="both"/>
      </w:pPr>
      <w:r>
        <w:t xml:space="preserve">1.1. Утратил силу. - </w:t>
      </w:r>
      <w:hyperlink r:id="rId15">
        <w:r>
          <w:rPr>
            <w:color w:val="0000FF"/>
          </w:rPr>
          <w:t>Постановление</w:t>
        </w:r>
      </w:hyperlink>
      <w:r>
        <w:t xml:space="preserve"> Правительства Сахалинской области от 29.04.2021 N 169.</w:t>
      </w:r>
    </w:p>
    <w:p w:rsidR="009E2592" w:rsidRDefault="009E2592">
      <w:pPr>
        <w:pStyle w:val="ConsPlusNormal"/>
        <w:spacing w:before="220"/>
        <w:ind w:firstLine="540"/>
        <w:jc w:val="both"/>
      </w:pPr>
      <w:r>
        <w:t xml:space="preserve">1.2. </w:t>
      </w:r>
      <w:hyperlink w:anchor="P79">
        <w:r>
          <w:rPr>
            <w:color w:val="0000FF"/>
          </w:rPr>
          <w:t>Порядок</w:t>
        </w:r>
      </w:hyperlink>
      <w:r>
        <w:t xml:space="preserve"> предоставления гранта в форме субсидии на развитие семейных ферм (прилагается).</w:t>
      </w:r>
    </w:p>
    <w:p w:rsidR="009E2592" w:rsidRDefault="009E2592">
      <w:pPr>
        <w:pStyle w:val="ConsPlusNormal"/>
        <w:spacing w:before="220"/>
        <w:ind w:firstLine="540"/>
        <w:jc w:val="both"/>
      </w:pPr>
      <w:r>
        <w:t xml:space="preserve">1.3. </w:t>
      </w:r>
      <w:hyperlink w:anchor="P709">
        <w:r>
          <w:rPr>
            <w:color w:val="0000FF"/>
          </w:rPr>
          <w:t>Порядок</w:t>
        </w:r>
      </w:hyperlink>
      <w:r>
        <w:t xml:space="preserve"> предоставления гранта в форме субсидии на поддержку создания личных подсобных хозяйств населения (прилагается).</w:t>
      </w:r>
    </w:p>
    <w:p w:rsidR="009E2592" w:rsidRDefault="009E2592">
      <w:pPr>
        <w:pStyle w:val="ConsPlusNormal"/>
        <w:spacing w:before="220"/>
        <w:ind w:firstLine="540"/>
        <w:jc w:val="both"/>
      </w:pPr>
      <w:r>
        <w:t xml:space="preserve">1.4. </w:t>
      </w:r>
      <w:hyperlink w:anchor="P1044">
        <w:r>
          <w:rPr>
            <w:color w:val="0000FF"/>
          </w:rPr>
          <w:t>Порядок</w:t>
        </w:r>
      </w:hyperlink>
      <w:r>
        <w:t xml:space="preserve"> предоставления субсидии на поддержку малых форм хозяйствования (прилагается).</w:t>
      </w:r>
    </w:p>
    <w:p w:rsidR="009E2592" w:rsidRDefault="009E2592">
      <w:pPr>
        <w:pStyle w:val="ConsPlusNormal"/>
        <w:spacing w:before="220"/>
        <w:ind w:firstLine="540"/>
        <w:jc w:val="both"/>
      </w:pPr>
      <w:r>
        <w:t xml:space="preserve">1.5. </w:t>
      </w:r>
      <w:hyperlink w:anchor="P1315">
        <w:r>
          <w:rPr>
            <w:color w:val="0000FF"/>
          </w:rPr>
          <w:t>Порядок</w:t>
        </w:r>
      </w:hyperlink>
      <w:r>
        <w:t xml:space="preserve"> предоставления гранта в форме субсидии на поддержку сельскохозяйственных потребительских кооперативов на развитие материально-технической базы (прилагается).</w:t>
      </w:r>
    </w:p>
    <w:p w:rsidR="009E2592" w:rsidRDefault="009E2592">
      <w:pPr>
        <w:pStyle w:val="ConsPlusNormal"/>
        <w:spacing w:before="220"/>
        <w:ind w:firstLine="540"/>
        <w:jc w:val="both"/>
      </w:pPr>
      <w:r>
        <w:t>2. Признать утратившими силу:</w:t>
      </w:r>
    </w:p>
    <w:p w:rsidR="009E2592" w:rsidRDefault="009E2592">
      <w:pPr>
        <w:pStyle w:val="ConsPlusNormal"/>
        <w:spacing w:before="220"/>
        <w:ind w:firstLine="540"/>
        <w:jc w:val="both"/>
      </w:pPr>
      <w:r>
        <w:t xml:space="preserve">- </w:t>
      </w:r>
      <w:hyperlink r:id="rId16">
        <w:r>
          <w:rPr>
            <w:color w:val="0000FF"/>
          </w:rPr>
          <w:t>постановление</w:t>
        </w:r>
      </w:hyperlink>
      <w:r>
        <w:t xml:space="preserve"> Правительства Сахалинской области от 16.02.2017 N 60 "Об утверждении </w:t>
      </w:r>
      <w:r>
        <w:lastRenderedPageBreak/>
        <w:t xml:space="preserve">Порядков предоставления субсидий (грантов) на развитие малых форм хозяйствования на селе в Сахалинской области", за исключением </w:t>
      </w:r>
      <w:hyperlink r:id="rId17">
        <w:r>
          <w:rPr>
            <w:color w:val="0000FF"/>
          </w:rPr>
          <w:t>пункта 2</w:t>
        </w:r>
      </w:hyperlink>
      <w:r>
        <w:t>;</w:t>
      </w:r>
    </w:p>
    <w:p w:rsidR="009E2592" w:rsidRDefault="009E2592">
      <w:pPr>
        <w:pStyle w:val="ConsPlusNormal"/>
        <w:spacing w:before="220"/>
        <w:ind w:firstLine="540"/>
        <w:jc w:val="both"/>
      </w:pPr>
      <w:r>
        <w:t xml:space="preserve">- </w:t>
      </w:r>
      <w:hyperlink r:id="rId18">
        <w:r>
          <w:rPr>
            <w:color w:val="0000FF"/>
          </w:rPr>
          <w:t>пункт 2</w:t>
        </w:r>
      </w:hyperlink>
      <w:r>
        <w:t xml:space="preserve"> постановления Правительства Сахалинской области от 12.05.2017 N 204 "О внесении изменений в некоторые нормативные правовые акты Сахалинской области";</w:t>
      </w:r>
    </w:p>
    <w:p w:rsidR="009E2592" w:rsidRDefault="009E2592">
      <w:pPr>
        <w:pStyle w:val="ConsPlusNormal"/>
        <w:spacing w:before="220"/>
        <w:ind w:firstLine="540"/>
        <w:jc w:val="both"/>
      </w:pPr>
      <w:r>
        <w:t xml:space="preserve">- </w:t>
      </w:r>
      <w:hyperlink r:id="rId19">
        <w:r>
          <w:rPr>
            <w:color w:val="0000FF"/>
          </w:rPr>
          <w:t>постановление</w:t>
        </w:r>
      </w:hyperlink>
      <w:r>
        <w:t xml:space="preserve"> Правительства Сахалинской области от 20.06.2017 N 284 "О внесении изменений в постановление Правительства Сахалинской области от 16.02.2017 N 60 "Об утверждении Порядков предоставления субсидий (грантов) на развитие малых форм хозяйствования на селе в Сахалинской области";</w:t>
      </w:r>
    </w:p>
    <w:p w:rsidR="009E2592" w:rsidRDefault="009E2592">
      <w:pPr>
        <w:pStyle w:val="ConsPlusNormal"/>
        <w:spacing w:before="220"/>
        <w:ind w:firstLine="540"/>
        <w:jc w:val="both"/>
      </w:pPr>
      <w:r>
        <w:t xml:space="preserve">- </w:t>
      </w:r>
      <w:hyperlink r:id="rId20">
        <w:r>
          <w:rPr>
            <w:color w:val="0000FF"/>
          </w:rPr>
          <w:t>пункт 3</w:t>
        </w:r>
      </w:hyperlink>
      <w:r>
        <w:t xml:space="preserve"> постановления Правительства Сахалинской области от 15.09.2017 N 429 "О внесении изменений в некоторые нормативные правовые акты Сахалинской области";</w:t>
      </w:r>
    </w:p>
    <w:p w:rsidR="009E2592" w:rsidRDefault="009E2592">
      <w:pPr>
        <w:pStyle w:val="ConsPlusNormal"/>
        <w:spacing w:before="220"/>
        <w:ind w:firstLine="540"/>
        <w:jc w:val="both"/>
      </w:pPr>
      <w:r>
        <w:t xml:space="preserve">- </w:t>
      </w:r>
      <w:hyperlink r:id="rId21">
        <w:r>
          <w:rPr>
            <w:color w:val="0000FF"/>
          </w:rPr>
          <w:t>постановление</w:t>
        </w:r>
      </w:hyperlink>
      <w:r>
        <w:t xml:space="preserve"> Правительства Сахалинской области от 19.10.2017 N 486 "О внесении изменений в постановление Правительства Сахалинской области от 16.02.2017 N 60 "Об утверждении Порядков предоставления субсидий (грантов) на развитие малых форм хозяйствования на селе в Сахалинской области";</w:t>
      </w:r>
    </w:p>
    <w:p w:rsidR="009E2592" w:rsidRDefault="009E2592">
      <w:pPr>
        <w:pStyle w:val="ConsPlusNormal"/>
        <w:spacing w:before="220"/>
        <w:ind w:firstLine="540"/>
        <w:jc w:val="both"/>
      </w:pPr>
      <w:r>
        <w:t xml:space="preserve">- </w:t>
      </w:r>
      <w:hyperlink r:id="rId22">
        <w:r>
          <w:rPr>
            <w:color w:val="0000FF"/>
          </w:rPr>
          <w:t>пункт 3</w:t>
        </w:r>
      </w:hyperlink>
      <w:r>
        <w:t xml:space="preserve"> постановления Правительства Сахалинской области от 24.11.2017 N 545 "О внесении изменений в некоторые нормативные правовые акты Сахалинской области";</w:t>
      </w:r>
    </w:p>
    <w:p w:rsidR="009E2592" w:rsidRDefault="009E2592">
      <w:pPr>
        <w:pStyle w:val="ConsPlusNormal"/>
        <w:spacing w:before="220"/>
        <w:ind w:firstLine="540"/>
        <w:jc w:val="both"/>
      </w:pPr>
      <w:r>
        <w:t xml:space="preserve">- </w:t>
      </w:r>
      <w:hyperlink r:id="rId23">
        <w:r>
          <w:rPr>
            <w:color w:val="0000FF"/>
          </w:rPr>
          <w:t>пункт 2</w:t>
        </w:r>
      </w:hyperlink>
      <w:r>
        <w:t xml:space="preserve"> постановления Правительства Сахалинской области от 16.02.2018 N 57 "О внесении изменений в некоторые нормативные правовые акты Сахалинской области";</w:t>
      </w:r>
    </w:p>
    <w:p w:rsidR="009E2592" w:rsidRDefault="009E2592">
      <w:pPr>
        <w:pStyle w:val="ConsPlusNormal"/>
        <w:spacing w:before="220"/>
        <w:ind w:firstLine="540"/>
        <w:jc w:val="both"/>
      </w:pPr>
      <w:r>
        <w:t xml:space="preserve">- </w:t>
      </w:r>
      <w:hyperlink r:id="rId24">
        <w:r>
          <w:rPr>
            <w:color w:val="0000FF"/>
          </w:rPr>
          <w:t>пункты 3</w:t>
        </w:r>
      </w:hyperlink>
      <w:r>
        <w:t xml:space="preserve"> и </w:t>
      </w:r>
      <w:hyperlink r:id="rId25">
        <w:r>
          <w:rPr>
            <w:color w:val="0000FF"/>
          </w:rPr>
          <w:t>4</w:t>
        </w:r>
      </w:hyperlink>
      <w:r>
        <w:t xml:space="preserve"> постановления Правительства Сахалинской области от 28.05.2018 N 225 "О внесении изменений в некоторые нормативные правовые акты Сахалинской области";</w:t>
      </w:r>
    </w:p>
    <w:p w:rsidR="009E2592" w:rsidRDefault="009E2592">
      <w:pPr>
        <w:pStyle w:val="ConsPlusNormal"/>
        <w:spacing w:before="220"/>
        <w:ind w:firstLine="540"/>
        <w:jc w:val="both"/>
      </w:pPr>
      <w:r>
        <w:t xml:space="preserve">- </w:t>
      </w:r>
      <w:hyperlink r:id="rId26">
        <w:r>
          <w:rPr>
            <w:color w:val="0000FF"/>
          </w:rPr>
          <w:t>постановление</w:t>
        </w:r>
      </w:hyperlink>
      <w:r>
        <w:t xml:space="preserve"> Правительства Сахалинской области от 19.07.2018 N 350 "О внесении изменений в постановление Правительства Сахалинской области от 16.02.2017 N 60 "Об утверждении Порядков предоставления субсидий (грантов) на развитие малых форм хозяйствования на селе в Сахалинской области";</w:t>
      </w:r>
    </w:p>
    <w:p w:rsidR="009E2592" w:rsidRDefault="009E2592">
      <w:pPr>
        <w:pStyle w:val="ConsPlusNormal"/>
        <w:spacing w:before="220"/>
        <w:ind w:firstLine="540"/>
        <w:jc w:val="both"/>
      </w:pPr>
      <w:r>
        <w:t xml:space="preserve">- </w:t>
      </w:r>
      <w:hyperlink r:id="rId27">
        <w:r>
          <w:rPr>
            <w:color w:val="0000FF"/>
          </w:rPr>
          <w:t>пункт 2</w:t>
        </w:r>
      </w:hyperlink>
      <w:r>
        <w:t xml:space="preserve"> постановления Правительства Сахалинской области от 08.11.2018 N 532 "О внесении изменений в некоторые нормативные правовые акты Сахалинской области";</w:t>
      </w:r>
    </w:p>
    <w:p w:rsidR="009E2592" w:rsidRDefault="009E2592">
      <w:pPr>
        <w:pStyle w:val="ConsPlusNormal"/>
        <w:spacing w:before="220"/>
        <w:ind w:firstLine="540"/>
        <w:jc w:val="both"/>
      </w:pPr>
      <w:r>
        <w:t xml:space="preserve">- </w:t>
      </w:r>
      <w:hyperlink r:id="rId28">
        <w:r>
          <w:rPr>
            <w:color w:val="0000FF"/>
          </w:rPr>
          <w:t>пункт 2</w:t>
        </w:r>
      </w:hyperlink>
      <w:r>
        <w:t xml:space="preserve"> постановления Правительства Сахалинской области от 15.04.2019 N 175 "О внесении изменений в некоторые нормативные правовые акты Сахалинской области".</w:t>
      </w:r>
    </w:p>
    <w:p w:rsidR="009E2592" w:rsidRDefault="009E2592">
      <w:pPr>
        <w:pStyle w:val="ConsPlusNormal"/>
        <w:spacing w:before="220"/>
        <w:ind w:firstLine="540"/>
        <w:jc w:val="both"/>
      </w:pPr>
      <w:r>
        <w:t xml:space="preserve">3. Внести изменения в Положение о комиссии Правительства Сахалинской области по вопросам агропромышленного комплекса, утвержденное постановлением Администрации Сахалинской области от 04.07.2008 N 190-па, с учетом изменений, внесенных постановлением Правительства Сахалинской области от 30.06.2010 N 317, изложив </w:t>
      </w:r>
      <w:hyperlink r:id="rId29">
        <w:r>
          <w:rPr>
            <w:color w:val="0000FF"/>
          </w:rPr>
          <w:t>пункт 4</w:t>
        </w:r>
      </w:hyperlink>
      <w:r>
        <w:t xml:space="preserve"> в следующей редакции:</w:t>
      </w:r>
    </w:p>
    <w:p w:rsidR="009E2592" w:rsidRDefault="009E2592">
      <w:pPr>
        <w:pStyle w:val="ConsPlusNormal"/>
        <w:spacing w:before="220"/>
        <w:ind w:firstLine="540"/>
        <w:jc w:val="both"/>
      </w:pPr>
      <w:r>
        <w:t>"4. Комиссия в целях реализации возложенных на нее задач:</w:t>
      </w:r>
    </w:p>
    <w:p w:rsidR="009E2592" w:rsidRDefault="009E2592">
      <w:pPr>
        <w:pStyle w:val="ConsPlusNormal"/>
        <w:spacing w:before="220"/>
        <w:ind w:firstLine="540"/>
        <w:jc w:val="both"/>
      </w:pPr>
      <w:r>
        <w:t>4.1. рассматривает:</w:t>
      </w:r>
    </w:p>
    <w:p w:rsidR="009E2592" w:rsidRDefault="009E2592">
      <w:pPr>
        <w:pStyle w:val="ConsPlusNormal"/>
        <w:spacing w:before="220"/>
        <w:ind w:firstLine="540"/>
        <w:jc w:val="both"/>
      </w:pPr>
      <w:r>
        <w:t>4.1.1. вопросы, касающиеся приоритетных направлений развития отраслей агропромышленного комплекса и продовольственного обеспечения Сахалинской области;</w:t>
      </w:r>
    </w:p>
    <w:p w:rsidR="009E2592" w:rsidRDefault="009E2592">
      <w:pPr>
        <w:pStyle w:val="ConsPlusNormal"/>
        <w:spacing w:before="220"/>
        <w:ind w:firstLine="540"/>
        <w:jc w:val="both"/>
      </w:pPr>
      <w:r>
        <w:t>4.1.2. вопросы взаимодействия областных органов исполнительной власти Сахалинской области и заинтересованных организаций по вопросам реализации агропродовольственной политики;</w:t>
      </w:r>
    </w:p>
    <w:p w:rsidR="009E2592" w:rsidRDefault="009E2592">
      <w:pPr>
        <w:pStyle w:val="ConsPlusNormal"/>
        <w:spacing w:before="220"/>
        <w:ind w:firstLine="540"/>
        <w:jc w:val="both"/>
      </w:pPr>
      <w:r>
        <w:t xml:space="preserve">4.1.3. вопросы реализации мероприятий Государственной </w:t>
      </w:r>
      <w:hyperlink r:id="rId30">
        <w:r>
          <w:rPr>
            <w:color w:val="0000FF"/>
          </w:rPr>
          <w:t>программы</w:t>
        </w:r>
      </w:hyperlink>
      <w:r>
        <w:t xml:space="preserve"> развития сельского хозяйства и регулирования рынков сельскохозяйственной продукции, сырья и продовольствия, </w:t>
      </w:r>
      <w:r>
        <w:lastRenderedPageBreak/>
        <w:t>утвержденной постановлением Правительства Российской Федерации от 14.07.2012 N 717;</w:t>
      </w:r>
    </w:p>
    <w:p w:rsidR="009E2592" w:rsidRDefault="009E2592">
      <w:pPr>
        <w:pStyle w:val="ConsPlusNormal"/>
        <w:spacing w:before="220"/>
        <w:ind w:firstLine="540"/>
        <w:jc w:val="both"/>
      </w:pPr>
      <w:r>
        <w:t xml:space="preserve">4.1.4. вопросы реализации мероприятий государственной </w:t>
      </w:r>
      <w:hyperlink r:id="rId31">
        <w:r>
          <w:rPr>
            <w:color w:val="0000FF"/>
          </w:rPr>
          <w:t>программы</w:t>
        </w:r>
      </w:hyperlink>
      <w:r>
        <w:t xml:space="preserve"> Сахалинской области "Развитие в Сахалинской области сельского хозяйства и регулирование рынков сельскохозяйственной продукции, сырья и продовольствия", утвержденной постановлением Правительства Сахалинской области 06.08.2013 N 427;</w:t>
      </w:r>
    </w:p>
    <w:p w:rsidR="009E2592" w:rsidRDefault="009E2592">
      <w:pPr>
        <w:pStyle w:val="ConsPlusNormal"/>
        <w:spacing w:before="220"/>
        <w:ind w:firstLine="540"/>
        <w:jc w:val="both"/>
      </w:pPr>
      <w:r>
        <w:t>4.2. осуществляет отбор проектов создания и развития крестьянских (фермерских) хозяйств и (или) проектов развития материально-технической базы сельскохозяйственных потребительских кооперативов, за исключением кредитных кооперативов, для предоставления им грантовой поддержки;</w:t>
      </w:r>
    </w:p>
    <w:p w:rsidR="009E2592" w:rsidRDefault="009E2592">
      <w:pPr>
        <w:pStyle w:val="ConsPlusNormal"/>
        <w:spacing w:before="220"/>
        <w:ind w:firstLine="540"/>
        <w:jc w:val="both"/>
      </w:pPr>
      <w:r>
        <w:t>4.3. принимает решение о согласовании изменений плана расходов в пределах предоставленного гранта и о продление срока освоения гранта.".</w:t>
      </w:r>
    </w:p>
    <w:p w:rsidR="009E2592" w:rsidRDefault="009E2592">
      <w:pPr>
        <w:pStyle w:val="ConsPlusNormal"/>
        <w:spacing w:before="220"/>
        <w:ind w:firstLine="540"/>
        <w:jc w:val="both"/>
      </w:pPr>
      <w:r>
        <w:t>4. Опубликовать настоящее постановление в газете "Губернские ведомости", на официальном сайте Губернатора и Правительства Сахалинской области, на "Официальном интернет-портале правовой информации".</w:t>
      </w:r>
    </w:p>
    <w:p w:rsidR="009E2592" w:rsidRDefault="009E2592">
      <w:pPr>
        <w:pStyle w:val="ConsPlusNormal"/>
        <w:spacing w:before="220"/>
        <w:ind w:firstLine="540"/>
        <w:jc w:val="both"/>
      </w:pPr>
      <w:r>
        <w:t>5. Настоящее постановление вступает в силу с момента официального опубликования.</w:t>
      </w:r>
    </w:p>
    <w:p w:rsidR="009E2592" w:rsidRDefault="009E2592">
      <w:pPr>
        <w:pStyle w:val="ConsPlusNormal"/>
        <w:ind w:firstLine="540"/>
        <w:jc w:val="both"/>
      </w:pPr>
    </w:p>
    <w:p w:rsidR="009E2592" w:rsidRDefault="009E2592">
      <w:pPr>
        <w:pStyle w:val="ConsPlusNormal"/>
        <w:jc w:val="right"/>
      </w:pPr>
      <w:r>
        <w:t>Председатель Правительства</w:t>
      </w:r>
    </w:p>
    <w:p w:rsidR="009E2592" w:rsidRDefault="009E2592">
      <w:pPr>
        <w:pStyle w:val="ConsPlusNormal"/>
        <w:jc w:val="right"/>
      </w:pPr>
      <w:r>
        <w:t>Сахалинской области</w:t>
      </w:r>
    </w:p>
    <w:p w:rsidR="009E2592" w:rsidRDefault="009E2592">
      <w:pPr>
        <w:pStyle w:val="ConsPlusNormal"/>
        <w:jc w:val="right"/>
      </w:pPr>
      <w:r>
        <w:t>А.В.Белик</w:t>
      </w:r>
    </w:p>
    <w:p w:rsidR="009E2592" w:rsidRDefault="009E2592">
      <w:pPr>
        <w:pStyle w:val="ConsPlusNormal"/>
      </w:pPr>
    </w:p>
    <w:p w:rsidR="009E2592" w:rsidRDefault="009E2592">
      <w:pPr>
        <w:pStyle w:val="ConsPlusNormal"/>
      </w:pPr>
    </w:p>
    <w:p w:rsidR="009E2592" w:rsidRDefault="009E2592">
      <w:pPr>
        <w:pStyle w:val="ConsPlusNormal"/>
      </w:pPr>
    </w:p>
    <w:p w:rsidR="009E2592" w:rsidRDefault="009E2592">
      <w:pPr>
        <w:pStyle w:val="ConsPlusNormal"/>
      </w:pPr>
    </w:p>
    <w:p w:rsidR="009E2592" w:rsidRDefault="009E2592">
      <w:pPr>
        <w:pStyle w:val="ConsPlusNormal"/>
      </w:pPr>
    </w:p>
    <w:p w:rsidR="009E2592" w:rsidRDefault="009E2592">
      <w:pPr>
        <w:pStyle w:val="ConsPlusNormal"/>
        <w:jc w:val="right"/>
        <w:outlineLvl w:val="0"/>
      </w:pPr>
      <w:r>
        <w:t>Утвержден</w:t>
      </w:r>
    </w:p>
    <w:p w:rsidR="009E2592" w:rsidRDefault="009E2592">
      <w:pPr>
        <w:pStyle w:val="ConsPlusNormal"/>
        <w:jc w:val="right"/>
      </w:pPr>
      <w:r>
        <w:t>постановлением</w:t>
      </w:r>
    </w:p>
    <w:p w:rsidR="009E2592" w:rsidRDefault="009E2592">
      <w:pPr>
        <w:pStyle w:val="ConsPlusNormal"/>
        <w:jc w:val="right"/>
      </w:pPr>
      <w:r>
        <w:t>Правительства Сахалинской области</w:t>
      </w:r>
    </w:p>
    <w:p w:rsidR="009E2592" w:rsidRDefault="009E2592">
      <w:pPr>
        <w:pStyle w:val="ConsPlusNormal"/>
        <w:jc w:val="right"/>
      </w:pPr>
      <w:r>
        <w:t>от 26.05.2020 N 239</w:t>
      </w:r>
    </w:p>
    <w:p w:rsidR="009E2592" w:rsidRDefault="009E2592">
      <w:pPr>
        <w:pStyle w:val="ConsPlusNormal"/>
      </w:pPr>
    </w:p>
    <w:p w:rsidR="009E2592" w:rsidRDefault="009E2592">
      <w:pPr>
        <w:pStyle w:val="ConsPlusTitle"/>
        <w:jc w:val="center"/>
      </w:pPr>
      <w:r>
        <w:t>ПОРЯДОК</w:t>
      </w:r>
    </w:p>
    <w:p w:rsidR="009E2592" w:rsidRDefault="009E2592">
      <w:pPr>
        <w:pStyle w:val="ConsPlusTitle"/>
        <w:jc w:val="center"/>
      </w:pPr>
      <w:r>
        <w:t>ПРЕДОСТАВЛЕНИЯ ГРАНТА В ФОРМЕ СУБСИДИИ</w:t>
      </w:r>
    </w:p>
    <w:p w:rsidR="009E2592" w:rsidRDefault="009E2592">
      <w:pPr>
        <w:pStyle w:val="ConsPlusTitle"/>
        <w:jc w:val="center"/>
      </w:pPr>
      <w:r>
        <w:t>НА ПОДДЕРЖКУ НАЧИНАЮЩИХ ФЕРМЕРОВ</w:t>
      </w:r>
    </w:p>
    <w:p w:rsidR="009E2592" w:rsidRDefault="009E2592">
      <w:pPr>
        <w:pStyle w:val="ConsPlusNormal"/>
      </w:pPr>
    </w:p>
    <w:p w:rsidR="009E2592" w:rsidRDefault="009E2592">
      <w:pPr>
        <w:pStyle w:val="ConsPlusNormal"/>
        <w:ind w:firstLine="540"/>
        <w:jc w:val="both"/>
      </w:pPr>
      <w:r>
        <w:t xml:space="preserve">Утратил силу. - </w:t>
      </w:r>
      <w:hyperlink r:id="rId32">
        <w:r>
          <w:rPr>
            <w:color w:val="0000FF"/>
          </w:rPr>
          <w:t>Постановление</w:t>
        </w:r>
      </w:hyperlink>
      <w:r>
        <w:t xml:space="preserve"> Правительства Сахалинской области от 29.04.2021 N 169.</w:t>
      </w:r>
    </w:p>
    <w:p w:rsidR="009E2592" w:rsidRDefault="009E2592">
      <w:pPr>
        <w:pStyle w:val="ConsPlusNormal"/>
      </w:pPr>
    </w:p>
    <w:p w:rsidR="009E2592" w:rsidRDefault="009E2592">
      <w:pPr>
        <w:pStyle w:val="ConsPlusNormal"/>
      </w:pPr>
    </w:p>
    <w:p w:rsidR="009E2592" w:rsidRDefault="009E2592">
      <w:pPr>
        <w:pStyle w:val="ConsPlusNormal"/>
      </w:pPr>
    </w:p>
    <w:p w:rsidR="009E2592" w:rsidRDefault="009E2592">
      <w:pPr>
        <w:pStyle w:val="ConsPlusNormal"/>
      </w:pPr>
    </w:p>
    <w:p w:rsidR="009E2592" w:rsidRDefault="009E2592">
      <w:pPr>
        <w:pStyle w:val="ConsPlusNormal"/>
      </w:pPr>
    </w:p>
    <w:p w:rsidR="009E2592" w:rsidRDefault="009E2592">
      <w:pPr>
        <w:pStyle w:val="ConsPlusNormal"/>
        <w:jc w:val="right"/>
        <w:outlineLvl w:val="0"/>
      </w:pPr>
      <w:r>
        <w:t>Утвержден</w:t>
      </w:r>
    </w:p>
    <w:p w:rsidR="009E2592" w:rsidRDefault="009E2592">
      <w:pPr>
        <w:pStyle w:val="ConsPlusNormal"/>
        <w:jc w:val="right"/>
      </w:pPr>
      <w:r>
        <w:t>постановлением</w:t>
      </w:r>
    </w:p>
    <w:p w:rsidR="009E2592" w:rsidRDefault="009E2592">
      <w:pPr>
        <w:pStyle w:val="ConsPlusNormal"/>
        <w:jc w:val="right"/>
      </w:pPr>
      <w:r>
        <w:t>Правительства Сахалинской области</w:t>
      </w:r>
    </w:p>
    <w:p w:rsidR="009E2592" w:rsidRDefault="009E2592">
      <w:pPr>
        <w:pStyle w:val="ConsPlusNormal"/>
        <w:jc w:val="right"/>
      </w:pPr>
      <w:r>
        <w:t>от 26.05.2020 N 239</w:t>
      </w:r>
    </w:p>
    <w:p w:rsidR="009E2592" w:rsidRDefault="009E2592">
      <w:pPr>
        <w:pStyle w:val="ConsPlusNormal"/>
      </w:pPr>
    </w:p>
    <w:p w:rsidR="009E2592" w:rsidRDefault="009E2592">
      <w:pPr>
        <w:pStyle w:val="ConsPlusTitle"/>
        <w:jc w:val="center"/>
      </w:pPr>
      <w:bookmarkStart w:id="0" w:name="P79"/>
      <w:bookmarkEnd w:id="0"/>
      <w:r>
        <w:t>ПОРЯДОК</w:t>
      </w:r>
    </w:p>
    <w:p w:rsidR="009E2592" w:rsidRDefault="009E2592">
      <w:pPr>
        <w:pStyle w:val="ConsPlusTitle"/>
        <w:jc w:val="center"/>
      </w:pPr>
      <w:r>
        <w:t>ПРЕДОСТАВЛЕНИЯ ГРАНТА В ФОРМЕ СУБСИДИИ</w:t>
      </w:r>
    </w:p>
    <w:p w:rsidR="009E2592" w:rsidRDefault="009E2592">
      <w:pPr>
        <w:pStyle w:val="ConsPlusTitle"/>
        <w:jc w:val="center"/>
      </w:pPr>
      <w:r>
        <w:t>НА РАЗВИТИЕ СЕМЕЙНЫХ ФЕРМ</w:t>
      </w:r>
    </w:p>
    <w:p w:rsidR="009E2592" w:rsidRDefault="009E25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25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2592" w:rsidRDefault="009E25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2592" w:rsidRDefault="009E25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2592" w:rsidRDefault="009E2592">
            <w:pPr>
              <w:pStyle w:val="ConsPlusNormal"/>
              <w:jc w:val="center"/>
            </w:pPr>
            <w:r>
              <w:rPr>
                <w:color w:val="392C69"/>
              </w:rPr>
              <w:t>Список изменяющих документов</w:t>
            </w:r>
          </w:p>
          <w:p w:rsidR="009E2592" w:rsidRDefault="009E2592">
            <w:pPr>
              <w:pStyle w:val="ConsPlusNormal"/>
              <w:jc w:val="center"/>
            </w:pPr>
            <w:r>
              <w:rPr>
                <w:color w:val="392C69"/>
              </w:rPr>
              <w:lastRenderedPageBreak/>
              <w:t>(в ред. Постановлений Правительства Сахалинской области</w:t>
            </w:r>
          </w:p>
          <w:p w:rsidR="009E2592" w:rsidRDefault="009E2592">
            <w:pPr>
              <w:pStyle w:val="ConsPlusNormal"/>
              <w:jc w:val="center"/>
            </w:pPr>
            <w:r>
              <w:rPr>
                <w:color w:val="392C69"/>
              </w:rPr>
              <w:t xml:space="preserve">от 29.04.2021 </w:t>
            </w:r>
            <w:hyperlink r:id="rId33">
              <w:r>
                <w:rPr>
                  <w:color w:val="0000FF"/>
                </w:rPr>
                <w:t>N 169</w:t>
              </w:r>
            </w:hyperlink>
            <w:r>
              <w:rPr>
                <w:color w:val="392C69"/>
              </w:rPr>
              <w:t xml:space="preserve">, от 22.03.2022 </w:t>
            </w:r>
            <w:hyperlink r:id="rId34">
              <w:r>
                <w:rPr>
                  <w:color w:val="0000FF"/>
                </w:rPr>
                <w:t>N 103</w:t>
              </w:r>
            </w:hyperlink>
            <w:r>
              <w:rPr>
                <w:color w:val="392C69"/>
              </w:rPr>
              <w:t xml:space="preserve">, от 21.11.2022 </w:t>
            </w:r>
            <w:hyperlink r:id="rId35">
              <w:r>
                <w:rPr>
                  <w:color w:val="0000FF"/>
                </w:rPr>
                <w:t>N 534</w:t>
              </w:r>
            </w:hyperlink>
            <w:r>
              <w:rPr>
                <w:color w:val="392C69"/>
              </w:rPr>
              <w:t>,</w:t>
            </w:r>
          </w:p>
          <w:p w:rsidR="009E2592" w:rsidRDefault="009E2592">
            <w:pPr>
              <w:pStyle w:val="ConsPlusNormal"/>
              <w:jc w:val="center"/>
            </w:pPr>
            <w:r>
              <w:rPr>
                <w:color w:val="392C69"/>
              </w:rPr>
              <w:t xml:space="preserve">от 19.05.2023 </w:t>
            </w:r>
            <w:hyperlink r:id="rId36">
              <w:r>
                <w:rPr>
                  <w:color w:val="0000FF"/>
                </w:rPr>
                <w:t>N 233</w:t>
              </w:r>
            </w:hyperlink>
            <w:r>
              <w:rPr>
                <w:color w:val="392C69"/>
              </w:rPr>
              <w:t xml:space="preserve">, от 11.10.2024 </w:t>
            </w:r>
            <w:hyperlink r:id="rId37">
              <w:r>
                <w:rPr>
                  <w:color w:val="0000FF"/>
                </w:rPr>
                <w:t>N 359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E2592" w:rsidRDefault="009E2592">
            <w:pPr>
              <w:pStyle w:val="ConsPlusNormal"/>
            </w:pPr>
          </w:p>
        </w:tc>
      </w:tr>
    </w:tbl>
    <w:p w:rsidR="009E2592" w:rsidRDefault="009E2592">
      <w:pPr>
        <w:pStyle w:val="ConsPlusNormal"/>
      </w:pPr>
    </w:p>
    <w:p w:rsidR="009E2592" w:rsidRDefault="009E2592">
      <w:pPr>
        <w:pStyle w:val="ConsPlusTitle"/>
        <w:jc w:val="center"/>
        <w:outlineLvl w:val="1"/>
      </w:pPr>
      <w:r>
        <w:t>1. Общие положения</w:t>
      </w:r>
    </w:p>
    <w:p w:rsidR="009E2592" w:rsidRDefault="009E2592">
      <w:pPr>
        <w:pStyle w:val="ConsPlusNormal"/>
        <w:jc w:val="center"/>
      </w:pPr>
    </w:p>
    <w:p w:rsidR="009E2592" w:rsidRDefault="009E2592">
      <w:pPr>
        <w:pStyle w:val="ConsPlusNormal"/>
        <w:ind w:firstLine="540"/>
        <w:jc w:val="both"/>
      </w:pPr>
      <w:r>
        <w:t>1.1. Настоящий порядок определяет общие положения, порядок проведения отбора, цели, условия и порядок предоставления из областного бюджета Сахалинской области гранта на развитие семейных ферм, а также требования к отчетности, требования об осуществлении контроля (мониторинга) за соблюдением условий и порядка предоставления гранта на развитие семейных ферм и ответственность за их нарушение.</w:t>
      </w:r>
    </w:p>
    <w:p w:rsidR="009E2592" w:rsidRDefault="009E2592">
      <w:pPr>
        <w:pStyle w:val="ConsPlusNormal"/>
        <w:jc w:val="both"/>
      </w:pPr>
      <w:r>
        <w:t xml:space="preserve">(п. 1.1 в ред. </w:t>
      </w:r>
      <w:hyperlink r:id="rId38">
        <w:r>
          <w:rPr>
            <w:color w:val="0000FF"/>
          </w:rPr>
          <w:t>Постановления</w:t>
        </w:r>
      </w:hyperlink>
      <w:r>
        <w:t xml:space="preserve"> Правительства Сахалинской области от 11.10.2024 N 359)</w:t>
      </w:r>
    </w:p>
    <w:p w:rsidR="009E2592" w:rsidRDefault="009E2592">
      <w:pPr>
        <w:pStyle w:val="ConsPlusNormal"/>
        <w:spacing w:before="220"/>
        <w:ind w:firstLine="540"/>
        <w:jc w:val="both"/>
      </w:pPr>
      <w:r>
        <w:t>1.2. Для целей настоящего Порядка используются следующие определения и понятия:</w:t>
      </w:r>
    </w:p>
    <w:p w:rsidR="009E2592" w:rsidRDefault="009E2592">
      <w:pPr>
        <w:pStyle w:val="ConsPlusNormal"/>
        <w:spacing w:before="220"/>
        <w:ind w:firstLine="540"/>
        <w:jc w:val="both"/>
      </w:pPr>
      <w:r>
        <w:t xml:space="preserve">- грант на развитие семейной фермы (далее - Грант) - средства, предоставляемые из областного бюджета Сахалинской области (далее - бюджет Сахалинской области, областной бюджет) в соответствии с решением региональной конкурсной комиссии семейной ферме для финансового обеспечения ее затрат, не возмещаемых в рамках иных направлений поддержки в соответствии с государственной </w:t>
      </w:r>
      <w:hyperlink r:id="rId39">
        <w:r>
          <w:rPr>
            <w:color w:val="0000FF"/>
          </w:rPr>
          <w:t>программой</w:t>
        </w:r>
      </w:hyperlink>
      <w:r>
        <w:t xml:space="preserve"> Сахалинской области "Развитие в Сахалинской области сельского хозяйства и регулирование рынков сельскохозяйственной продукции, сырья и продовольствия", утвержденной постановлением Правительства Сахалинской области от 30.06.2023 N 344 (далее - Государственная программа N 344), в целях развития на сельских территориях Сахалинской области и на территориях сельских агломераций Сахалинской области малого и среднего предпринимательства, реализации проекта получателя Гранта и трудоустройства на постоянную работу новых работников исходя из расчета трудоустройства на постоянную работу не менее одного нового работника на каждые 10 млн. рублей Гранта, но не менее одного нового работника на один Грант в срок использования Гранта, но не позднее 24 месяцев со дня предоставления Гранта;</w:t>
      </w:r>
    </w:p>
    <w:p w:rsidR="009E2592" w:rsidRDefault="009E2592">
      <w:pPr>
        <w:pStyle w:val="ConsPlusNormal"/>
        <w:jc w:val="both"/>
      </w:pPr>
      <w:r>
        <w:t xml:space="preserve">(в ред. </w:t>
      </w:r>
      <w:hyperlink r:id="rId40">
        <w:r>
          <w:rPr>
            <w:color w:val="0000FF"/>
          </w:rPr>
          <w:t>Постановления</w:t>
        </w:r>
      </w:hyperlink>
      <w:r>
        <w:t xml:space="preserve"> Правительства Сахалинской области от 11.10.2024 N 359)</w:t>
      </w:r>
    </w:p>
    <w:p w:rsidR="009E2592" w:rsidRDefault="009E2592">
      <w:pPr>
        <w:pStyle w:val="ConsPlusNormal"/>
        <w:spacing w:before="220"/>
        <w:ind w:firstLine="540"/>
        <w:jc w:val="both"/>
      </w:pPr>
      <w:r>
        <w:t>- семейная ферма - крестьянское (фермерское) хозяйство, число членов которого составляет 2 (включая главу крестьянского (фермерского) хозяйства) и более членов семьи (объединенных родством и (или) свойством) главы крестьянского (фермерского) хозяйства, или индивидуальный предприниматель, являющийся главой крестьянского (фермерского) хозяйства, в состав членов которого входят 2 и более членов семьи (объединенных родством и (или) свойством) указанного индивидуального предпринимателя, зарегистрированные гражданином Российской Федерации на сельской территории или на территории сельской агломерации Сахалинской области, осуществляющие деятельность более 12 месяцев с даты регистрации, осуществляющие деятельность на сельской территории или на территории сельской агломерации Сахалинской области (далее - КФХ, глава КФХ).</w:t>
      </w:r>
    </w:p>
    <w:p w:rsidR="009E2592" w:rsidRDefault="009E2592">
      <w:pPr>
        <w:pStyle w:val="ConsPlusNormal"/>
        <w:jc w:val="both"/>
      </w:pPr>
      <w:r>
        <w:t xml:space="preserve">(в ред. </w:t>
      </w:r>
      <w:hyperlink r:id="rId41">
        <w:r>
          <w:rPr>
            <w:color w:val="0000FF"/>
          </w:rPr>
          <w:t>Постановления</w:t>
        </w:r>
      </w:hyperlink>
      <w:r>
        <w:t xml:space="preserve"> Правительства Сахалинской области от 19.05.2023 N 233)</w:t>
      </w:r>
    </w:p>
    <w:p w:rsidR="009E2592" w:rsidRDefault="009E2592">
      <w:pPr>
        <w:pStyle w:val="ConsPlusNormal"/>
        <w:spacing w:before="220"/>
        <w:ind w:firstLine="540"/>
        <w:jc w:val="both"/>
      </w:pPr>
      <w:r>
        <w:t>Семейные фермы могут быть зарегистрированы на территориях городов и поселков городского типа с численностью населения не более 100 тыс. человек;</w:t>
      </w:r>
    </w:p>
    <w:p w:rsidR="009E2592" w:rsidRDefault="009E2592">
      <w:pPr>
        <w:pStyle w:val="ConsPlusNormal"/>
        <w:spacing w:before="220"/>
        <w:ind w:firstLine="540"/>
        <w:jc w:val="both"/>
      </w:pPr>
      <w:r>
        <w:t>- сельские территории - сельские населенные пункты, входящие в состав городских округов (за исключением муниципального образования "Городской округ "Город Южно-Сахалинск"). Перечень данных сельских населенных пунктов определяется Правительством Сахалинской области;</w:t>
      </w:r>
    </w:p>
    <w:p w:rsidR="009E2592" w:rsidRDefault="009E2592">
      <w:pPr>
        <w:pStyle w:val="ConsPlusNormal"/>
        <w:spacing w:before="220"/>
        <w:ind w:firstLine="540"/>
        <w:jc w:val="both"/>
      </w:pPr>
      <w:r>
        <w:t xml:space="preserve">- сельские агломерации - примыкающие друг к другу сельские территории и граничащие с сельскими территориями поселки городского типа. Численность населения, постоянно проживающего на территории каждого населенного пункта, входящего в состав сельской </w:t>
      </w:r>
      <w:r>
        <w:lastRenderedPageBreak/>
        <w:t>агломерации, не может превышать 30 тыс. человек. Под примыкающими друг к другу сельскими территориями понимаются сельские территории, имеющие смежные границы муниципальных образований. Перечень сельских агломераций определяется Министерством сельского хозяйства и торговли Сахалинской области;</w:t>
      </w:r>
    </w:p>
    <w:p w:rsidR="009E2592" w:rsidRDefault="009E2592">
      <w:pPr>
        <w:pStyle w:val="ConsPlusNormal"/>
        <w:jc w:val="both"/>
      </w:pPr>
      <w:r>
        <w:t xml:space="preserve">(в ред. </w:t>
      </w:r>
      <w:hyperlink r:id="rId42">
        <w:r>
          <w:rPr>
            <w:color w:val="0000FF"/>
          </w:rPr>
          <w:t>Постановления</w:t>
        </w:r>
      </w:hyperlink>
      <w:r>
        <w:t xml:space="preserve"> Правительства Сахалинской области от 11.10.2024 N 359)</w:t>
      </w:r>
    </w:p>
    <w:p w:rsidR="009E2592" w:rsidRDefault="009E2592">
      <w:pPr>
        <w:pStyle w:val="ConsPlusNormal"/>
        <w:spacing w:before="220"/>
        <w:ind w:firstLine="540"/>
        <w:jc w:val="both"/>
      </w:pPr>
      <w:r>
        <w:t>- уполномоченный орган - орган исполнительной власти Сахалинской области, уполномоченный Правительством Сахалинской области на предоставление Гранта;</w:t>
      </w:r>
    </w:p>
    <w:p w:rsidR="009E2592" w:rsidRDefault="009E2592">
      <w:pPr>
        <w:pStyle w:val="ConsPlusNormal"/>
        <w:spacing w:before="220"/>
        <w:ind w:firstLine="540"/>
        <w:jc w:val="both"/>
      </w:pPr>
      <w:r>
        <w:t>- плановые показатели деятельности - производственные и экономические показатели, включаемые в проект грантополучателя (в том числе количество новых работников, трудоустроенных на постоянную работу, сведения о которых подтверждаются справкой налогового органа, сохранение созданных рабочих мест для трудоустройства на постоянную работу новых работников в течение не менее чем 5 лет с даты получения гранта), объем производства и реализации сельскохозяйственной продукции, выраженный в натуральных и денежных показателях. Внесение изменений в плановые показатели деятельности осуществляется в порядке, установленном уполномоченным органом;</w:t>
      </w:r>
    </w:p>
    <w:p w:rsidR="009E2592" w:rsidRDefault="009E2592">
      <w:pPr>
        <w:pStyle w:val="ConsPlusNormal"/>
        <w:jc w:val="both"/>
      </w:pPr>
      <w:r>
        <w:t xml:space="preserve">(в ред. </w:t>
      </w:r>
      <w:hyperlink r:id="rId43">
        <w:r>
          <w:rPr>
            <w:color w:val="0000FF"/>
          </w:rPr>
          <w:t>Постановления</w:t>
        </w:r>
      </w:hyperlink>
      <w:r>
        <w:t xml:space="preserve"> Правительства Сахалинской области от 19.05.2023 N 233)</w:t>
      </w:r>
    </w:p>
    <w:p w:rsidR="009E2592" w:rsidRDefault="009E2592">
      <w:pPr>
        <w:pStyle w:val="ConsPlusNormal"/>
        <w:spacing w:before="220"/>
        <w:ind w:firstLine="540"/>
        <w:jc w:val="both"/>
      </w:pPr>
      <w:r>
        <w:t xml:space="preserve">- проект получателя Гранта - документ (бизнес-план), представляемый в региональную конкурсную комиссию в порядке и по форме, которые установлены Министерством, в который включаются направления расходов и условия использования Гранта, предусмотренные </w:t>
      </w:r>
      <w:hyperlink w:anchor="P108">
        <w:r>
          <w:rPr>
            <w:color w:val="0000FF"/>
          </w:rPr>
          <w:t>пунктом 1.3</w:t>
        </w:r>
      </w:hyperlink>
      <w:r>
        <w:t xml:space="preserve"> настоящего Порядка, а также плановые показатели деятельности, обязательство по исполнению которых включается в соглашение о предоставлении Гранта;</w:t>
      </w:r>
    </w:p>
    <w:p w:rsidR="009E2592" w:rsidRDefault="009E2592">
      <w:pPr>
        <w:pStyle w:val="ConsPlusNormal"/>
        <w:jc w:val="both"/>
      </w:pPr>
      <w:r>
        <w:t xml:space="preserve">(в ред. </w:t>
      </w:r>
      <w:hyperlink r:id="rId44">
        <w:r>
          <w:rPr>
            <w:color w:val="0000FF"/>
          </w:rPr>
          <w:t>Постановления</w:t>
        </w:r>
      </w:hyperlink>
      <w:r>
        <w:t xml:space="preserve"> Правительства Сахалинской области от 11.10.2024 N 359)</w:t>
      </w:r>
    </w:p>
    <w:p w:rsidR="009E2592" w:rsidRDefault="009E2592">
      <w:pPr>
        <w:pStyle w:val="ConsPlusNormal"/>
        <w:spacing w:before="220"/>
        <w:ind w:firstLine="540"/>
        <w:jc w:val="both"/>
      </w:pPr>
      <w:r>
        <w:t xml:space="preserve">- региональная конкурсная комиссия (далее - Комиссия) - комиссия Правительства Сахалинской области по вопросам агропромышленного комплекса, создаваемая Правительством Сахалинской области, не менее 50 процентов членов которой составляют члены, не являющиеся государственными или муниципальными служащими, осуществляющая второй этап конкурса участников отбора для предоставления им Гранта в форме очного собеседования и (или) видео-конференц-связи с учетом приоритетности рассмотрения проектов, ранее не получавших гранты в рамках государственной </w:t>
      </w:r>
      <w:hyperlink r:id="rId45">
        <w:r>
          <w:rPr>
            <w:color w:val="0000FF"/>
          </w:rPr>
          <w:t>программы</w:t>
        </w:r>
      </w:hyperlink>
      <w:r>
        <w:t xml:space="preserve"> Сахалинской области "Развитие в Сахалинской области сельского хозяйства и регулирование рынков сельскохозяйственной продукции, сырья и продовольствия", утвержденной постановлением Правительства Сахалинской области от 06.08.2013 N 427 (далее - Государственная программа N 427), Государственной </w:t>
      </w:r>
      <w:hyperlink r:id="rId46">
        <w:r>
          <w:rPr>
            <w:color w:val="0000FF"/>
          </w:rPr>
          <w:t>программы</w:t>
        </w:r>
      </w:hyperlink>
      <w:r>
        <w:t xml:space="preserve"> N 344.</w:t>
      </w:r>
    </w:p>
    <w:p w:rsidR="009E2592" w:rsidRDefault="009E2592">
      <w:pPr>
        <w:pStyle w:val="ConsPlusNormal"/>
        <w:jc w:val="both"/>
      </w:pPr>
      <w:r>
        <w:t xml:space="preserve">(в ред. </w:t>
      </w:r>
      <w:hyperlink r:id="rId47">
        <w:r>
          <w:rPr>
            <w:color w:val="0000FF"/>
          </w:rPr>
          <w:t>Постановления</w:t>
        </w:r>
      </w:hyperlink>
      <w:r>
        <w:t xml:space="preserve"> Правительства Сахалинской области от 11.10.2024 N 359)</w:t>
      </w:r>
    </w:p>
    <w:p w:rsidR="009E2592" w:rsidRDefault="009E2592">
      <w:pPr>
        <w:pStyle w:val="ConsPlusNormal"/>
        <w:jc w:val="both"/>
      </w:pPr>
      <w:r>
        <w:t xml:space="preserve">(п. 1.2 в ред. </w:t>
      </w:r>
      <w:hyperlink r:id="rId48">
        <w:r>
          <w:rPr>
            <w:color w:val="0000FF"/>
          </w:rPr>
          <w:t>Постановления</w:t>
        </w:r>
      </w:hyperlink>
      <w:r>
        <w:t xml:space="preserve"> Правительства Сахалинской области от 29.04.2021 N 169)</w:t>
      </w:r>
    </w:p>
    <w:p w:rsidR="009E2592" w:rsidRDefault="009E2592">
      <w:pPr>
        <w:pStyle w:val="ConsPlusNormal"/>
        <w:spacing w:before="220"/>
        <w:ind w:firstLine="540"/>
        <w:jc w:val="both"/>
      </w:pPr>
      <w:bookmarkStart w:id="1" w:name="P108"/>
      <w:bookmarkEnd w:id="1"/>
      <w:r>
        <w:t xml:space="preserve">1.3. Целью предоставления Гранта является реализация мероприятий ведомственного проекта "Развитие отраслей и техническая модернизация агропромышленного комплекса" государственной </w:t>
      </w:r>
      <w:hyperlink r:id="rId49">
        <w:r>
          <w:rPr>
            <w:color w:val="0000FF"/>
          </w:rPr>
          <w:t>программы</w:t>
        </w:r>
      </w:hyperlink>
      <w:r>
        <w:t xml:space="preserve"> Сахалинской области "Развитие в Сахалинской области сельского хозяйства и регулирование рынков сельскохозяйственной продукции, сырья и продовольствия", утвержденной постановлением Правительства Сахалинской области от 30.06.2023 N 344, обеспечивающих достижение целей, показателей и результатов Государственной </w:t>
      </w:r>
      <w:hyperlink r:id="rId50">
        <w:r>
          <w:rPr>
            <w:color w:val="0000FF"/>
          </w:rPr>
          <w:t>программы</w:t>
        </w:r>
      </w:hyperlink>
      <w:r>
        <w:t xml:space="preserve"> N 344.</w:t>
      </w:r>
    </w:p>
    <w:p w:rsidR="009E2592" w:rsidRDefault="009E2592">
      <w:pPr>
        <w:pStyle w:val="ConsPlusNormal"/>
        <w:spacing w:before="220"/>
        <w:ind w:firstLine="540"/>
        <w:jc w:val="both"/>
      </w:pPr>
      <w:bookmarkStart w:id="2" w:name="P109"/>
      <w:bookmarkEnd w:id="2"/>
      <w:r>
        <w:t>Способом предоставления Гранта является финансовое обеспечение затрат получателей Гранта на развитие семейных ферм (без учета налога на добавленную стоимость) по следующим направлениям расходов:</w:t>
      </w:r>
    </w:p>
    <w:p w:rsidR="009E2592" w:rsidRDefault="009E2592">
      <w:pPr>
        <w:pStyle w:val="ConsPlusNormal"/>
        <w:spacing w:before="220"/>
        <w:ind w:firstLine="540"/>
        <w:jc w:val="both"/>
      </w:pPr>
      <w:bookmarkStart w:id="3" w:name="P110"/>
      <w:bookmarkEnd w:id="3"/>
      <w:r>
        <w:t>- приобретение земельных участков из земель сельскохозяйственного назначения, находящихся в муниципальной собственности;</w:t>
      </w:r>
    </w:p>
    <w:p w:rsidR="009E2592" w:rsidRDefault="009E2592">
      <w:pPr>
        <w:pStyle w:val="ConsPlusNormal"/>
        <w:spacing w:before="220"/>
        <w:ind w:firstLine="540"/>
        <w:jc w:val="both"/>
      </w:pPr>
      <w:r>
        <w:t xml:space="preserve">- разработка проектной документации строительства, реконструкции или модернизации </w:t>
      </w:r>
      <w:r>
        <w:lastRenderedPageBreak/>
        <w:t>объектов для производства, хранения и переработки сельскохозяйственной продукции. Размер Гранта, направляемого на разработку указанной проектной документации, не может превышать 3 млн. рублей (при реализации направления расходов, предусмотренных абзацем 5 настоящего пункта);</w:t>
      </w:r>
    </w:p>
    <w:p w:rsidR="009E2592" w:rsidRDefault="009E2592">
      <w:pPr>
        <w:pStyle w:val="ConsPlusNormal"/>
        <w:spacing w:before="220"/>
        <w:ind w:firstLine="540"/>
        <w:jc w:val="both"/>
      </w:pPr>
      <w:r>
        <w:t>- приобретение, строительство, реконструкция, капитальный ремонт или модернизация объектов, в том числе приобретение и монтаж модульных производственных объектов, для производства, хранения и переработки сельскохозяйственной продукции;</w:t>
      </w:r>
    </w:p>
    <w:p w:rsidR="009E2592" w:rsidRDefault="009E2592">
      <w:pPr>
        <w:pStyle w:val="ConsPlusNormal"/>
        <w:spacing w:before="220"/>
        <w:ind w:firstLine="540"/>
        <w:jc w:val="both"/>
      </w:pPr>
      <w:bookmarkStart w:id="4" w:name="P113"/>
      <w:bookmarkEnd w:id="4"/>
      <w:r>
        <w:t>- комплектация объектов для производства, хранения и переработки сельскохозяйственной продукции оборудованием и его монтаж, включая автономные источники электро- и газоснабжения, обустройство автономных источников водоснабжения. Перечень указанного оборудования утверждается Министерством;</w:t>
      </w:r>
    </w:p>
    <w:p w:rsidR="009E2592" w:rsidRDefault="009E2592">
      <w:pPr>
        <w:pStyle w:val="ConsPlusNormal"/>
        <w:spacing w:before="220"/>
        <w:ind w:firstLine="540"/>
        <w:jc w:val="both"/>
      </w:pPr>
      <w:r>
        <w:t xml:space="preserve">- погашение не более 20 процентов привлекаемого на реализацию бизнес-плана льготного инвестиционного кредита в соответствии с </w:t>
      </w:r>
      <w:hyperlink r:id="rId51">
        <w:r>
          <w:rPr>
            <w:color w:val="0000FF"/>
          </w:rPr>
          <w:t>Правилами</w:t>
        </w:r>
      </w:hyperlink>
      <w:r>
        <w:t xml:space="preserve">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утвержденными постановлением Правительства Российской Федерации от 29.12.2016 N 1528 "Об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p>
    <w:p w:rsidR="009E2592" w:rsidRDefault="009E2592">
      <w:pPr>
        <w:pStyle w:val="ConsPlusNormal"/>
        <w:spacing w:before="220"/>
        <w:ind w:firstLine="540"/>
        <w:jc w:val="both"/>
      </w:pPr>
      <w:r>
        <w:t xml:space="preserve">- уплата процентов по кредиту, указанному в </w:t>
      </w:r>
      <w:hyperlink w:anchor="P113">
        <w:r>
          <w:rPr>
            <w:color w:val="0000FF"/>
          </w:rPr>
          <w:t>абзаце 6</w:t>
        </w:r>
      </w:hyperlink>
      <w:r>
        <w:t xml:space="preserve"> настоящего подпункта, в течение 18 месяцев со дня получения Гранта;</w:t>
      </w:r>
    </w:p>
    <w:p w:rsidR="009E2592" w:rsidRDefault="009E2592">
      <w:pPr>
        <w:pStyle w:val="ConsPlusNormal"/>
        <w:spacing w:before="220"/>
        <w:ind w:firstLine="540"/>
        <w:jc w:val="both"/>
      </w:pPr>
      <w:r>
        <w:t>- погашение не более 20 процентов займа, полученного в сельскохозяйственном потребительском кредитном кооперативе на реализацию бизнес-плана;</w:t>
      </w:r>
    </w:p>
    <w:p w:rsidR="009E2592" w:rsidRDefault="009E2592">
      <w:pPr>
        <w:pStyle w:val="ConsPlusNormal"/>
        <w:spacing w:before="220"/>
        <w:ind w:firstLine="540"/>
        <w:jc w:val="both"/>
      </w:pPr>
      <w:bookmarkStart w:id="5" w:name="P117"/>
      <w:bookmarkEnd w:id="5"/>
      <w:r>
        <w:t>- уплата расходов, связанных с доставкой имущества, указанного в абзаце пятом настоящего пункта.</w:t>
      </w:r>
    </w:p>
    <w:p w:rsidR="009E2592" w:rsidRDefault="009E2592">
      <w:pPr>
        <w:pStyle w:val="ConsPlusNormal"/>
        <w:spacing w:before="220"/>
        <w:ind w:firstLine="540"/>
        <w:jc w:val="both"/>
      </w:pPr>
      <w:r>
        <w:t>Для получателей Гранта,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затрат осуществляется исходя из суммы расходов на приобретение товаров (работ, услуг), включая сумму налога на добавленную стоимость.</w:t>
      </w:r>
    </w:p>
    <w:p w:rsidR="009E2592" w:rsidRDefault="009E2592">
      <w:pPr>
        <w:pStyle w:val="ConsPlusNormal"/>
        <w:spacing w:before="220"/>
        <w:ind w:firstLine="540"/>
        <w:jc w:val="both"/>
      </w:pPr>
      <w:r>
        <w:t>Приобретение имущества, ранее приобретенного с использованием средств государственной поддержки, за счет средств Гранта не допускается.</w:t>
      </w:r>
    </w:p>
    <w:p w:rsidR="009E2592" w:rsidRDefault="009E2592">
      <w:pPr>
        <w:pStyle w:val="ConsPlusNormal"/>
        <w:jc w:val="both"/>
      </w:pPr>
      <w:r>
        <w:t xml:space="preserve">(п. 1.3 в ред. </w:t>
      </w:r>
      <w:hyperlink r:id="rId52">
        <w:r>
          <w:rPr>
            <w:color w:val="0000FF"/>
          </w:rPr>
          <w:t>Постановления</w:t>
        </w:r>
      </w:hyperlink>
      <w:r>
        <w:t xml:space="preserve"> Правительства Сахалинской области от 11.10.2024 N 359)</w:t>
      </w:r>
    </w:p>
    <w:p w:rsidR="009E2592" w:rsidRDefault="009E2592">
      <w:pPr>
        <w:pStyle w:val="ConsPlusNormal"/>
        <w:spacing w:before="220"/>
        <w:ind w:firstLine="540"/>
        <w:jc w:val="both"/>
      </w:pPr>
      <w:bookmarkStart w:id="6" w:name="P121"/>
      <w:bookmarkEnd w:id="6"/>
      <w:r>
        <w:t xml:space="preserve">1.4. Главным распорядителем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Грантов на соответствующий финансовый год (соответствующий финансовый год и плановый период), является министерство сельского хозяйства и торговли Сахалинской области (далее - </w:t>
      </w:r>
      <w:r>
        <w:lastRenderedPageBreak/>
        <w:t>Министерство).</w:t>
      </w:r>
    </w:p>
    <w:p w:rsidR="009E2592" w:rsidRDefault="009E2592">
      <w:pPr>
        <w:pStyle w:val="ConsPlusNormal"/>
        <w:jc w:val="both"/>
      </w:pPr>
      <w:r>
        <w:t xml:space="preserve">(в ред. </w:t>
      </w:r>
      <w:hyperlink r:id="rId53">
        <w:r>
          <w:rPr>
            <w:color w:val="0000FF"/>
          </w:rPr>
          <w:t>Постановления</w:t>
        </w:r>
      </w:hyperlink>
      <w:r>
        <w:t xml:space="preserve"> Правительства Сахалинской области от 21.11.2022 N 534)</w:t>
      </w:r>
    </w:p>
    <w:p w:rsidR="009E2592" w:rsidRDefault="009E2592">
      <w:pPr>
        <w:pStyle w:val="ConsPlusNormal"/>
        <w:spacing w:before="220"/>
        <w:ind w:firstLine="540"/>
        <w:jc w:val="both"/>
      </w:pPr>
      <w:r>
        <w:t>1.5. Грант предоставляется крестьянскому (фермерскому) хозяйству или индивидуальному предпринимателю, являющемуся сельскохозяйственным товаропроизводителем, зарегистрированному и осуществляющему деятельность на сельской территории Сахалинской области или на территории сельской агломерации Сахалинской области, осуществляющему деятельность более 12 месяцев с даты регистрации.</w:t>
      </w:r>
    </w:p>
    <w:p w:rsidR="009E2592" w:rsidRDefault="009E2592">
      <w:pPr>
        <w:pStyle w:val="ConsPlusNormal"/>
        <w:jc w:val="both"/>
      </w:pPr>
      <w:r>
        <w:t xml:space="preserve">(п. 1.5 в ред. </w:t>
      </w:r>
      <w:hyperlink r:id="rId54">
        <w:r>
          <w:rPr>
            <w:color w:val="0000FF"/>
          </w:rPr>
          <w:t>Постановления</w:t>
        </w:r>
      </w:hyperlink>
      <w:r>
        <w:t xml:space="preserve"> Правительства Сахалинской области от 11.10.2024 N 359)</w:t>
      </w:r>
    </w:p>
    <w:p w:rsidR="009E2592" w:rsidRDefault="009E2592">
      <w:pPr>
        <w:pStyle w:val="ConsPlusNormal"/>
        <w:spacing w:before="220"/>
        <w:ind w:firstLine="540"/>
        <w:jc w:val="both"/>
      </w:pPr>
      <w:r>
        <w:t>1.6. Грант предоставляется по результатам отбора, способом проведения которого является конкурс (далее - отбор).</w:t>
      </w:r>
    </w:p>
    <w:p w:rsidR="009E2592" w:rsidRDefault="009E2592">
      <w:pPr>
        <w:pStyle w:val="ConsPlusNormal"/>
        <w:jc w:val="both"/>
      </w:pPr>
      <w:r>
        <w:t xml:space="preserve">(п. 1.6 введен </w:t>
      </w:r>
      <w:hyperlink r:id="rId55">
        <w:r>
          <w:rPr>
            <w:color w:val="0000FF"/>
          </w:rPr>
          <w:t>Постановлением</w:t>
        </w:r>
      </w:hyperlink>
      <w:r>
        <w:t xml:space="preserve"> Правительства Сахалинской области от 29.04.2021 N 169)</w:t>
      </w:r>
    </w:p>
    <w:p w:rsidR="009E2592" w:rsidRDefault="009E2592">
      <w:pPr>
        <w:pStyle w:val="ConsPlusNormal"/>
        <w:spacing w:before="220"/>
        <w:ind w:firstLine="540"/>
        <w:jc w:val="both"/>
      </w:pPr>
      <w:r>
        <w:t>1.7. Министерство размещает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информацию о Гранте в порядке, установленном Министерством финансов Российской Федерации.</w:t>
      </w:r>
    </w:p>
    <w:p w:rsidR="009E2592" w:rsidRDefault="009E2592">
      <w:pPr>
        <w:pStyle w:val="ConsPlusNormal"/>
        <w:jc w:val="both"/>
      </w:pPr>
      <w:r>
        <w:t xml:space="preserve">(п. 1.7 в ред. </w:t>
      </w:r>
      <w:hyperlink r:id="rId56">
        <w:r>
          <w:rPr>
            <w:color w:val="0000FF"/>
          </w:rPr>
          <w:t>Постановления</w:t>
        </w:r>
      </w:hyperlink>
      <w:r>
        <w:t xml:space="preserve"> Правительства Сахалинской области от 11.10.2024 N 359)</w:t>
      </w:r>
    </w:p>
    <w:p w:rsidR="009E2592" w:rsidRDefault="009E2592">
      <w:pPr>
        <w:pStyle w:val="ConsPlusNormal"/>
        <w:jc w:val="center"/>
      </w:pPr>
    </w:p>
    <w:p w:rsidR="009E2592" w:rsidRDefault="009E2592">
      <w:pPr>
        <w:pStyle w:val="ConsPlusTitle"/>
        <w:jc w:val="center"/>
        <w:outlineLvl w:val="1"/>
      </w:pPr>
      <w:r>
        <w:t>2. Условия и порядок предоставления Гранта</w:t>
      </w:r>
    </w:p>
    <w:p w:rsidR="009E2592" w:rsidRDefault="009E2592">
      <w:pPr>
        <w:pStyle w:val="ConsPlusNormal"/>
        <w:jc w:val="center"/>
      </w:pPr>
    </w:p>
    <w:p w:rsidR="009E2592" w:rsidRDefault="009E2592">
      <w:pPr>
        <w:pStyle w:val="ConsPlusNormal"/>
        <w:ind w:firstLine="540"/>
        <w:jc w:val="both"/>
      </w:pPr>
      <w:r>
        <w:t>2.1. Гранты предоставляются в целях финансового обеспечения части затрат семейных ферм, связанных с реализацией проекта развития семейной фермы, не возмещаемых в рамках иных направлений государственной поддержки.</w:t>
      </w:r>
    </w:p>
    <w:p w:rsidR="009E2592" w:rsidRDefault="009E2592">
      <w:pPr>
        <w:pStyle w:val="ConsPlusNormal"/>
        <w:jc w:val="both"/>
      </w:pPr>
      <w:r>
        <w:t xml:space="preserve">(п. 2.1 в ред. </w:t>
      </w:r>
      <w:hyperlink r:id="rId57">
        <w:r>
          <w:rPr>
            <w:color w:val="0000FF"/>
          </w:rPr>
          <w:t>Постановления</w:t>
        </w:r>
      </w:hyperlink>
      <w:r>
        <w:t xml:space="preserve"> Правительства Сахалинской области от 22.03.2022 N 103)</w:t>
      </w:r>
    </w:p>
    <w:p w:rsidR="009E2592" w:rsidRDefault="009E2592">
      <w:pPr>
        <w:pStyle w:val="ConsPlusNormal"/>
        <w:spacing w:before="220"/>
        <w:ind w:firstLine="540"/>
        <w:jc w:val="both"/>
      </w:pPr>
      <w:r>
        <w:t xml:space="preserve">2.2. Утратил силу. - </w:t>
      </w:r>
      <w:hyperlink r:id="rId58">
        <w:r>
          <w:rPr>
            <w:color w:val="0000FF"/>
          </w:rPr>
          <w:t>Постановление</w:t>
        </w:r>
      </w:hyperlink>
      <w:r>
        <w:t xml:space="preserve"> Правительства Сахалинской области от 29.04.2021 N 169.</w:t>
      </w:r>
    </w:p>
    <w:p w:rsidR="009E2592" w:rsidRDefault="009E2592">
      <w:pPr>
        <w:pStyle w:val="ConsPlusNormal"/>
        <w:spacing w:before="220"/>
        <w:ind w:firstLine="540"/>
        <w:jc w:val="both"/>
      </w:pPr>
      <w:r>
        <w:t xml:space="preserve">2.3. </w:t>
      </w:r>
      <w:hyperlink w:anchor="P343">
        <w:r>
          <w:rPr>
            <w:color w:val="0000FF"/>
          </w:rPr>
          <w:t>Порядок</w:t>
        </w:r>
      </w:hyperlink>
      <w:r>
        <w:t xml:space="preserve"> проведения отбора глав КФХ для предоставления Грантов устанавливается согласно приложению N 1 к настоящему Порядку.</w:t>
      </w:r>
    </w:p>
    <w:p w:rsidR="009E2592" w:rsidRDefault="009E2592">
      <w:pPr>
        <w:pStyle w:val="ConsPlusNormal"/>
        <w:jc w:val="both"/>
      </w:pPr>
      <w:r>
        <w:t xml:space="preserve">(в ред. </w:t>
      </w:r>
      <w:hyperlink r:id="rId59">
        <w:r>
          <w:rPr>
            <w:color w:val="0000FF"/>
          </w:rPr>
          <w:t>Постановления</w:t>
        </w:r>
      </w:hyperlink>
      <w:r>
        <w:t xml:space="preserve"> Правительства Сахалинской области от 29.04.2021 N 169)</w:t>
      </w:r>
    </w:p>
    <w:p w:rsidR="009E2592" w:rsidRDefault="009E2592">
      <w:pPr>
        <w:pStyle w:val="ConsPlusNormal"/>
        <w:spacing w:before="220"/>
        <w:ind w:firstLine="540"/>
        <w:jc w:val="both"/>
      </w:pPr>
      <w:r>
        <w:t>2.4. Максимальный размер Гранта составляет 30 млн. рублей на развитие семейной фермы в расчете на одно КФХ, но не более 70% стоимости проекта грантополучателя.</w:t>
      </w:r>
    </w:p>
    <w:p w:rsidR="009E2592" w:rsidRDefault="009E2592">
      <w:pPr>
        <w:pStyle w:val="ConsPlusNormal"/>
        <w:jc w:val="both"/>
      </w:pPr>
      <w:r>
        <w:t xml:space="preserve">(в ред. </w:t>
      </w:r>
      <w:hyperlink r:id="rId60">
        <w:r>
          <w:rPr>
            <w:color w:val="0000FF"/>
          </w:rPr>
          <w:t>Постановления</w:t>
        </w:r>
      </w:hyperlink>
      <w:r>
        <w:t xml:space="preserve"> Правительства Сахалинской области от 29.04.2021 N 169)</w:t>
      </w:r>
    </w:p>
    <w:p w:rsidR="009E2592" w:rsidRDefault="009E2592">
      <w:pPr>
        <w:pStyle w:val="ConsPlusNormal"/>
        <w:spacing w:before="220"/>
        <w:ind w:firstLine="540"/>
        <w:jc w:val="both"/>
      </w:pPr>
      <w:r>
        <w:t xml:space="preserve">При использовании средств Гранта на цели, указанные в </w:t>
      </w:r>
      <w:hyperlink w:anchor="P108">
        <w:r>
          <w:rPr>
            <w:color w:val="0000FF"/>
          </w:rPr>
          <w:t>абзаце 7 пункта 1.3</w:t>
        </w:r>
      </w:hyperlink>
      <w:r>
        <w:t xml:space="preserve"> настоящего Порядка, Грант предоставляется в размере, не превышающем максимальный размер Гранта, но не более 90% планируемых затрат.</w:t>
      </w:r>
    </w:p>
    <w:p w:rsidR="009E2592" w:rsidRDefault="009E2592">
      <w:pPr>
        <w:pStyle w:val="ConsPlusNormal"/>
        <w:jc w:val="both"/>
      </w:pPr>
      <w:r>
        <w:t xml:space="preserve">(в ред. </w:t>
      </w:r>
      <w:hyperlink r:id="rId61">
        <w:r>
          <w:rPr>
            <w:color w:val="0000FF"/>
          </w:rPr>
          <w:t>Постановления</w:t>
        </w:r>
      </w:hyperlink>
      <w:r>
        <w:t xml:space="preserve"> Правительства Сахалинской области от 29.04.2021 N 169)</w:t>
      </w:r>
    </w:p>
    <w:p w:rsidR="009E2592" w:rsidRDefault="009E2592">
      <w:pPr>
        <w:pStyle w:val="ConsPlusNormal"/>
        <w:spacing w:before="220"/>
        <w:ind w:firstLine="540"/>
        <w:jc w:val="both"/>
      </w:pPr>
      <w:r>
        <w:t xml:space="preserve">Размер Гранта, предоставляемого конкретному получателю, определяется Комиссией с учетом собственных средств заявителя и его плана расходов, входящего в состав бизнес-плана, представляемого на отбор (далее - План расходов), в соответствии с направлениями, указанными в </w:t>
      </w:r>
      <w:hyperlink w:anchor="P108">
        <w:r>
          <w:rPr>
            <w:color w:val="0000FF"/>
          </w:rPr>
          <w:t>пункте 1.3</w:t>
        </w:r>
      </w:hyperlink>
      <w:r>
        <w:t xml:space="preserve"> настоящего Порядка.</w:t>
      </w:r>
    </w:p>
    <w:p w:rsidR="009E2592" w:rsidRDefault="009E2592">
      <w:pPr>
        <w:pStyle w:val="ConsPlusNormal"/>
        <w:jc w:val="both"/>
      </w:pPr>
      <w:r>
        <w:t xml:space="preserve">(в ред. </w:t>
      </w:r>
      <w:hyperlink r:id="rId62">
        <w:r>
          <w:rPr>
            <w:color w:val="0000FF"/>
          </w:rPr>
          <w:t>Постановления</w:t>
        </w:r>
      </w:hyperlink>
      <w:r>
        <w:t xml:space="preserve"> Правительства Сахалинской области от 29.04.2021 N 169)</w:t>
      </w:r>
    </w:p>
    <w:p w:rsidR="009E2592" w:rsidRDefault="009E2592">
      <w:pPr>
        <w:pStyle w:val="ConsPlusNormal"/>
        <w:spacing w:before="220"/>
        <w:ind w:firstLine="540"/>
        <w:jc w:val="both"/>
      </w:pPr>
      <w:r>
        <w:t>Размер Гранта определяется по следующей формуле:</w:t>
      </w:r>
    </w:p>
    <w:p w:rsidR="009E2592" w:rsidRDefault="009E2592">
      <w:pPr>
        <w:pStyle w:val="ConsPlusNormal"/>
        <w:jc w:val="both"/>
      </w:pPr>
      <w:r>
        <w:t xml:space="preserve">(абзац введен </w:t>
      </w:r>
      <w:hyperlink r:id="rId63">
        <w:r>
          <w:rPr>
            <w:color w:val="0000FF"/>
          </w:rPr>
          <w:t>Постановлением</w:t>
        </w:r>
      </w:hyperlink>
      <w:r>
        <w:t xml:space="preserve"> Правительства Сахалинской области от 11.10.2024 N 359)</w:t>
      </w:r>
    </w:p>
    <w:p w:rsidR="009E2592" w:rsidRDefault="009E2592">
      <w:pPr>
        <w:pStyle w:val="ConsPlusNormal"/>
        <w:jc w:val="center"/>
      </w:pPr>
    </w:p>
    <w:p w:rsidR="009E2592" w:rsidRDefault="009E2592">
      <w:pPr>
        <w:pStyle w:val="ConsPlusNormal"/>
        <w:jc w:val="center"/>
      </w:pPr>
      <w:r>
        <w:rPr>
          <w:b/>
        </w:rPr>
        <w:t>G = Z x k &lt;= М,</w:t>
      </w:r>
      <w:r>
        <w:t xml:space="preserve"> где:</w:t>
      </w:r>
    </w:p>
    <w:p w:rsidR="009E2592" w:rsidRDefault="009E2592">
      <w:pPr>
        <w:pStyle w:val="ConsPlusNormal"/>
        <w:jc w:val="center"/>
      </w:pPr>
      <w:r>
        <w:t xml:space="preserve">(абзац введен </w:t>
      </w:r>
      <w:hyperlink r:id="rId64">
        <w:r>
          <w:rPr>
            <w:color w:val="0000FF"/>
          </w:rPr>
          <w:t>Постановлением</w:t>
        </w:r>
      </w:hyperlink>
      <w:r>
        <w:t xml:space="preserve"> Правительства Сахалинской области</w:t>
      </w:r>
    </w:p>
    <w:p w:rsidR="009E2592" w:rsidRDefault="009E2592">
      <w:pPr>
        <w:pStyle w:val="ConsPlusNormal"/>
        <w:jc w:val="center"/>
      </w:pPr>
      <w:r>
        <w:t>от 11.10.2024 N 359)</w:t>
      </w:r>
    </w:p>
    <w:p w:rsidR="009E2592" w:rsidRDefault="009E2592">
      <w:pPr>
        <w:pStyle w:val="ConsPlusNormal"/>
        <w:jc w:val="center"/>
      </w:pPr>
    </w:p>
    <w:p w:rsidR="009E2592" w:rsidRDefault="009E2592">
      <w:pPr>
        <w:pStyle w:val="ConsPlusNormal"/>
        <w:ind w:firstLine="540"/>
        <w:jc w:val="both"/>
      </w:pPr>
      <w:r>
        <w:lastRenderedPageBreak/>
        <w:t>G - размер Гранта (рублей);</w:t>
      </w:r>
    </w:p>
    <w:p w:rsidR="009E2592" w:rsidRDefault="009E2592">
      <w:pPr>
        <w:pStyle w:val="ConsPlusNormal"/>
        <w:jc w:val="both"/>
      </w:pPr>
      <w:r>
        <w:t xml:space="preserve">(абзац введен </w:t>
      </w:r>
      <w:hyperlink r:id="rId65">
        <w:r>
          <w:rPr>
            <w:color w:val="0000FF"/>
          </w:rPr>
          <w:t>Постановлением</w:t>
        </w:r>
      </w:hyperlink>
      <w:r>
        <w:t xml:space="preserve"> Правительства Сахалинской области от 11.10.2024 N 359)</w:t>
      </w:r>
    </w:p>
    <w:p w:rsidR="009E2592" w:rsidRDefault="009E2592">
      <w:pPr>
        <w:pStyle w:val="ConsPlusNormal"/>
        <w:spacing w:before="220"/>
        <w:ind w:firstLine="540"/>
        <w:jc w:val="both"/>
      </w:pPr>
      <w:r>
        <w:t xml:space="preserve">Z - размер затрат, указанных в </w:t>
      </w:r>
      <w:hyperlink w:anchor="P109">
        <w:r>
          <w:rPr>
            <w:color w:val="0000FF"/>
          </w:rPr>
          <w:t>абзаце втором пункта 1.3</w:t>
        </w:r>
      </w:hyperlink>
      <w:r>
        <w:t xml:space="preserve"> настоящего Порядка, предусмотренных бизнес-планом развития хозяйства (рублей);</w:t>
      </w:r>
    </w:p>
    <w:p w:rsidR="009E2592" w:rsidRDefault="009E2592">
      <w:pPr>
        <w:pStyle w:val="ConsPlusNormal"/>
        <w:jc w:val="both"/>
      </w:pPr>
      <w:r>
        <w:t xml:space="preserve">(абзац введен </w:t>
      </w:r>
      <w:hyperlink r:id="rId66">
        <w:r>
          <w:rPr>
            <w:color w:val="0000FF"/>
          </w:rPr>
          <w:t>Постановлением</w:t>
        </w:r>
      </w:hyperlink>
      <w:r>
        <w:t xml:space="preserve"> Правительства Сахалинской области от 11.10.2024 N 359)</w:t>
      </w:r>
    </w:p>
    <w:p w:rsidR="009E2592" w:rsidRDefault="009E2592">
      <w:pPr>
        <w:pStyle w:val="ConsPlusNormal"/>
        <w:spacing w:before="220"/>
        <w:ind w:firstLine="540"/>
        <w:jc w:val="both"/>
      </w:pPr>
      <w:r>
        <w:t xml:space="preserve">k - процент финансового обеспечения затрат, указанных в </w:t>
      </w:r>
      <w:hyperlink w:anchor="P110">
        <w:r>
          <w:rPr>
            <w:color w:val="0000FF"/>
          </w:rPr>
          <w:t>абзацах третьем</w:t>
        </w:r>
      </w:hyperlink>
      <w:r>
        <w:t xml:space="preserve"> - </w:t>
      </w:r>
      <w:hyperlink w:anchor="P117">
        <w:r>
          <w:rPr>
            <w:color w:val="0000FF"/>
          </w:rPr>
          <w:t>десятом пункта 1.3</w:t>
        </w:r>
      </w:hyperlink>
      <w:r>
        <w:t xml:space="preserve"> настоящего Порядка.</w:t>
      </w:r>
    </w:p>
    <w:p w:rsidR="009E2592" w:rsidRDefault="009E2592">
      <w:pPr>
        <w:pStyle w:val="ConsPlusNormal"/>
        <w:jc w:val="both"/>
      </w:pPr>
      <w:r>
        <w:t xml:space="preserve">(абзац введен </w:t>
      </w:r>
      <w:hyperlink r:id="rId67">
        <w:r>
          <w:rPr>
            <w:color w:val="0000FF"/>
          </w:rPr>
          <w:t>Постановлением</w:t>
        </w:r>
      </w:hyperlink>
      <w:r>
        <w:t xml:space="preserve"> Правительства Сахалинской области от 11.10.2024 N 359)</w:t>
      </w:r>
    </w:p>
    <w:p w:rsidR="009E2592" w:rsidRDefault="009E2592">
      <w:pPr>
        <w:pStyle w:val="ConsPlusNormal"/>
        <w:spacing w:before="220"/>
        <w:ind w:firstLine="540"/>
        <w:jc w:val="both"/>
      </w:pPr>
      <w:r>
        <w:t>М - максимальный размер Гранта, указанный в абзацах первом и втором настоящего пункта.</w:t>
      </w:r>
    </w:p>
    <w:p w:rsidR="009E2592" w:rsidRDefault="009E2592">
      <w:pPr>
        <w:pStyle w:val="ConsPlusNormal"/>
        <w:jc w:val="both"/>
      </w:pPr>
      <w:r>
        <w:t xml:space="preserve">(абзац введен </w:t>
      </w:r>
      <w:hyperlink r:id="rId68">
        <w:r>
          <w:rPr>
            <w:color w:val="0000FF"/>
          </w:rPr>
          <w:t>Постановлением</w:t>
        </w:r>
      </w:hyperlink>
      <w:r>
        <w:t xml:space="preserve"> Правительства Сахалинской области от 11.10.2024 N 359)</w:t>
      </w:r>
    </w:p>
    <w:p w:rsidR="009E2592" w:rsidRDefault="009E2592">
      <w:pPr>
        <w:pStyle w:val="ConsPlusNormal"/>
        <w:spacing w:before="220"/>
        <w:ind w:firstLine="540"/>
        <w:jc w:val="both"/>
      </w:pPr>
      <w:r>
        <w:t>Грант предоставляется на основании решения Комиссии по результатам конкурсного отбора. Размер Гранта не может быть менее 5,0 млн. рублей. В случае если участником отбора на рассмотрение Комиссии представлен бизнес-план развития хозяйства стоимостью менее 5,0 млн. рублей, такой бизнес-план развития хозяйства Комиссией не рассматривается.</w:t>
      </w:r>
    </w:p>
    <w:p w:rsidR="009E2592" w:rsidRDefault="009E2592">
      <w:pPr>
        <w:pStyle w:val="ConsPlusNormal"/>
        <w:jc w:val="both"/>
      </w:pPr>
      <w:r>
        <w:t xml:space="preserve">(абзац введен </w:t>
      </w:r>
      <w:hyperlink r:id="rId69">
        <w:r>
          <w:rPr>
            <w:color w:val="0000FF"/>
          </w:rPr>
          <w:t>Постановлением</w:t>
        </w:r>
      </w:hyperlink>
      <w:r>
        <w:t xml:space="preserve"> Правительства Сахалинской области от 11.10.2024 N 359)</w:t>
      </w:r>
    </w:p>
    <w:p w:rsidR="009E2592" w:rsidRDefault="009E2592">
      <w:pPr>
        <w:pStyle w:val="ConsPlusNormal"/>
        <w:spacing w:before="220"/>
        <w:ind w:firstLine="540"/>
        <w:jc w:val="both"/>
      </w:pPr>
      <w:r>
        <w:t>2.5. Грант предоставляется на основании заключенного между Министерством и получателем Гранта Соглашения о предоставлении гранта (далее - Соглашение) при условии признания участника отбора получателей Гранта (далее - участник отбора, отбор) победителем отбора.</w:t>
      </w:r>
    </w:p>
    <w:p w:rsidR="009E2592" w:rsidRDefault="009E2592">
      <w:pPr>
        <w:pStyle w:val="ConsPlusNormal"/>
        <w:spacing w:before="220"/>
        <w:ind w:firstLine="540"/>
        <w:jc w:val="both"/>
      </w:pPr>
      <w:r>
        <w:t xml:space="preserve">Соглашение заключается с победителем отбора в течение 20 рабочих дней со дня получения победителем отбора уведомления, указанного в </w:t>
      </w:r>
      <w:hyperlink w:anchor="P695">
        <w:r>
          <w:rPr>
            <w:color w:val="0000FF"/>
          </w:rPr>
          <w:t>абзаце шестом раздела 8</w:t>
        </w:r>
      </w:hyperlink>
      <w:r>
        <w:t xml:space="preserve"> приложения к настоящему Порядку.</w:t>
      </w:r>
    </w:p>
    <w:p w:rsidR="009E2592" w:rsidRDefault="009E2592">
      <w:pPr>
        <w:pStyle w:val="ConsPlusNormal"/>
        <w:spacing w:before="220"/>
        <w:ind w:firstLine="540"/>
        <w:jc w:val="both"/>
      </w:pPr>
      <w:bookmarkStart w:id="7" w:name="P162"/>
      <w:bookmarkEnd w:id="7"/>
      <w:r>
        <w:t>2.5.1. На дату заключения Соглашения получатель Гранта должен соответствовать следующим условиям и требованиям:</w:t>
      </w:r>
    </w:p>
    <w:p w:rsidR="009E2592" w:rsidRDefault="009E2592">
      <w:pPr>
        <w:pStyle w:val="ConsPlusNormal"/>
        <w:spacing w:before="220"/>
        <w:ind w:firstLine="540"/>
        <w:jc w:val="both"/>
      </w:pPr>
      <w:r>
        <w:t>а) получатель Гранта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учитываются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 (для получателей Гранта - юридических лиц);</w:t>
      </w:r>
    </w:p>
    <w:p w:rsidR="009E2592" w:rsidRDefault="009E2592">
      <w:pPr>
        <w:pStyle w:val="ConsPlusNormal"/>
        <w:spacing w:before="220"/>
        <w:ind w:firstLine="540"/>
        <w:jc w:val="both"/>
      </w:pPr>
      <w:r>
        <w:t>б) получатель Гранта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9E2592" w:rsidRDefault="009E2592">
      <w:pPr>
        <w:pStyle w:val="ConsPlusNormal"/>
        <w:spacing w:before="220"/>
        <w:ind w:firstLine="540"/>
        <w:jc w:val="both"/>
      </w:pPr>
      <w:r>
        <w:t xml:space="preserve">в) получатель Гранта не находится в составляемых в рамках реализации полномочий, предусмотренных </w:t>
      </w:r>
      <w:hyperlink r:id="rId70">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9E2592" w:rsidRDefault="009E2592">
      <w:pPr>
        <w:pStyle w:val="ConsPlusNormal"/>
        <w:spacing w:before="220"/>
        <w:ind w:firstLine="540"/>
        <w:jc w:val="both"/>
      </w:pPr>
      <w:r>
        <w:t xml:space="preserve">г) получатель Гранта не получает средства из областного бюджета в соответствии с иными </w:t>
      </w:r>
      <w:r>
        <w:lastRenderedPageBreak/>
        <w:t xml:space="preserve">нормативными правовыми актами на софинансирование затрат, предусмотренных в бизнес-плане на цели, указанные в </w:t>
      </w:r>
      <w:hyperlink w:anchor="P108">
        <w:r>
          <w:rPr>
            <w:color w:val="0000FF"/>
          </w:rPr>
          <w:t>пункте 1.3</w:t>
        </w:r>
      </w:hyperlink>
      <w:r>
        <w:t xml:space="preserve"> настоящего Порядка;</w:t>
      </w:r>
    </w:p>
    <w:p w:rsidR="009E2592" w:rsidRDefault="009E2592">
      <w:pPr>
        <w:pStyle w:val="ConsPlusNormal"/>
        <w:spacing w:before="220"/>
        <w:ind w:firstLine="540"/>
        <w:jc w:val="both"/>
      </w:pPr>
      <w:r>
        <w:t xml:space="preserve">д) получатель Гранта не является иностранным агентом в соответствии с Федеральным </w:t>
      </w:r>
      <w:hyperlink r:id="rId71">
        <w:r>
          <w:rPr>
            <w:color w:val="0000FF"/>
          </w:rPr>
          <w:t>законом</w:t>
        </w:r>
      </w:hyperlink>
      <w:r>
        <w:t xml:space="preserve"> "О контроле за деятельностью лиц, находящихся под иностранным влиянием";</w:t>
      </w:r>
    </w:p>
    <w:p w:rsidR="009E2592" w:rsidRDefault="009E2592">
      <w:pPr>
        <w:pStyle w:val="ConsPlusNormal"/>
        <w:spacing w:before="220"/>
        <w:ind w:firstLine="540"/>
        <w:jc w:val="both"/>
      </w:pPr>
      <w:r>
        <w:t>е) получатель Гранта - 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получателя Гранта не приостановлена в порядке, предусмотренном законодательством Российской Федерации, а получатель Гранта - индивидуальный предприниматель не должен прекратить деятельность в качестве индивидуального предпринимателя;</w:t>
      </w:r>
    </w:p>
    <w:p w:rsidR="009E2592" w:rsidRDefault="009E2592">
      <w:pPr>
        <w:pStyle w:val="ConsPlusNormal"/>
        <w:spacing w:before="220"/>
        <w:ind w:firstLine="540"/>
        <w:jc w:val="both"/>
      </w:pPr>
      <w:r>
        <w:t>ж) получатель Гранта осуществляет вид экономической деятельности (имеет ОКВЭД), соответствующий заявленному направлению деятельности, в соответствии с бизнесом-планом;</w:t>
      </w:r>
    </w:p>
    <w:p w:rsidR="009E2592" w:rsidRDefault="009E2592">
      <w:pPr>
        <w:pStyle w:val="ConsPlusNormal"/>
        <w:spacing w:before="220"/>
        <w:ind w:firstLine="540"/>
        <w:jc w:val="both"/>
      </w:pPr>
      <w:r>
        <w:t>з) у получателя Гранта отсутствуют в выписке из Единого государственного реестра юридических лиц, выписке из Единого государственного реестра индивидуальных предпринимателей виды экономической деятельности, относящиеся к производству и (или) реализации подакцизных, а также добыче и (или) реализации полезных ископаемых, за исключением общераспространенных полезных ископаемых и минеральных питьевых вод, если иное не предусмотрено Правительством Российской Федерации.</w:t>
      </w:r>
    </w:p>
    <w:p w:rsidR="009E2592" w:rsidRDefault="009E2592">
      <w:pPr>
        <w:pStyle w:val="ConsPlusNormal"/>
        <w:spacing w:before="220"/>
        <w:ind w:firstLine="540"/>
        <w:jc w:val="both"/>
      </w:pPr>
      <w:r>
        <w:t xml:space="preserve">Проверка получателя Гранта на соответствие требованиям, указанным в </w:t>
      </w:r>
      <w:hyperlink w:anchor="P162">
        <w:r>
          <w:rPr>
            <w:color w:val="0000FF"/>
          </w:rPr>
          <w:t>подпункте 2.5.1 пункта 2.5</w:t>
        </w:r>
      </w:hyperlink>
      <w:r>
        <w:t xml:space="preserve"> настоящего Порядка, осуществляется Министерством в течение 20 рабочих дней, предусмотренных для заключения Соглашения,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rsidR="009E2592" w:rsidRDefault="009E2592">
      <w:pPr>
        <w:pStyle w:val="ConsPlusNormal"/>
        <w:spacing w:before="220"/>
        <w:ind w:firstLine="540"/>
        <w:jc w:val="both"/>
      </w:pPr>
      <w:r>
        <w:t xml:space="preserve">В случае если на дату заключения Соглашения получатель Гранта не соответствует требованиям, указанным в </w:t>
      </w:r>
      <w:hyperlink w:anchor="P162">
        <w:r>
          <w:rPr>
            <w:color w:val="0000FF"/>
          </w:rPr>
          <w:t>подпункте 2.5.1 пункта 2.5</w:t>
        </w:r>
      </w:hyperlink>
      <w:r>
        <w:t xml:space="preserve"> настоящего Порядка, Соглашение не заключается.</w:t>
      </w:r>
    </w:p>
    <w:p w:rsidR="009E2592" w:rsidRDefault="009E2592">
      <w:pPr>
        <w:pStyle w:val="ConsPlusNormal"/>
        <w:spacing w:before="220"/>
        <w:ind w:firstLine="540"/>
        <w:jc w:val="both"/>
      </w:pPr>
      <w:r>
        <w:t>Соглашение, дополнительное соглашение к Соглашению, в том числе дополнительное соглашение о расторжении Соглашения, заключаются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 в соответствии с типовыми формами, установленными Министерством финансов Российской Федерации.</w:t>
      </w:r>
    </w:p>
    <w:p w:rsidR="009E2592" w:rsidRDefault="009E2592">
      <w:pPr>
        <w:pStyle w:val="ConsPlusNormal"/>
        <w:spacing w:before="220"/>
        <w:ind w:firstLine="540"/>
        <w:jc w:val="both"/>
      </w:pPr>
      <w:r>
        <w:t>В целях заключения Соглашения победителем (победителями) отбора в системе "Электронный бюджет" уточняется информация о счетах в соответствии с законодательством Российской Федерации для перечисления Гранта, а также о лице, уполномоченном на подписание Соглашения.</w:t>
      </w:r>
    </w:p>
    <w:p w:rsidR="009E2592" w:rsidRDefault="009E2592">
      <w:pPr>
        <w:pStyle w:val="ConsPlusNormal"/>
        <w:spacing w:before="220"/>
        <w:ind w:firstLine="540"/>
        <w:jc w:val="both"/>
      </w:pPr>
      <w:r>
        <w:t>2.5.2. В Соглашение включаются:</w:t>
      </w:r>
    </w:p>
    <w:p w:rsidR="009E2592" w:rsidRDefault="009E2592">
      <w:pPr>
        <w:pStyle w:val="ConsPlusNormal"/>
        <w:spacing w:before="220"/>
        <w:ind w:firstLine="540"/>
        <w:jc w:val="both"/>
      </w:pPr>
      <w:r>
        <w:t xml:space="preserve">1) условие о согласовании с получателем Гранта в течение 5 дней новых условий Соглашения или о расторжении Соглашения, в случае уменьшения Министерству как получателю бюджетных средств ранее доведенных лимитов бюджетных обязательств, указанных в </w:t>
      </w:r>
      <w:hyperlink w:anchor="P121">
        <w:r>
          <w:rPr>
            <w:color w:val="0000FF"/>
          </w:rPr>
          <w:t>пункте 1.4</w:t>
        </w:r>
      </w:hyperlink>
      <w:r>
        <w:t xml:space="preserve"> настоящего Порядка, приводящих к невозможности предоставления Гранта в размере, определенном в Соглашении. В случае согласования новых условий заключается дополнительное соглашение, в случае недостижения согласия по новым условиям заключается дополнительное соглашение о расторжении Соглашения;</w:t>
      </w:r>
    </w:p>
    <w:p w:rsidR="009E2592" w:rsidRDefault="009E2592">
      <w:pPr>
        <w:pStyle w:val="ConsPlusNormal"/>
        <w:spacing w:before="220"/>
        <w:ind w:firstLine="540"/>
        <w:jc w:val="both"/>
      </w:pPr>
      <w:r>
        <w:t xml:space="preserve">2) условие о запрете приобретения получателем Гранта - юридическим лицом, а также иными </w:t>
      </w:r>
      <w:r>
        <w:lastRenderedPageBreak/>
        <w:t>юридическими лицами, получающими средства на основании договоров, заключенных с получателем Гранта, за счет полученных из бюджета Сахалинской области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9E2592" w:rsidRDefault="009E2592">
      <w:pPr>
        <w:pStyle w:val="ConsPlusNormal"/>
        <w:spacing w:before="220"/>
        <w:ind w:firstLine="540"/>
        <w:jc w:val="both"/>
      </w:pPr>
      <w:r>
        <w:t xml:space="preserve">3) согласие получателя Гранта, лиц, получающих средства на основании договоров, заключенных с получателем Гранта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соблюдения порядка и условий предоставления Гранта, в том числе в части достижения результатов предоставления Гранта, а также проверки органами государственного финансового контроля Сахалинской области в соответствии со </w:t>
      </w:r>
      <w:hyperlink r:id="rId72">
        <w:r>
          <w:rPr>
            <w:color w:val="0000FF"/>
          </w:rPr>
          <w:t>статьями 268.1</w:t>
        </w:r>
      </w:hyperlink>
      <w:r>
        <w:t xml:space="preserve"> и </w:t>
      </w:r>
      <w:hyperlink r:id="rId73">
        <w:r>
          <w:rPr>
            <w:color w:val="0000FF"/>
          </w:rPr>
          <w:t>269.2</w:t>
        </w:r>
      </w:hyperlink>
      <w:r>
        <w:t xml:space="preserve"> Бюджетного кодекса Российской Федерации;</w:t>
      </w:r>
    </w:p>
    <w:p w:rsidR="009E2592" w:rsidRDefault="009E2592">
      <w:pPr>
        <w:pStyle w:val="ConsPlusNormal"/>
        <w:spacing w:before="220"/>
        <w:ind w:firstLine="540"/>
        <w:jc w:val="both"/>
      </w:pPr>
      <w:bookmarkStart w:id="8" w:name="P179"/>
      <w:bookmarkEnd w:id="8"/>
      <w:r>
        <w:t>4) условие по трудоустройству на постоянную работу новых работников, исходя из расчета трудоустройства на постоянную работу не менее одного нового работника на каждые 10 млн. рублей Гранта, но не менее одного нового работника на один Грант, в срок не позднее 24 месяцев со дня предоставления Гранта;</w:t>
      </w:r>
    </w:p>
    <w:p w:rsidR="009E2592" w:rsidRDefault="009E2592">
      <w:pPr>
        <w:pStyle w:val="ConsPlusNormal"/>
        <w:spacing w:before="220"/>
        <w:ind w:firstLine="540"/>
        <w:jc w:val="both"/>
      </w:pPr>
      <w:r>
        <w:t>5) обязательство по сохранению созданных новых постоянных рабочих мест в течение не менее чем 5 лет с даты получения Гранта, сведения о которых подтверждаются справкой налогового органа;</w:t>
      </w:r>
    </w:p>
    <w:p w:rsidR="009E2592" w:rsidRDefault="009E2592">
      <w:pPr>
        <w:pStyle w:val="ConsPlusNormal"/>
        <w:spacing w:before="220"/>
        <w:ind w:firstLine="540"/>
        <w:jc w:val="both"/>
      </w:pPr>
      <w:r>
        <w:t>6) условие об осуществлении деятельности на сельской территории Сахалинской области или на территории сельской агломерации Сахалинской области в течение не менее пяти лет со дня получения Гранта;</w:t>
      </w:r>
    </w:p>
    <w:p w:rsidR="009E2592" w:rsidRDefault="009E2592">
      <w:pPr>
        <w:pStyle w:val="ConsPlusNormal"/>
        <w:spacing w:before="220"/>
        <w:ind w:firstLine="540"/>
        <w:jc w:val="both"/>
      </w:pPr>
      <w:r>
        <w:t>7) условие о достижении результата предоставления Гранта и характеристик, необходимых для его достижения;</w:t>
      </w:r>
    </w:p>
    <w:p w:rsidR="009E2592" w:rsidRDefault="009E2592">
      <w:pPr>
        <w:pStyle w:val="ConsPlusNormal"/>
        <w:spacing w:before="220"/>
        <w:ind w:firstLine="540"/>
        <w:jc w:val="both"/>
      </w:pPr>
      <w:r>
        <w:t>8) условие об освоении Гранта и собственных средств в течение 24 месяцев со дня поступления средств на расчетный счет и использовании имущества, закупаемого за счет Гранта, исключительно для развития хозяйства;</w:t>
      </w:r>
    </w:p>
    <w:p w:rsidR="009E2592" w:rsidRDefault="009E2592">
      <w:pPr>
        <w:pStyle w:val="ConsPlusNormal"/>
        <w:spacing w:before="220"/>
        <w:ind w:firstLine="540"/>
        <w:jc w:val="both"/>
      </w:pPr>
      <w:r>
        <w:t xml:space="preserve">9) условие об осуществлении расходования Гранта на цели, указанные в </w:t>
      </w:r>
      <w:hyperlink w:anchor="P108">
        <w:r>
          <w:rPr>
            <w:color w:val="0000FF"/>
          </w:rPr>
          <w:t>пункте 1.3</w:t>
        </w:r>
      </w:hyperlink>
      <w:r>
        <w:t xml:space="preserve"> настоящего Порядка, в соответствии с бизнес-планом;</w:t>
      </w:r>
    </w:p>
    <w:p w:rsidR="009E2592" w:rsidRDefault="009E2592">
      <w:pPr>
        <w:pStyle w:val="ConsPlusNormal"/>
        <w:spacing w:before="220"/>
        <w:ind w:firstLine="540"/>
        <w:jc w:val="both"/>
      </w:pPr>
      <w:r>
        <w:t xml:space="preserve">10) условие об осуществлении за счет собственных средств расходов на цели, предусмотренные </w:t>
      </w:r>
      <w:hyperlink w:anchor="P108">
        <w:r>
          <w:rPr>
            <w:color w:val="0000FF"/>
          </w:rPr>
          <w:t>пунктом 1.3</w:t>
        </w:r>
      </w:hyperlink>
      <w:r>
        <w:t xml:space="preserve"> настоящего Порядка, в размере не менее 30 процентов от общего объема расходов на реализацию бизнес-плана;</w:t>
      </w:r>
    </w:p>
    <w:p w:rsidR="009E2592" w:rsidRDefault="009E2592">
      <w:pPr>
        <w:pStyle w:val="ConsPlusNormal"/>
        <w:spacing w:before="220"/>
        <w:ind w:firstLine="540"/>
        <w:jc w:val="both"/>
      </w:pPr>
      <w:r>
        <w:t>11) условие об использовании имущества, приобретенного за счет Гранта, в течение пяти лет с даты получения Гранта по месту нахождения хозяйства и (или) по месту нахождения объектов недвижимости, находящихся в пользовании получателя Гранта, расположенных на сельской территории Сахалинской области или на территории сельской агломерации Сахалинской области;</w:t>
      </w:r>
    </w:p>
    <w:p w:rsidR="009E2592" w:rsidRDefault="009E2592">
      <w:pPr>
        <w:pStyle w:val="ConsPlusNormal"/>
        <w:spacing w:before="220"/>
        <w:ind w:firstLine="540"/>
        <w:jc w:val="both"/>
      </w:pPr>
      <w:r>
        <w:t>12) условие о том, что имущество, приобретенное получателем Гранта за счет Гранта, не должно быть ранее приобретено продавцом с использованием средств государственной поддержки, полученной продавцом;</w:t>
      </w:r>
    </w:p>
    <w:p w:rsidR="009E2592" w:rsidRDefault="009E2592">
      <w:pPr>
        <w:pStyle w:val="ConsPlusNormal"/>
        <w:spacing w:before="220"/>
        <w:ind w:firstLine="540"/>
        <w:jc w:val="both"/>
      </w:pPr>
      <w:bookmarkStart w:id="9" w:name="P188"/>
      <w:bookmarkEnd w:id="9"/>
      <w:r>
        <w:t>13) условие о том, что приобретаемое получателем Гранта оборудование должно быть произведено не ранее трех лет до даты приобретения.</w:t>
      </w:r>
    </w:p>
    <w:p w:rsidR="009E2592" w:rsidRDefault="009E2592">
      <w:pPr>
        <w:pStyle w:val="ConsPlusNormal"/>
        <w:spacing w:before="220"/>
        <w:ind w:firstLine="540"/>
        <w:jc w:val="both"/>
      </w:pPr>
      <w:r>
        <w:t xml:space="preserve">2.5.3. При реорганизации получателя Гранта, являющегося юридическим лицом, в форме </w:t>
      </w:r>
      <w:r>
        <w:lastRenderedPageBreak/>
        <w:t>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9E2592" w:rsidRDefault="009E2592">
      <w:pPr>
        <w:pStyle w:val="ConsPlusNormal"/>
        <w:spacing w:before="220"/>
        <w:ind w:firstLine="540"/>
        <w:jc w:val="both"/>
      </w:pPr>
      <w:r>
        <w:t xml:space="preserve">При реорганизации получателя Гранта, являющегося юридическим лицом, в форме разделения, выделения, а также при ликвидации получателя Гранта,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74">
        <w:r>
          <w:rPr>
            <w:color w:val="0000FF"/>
          </w:rPr>
          <w:t>абзацем вторым пункта 5 статьи 23</w:t>
        </w:r>
      </w:hyperlink>
      <w: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Гранта обязательствах, источником финансового обеспечения которых является Грант, и возврате неиспользованного остатка Гранта в соответствующий бюджет бюджетной системы Российской Федерации.</w:t>
      </w:r>
    </w:p>
    <w:p w:rsidR="009E2592" w:rsidRDefault="009E2592">
      <w:pPr>
        <w:pStyle w:val="ConsPlusNormal"/>
        <w:spacing w:before="220"/>
        <w:ind w:firstLine="540"/>
        <w:jc w:val="both"/>
      </w:pPr>
      <w:r>
        <w:t xml:space="preserve">При прекращении деятельности получателя Гранта,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75">
        <w:r>
          <w:rPr>
            <w:color w:val="0000FF"/>
          </w:rPr>
          <w:t>абзацем вторым пункта 5 статьи 23</w:t>
        </w:r>
      </w:hyperlink>
      <w:r>
        <w:t xml:space="preserve"> Гражданского кодекса Российской Федерации, передающего свои права другому гражданину в соответствии со </w:t>
      </w:r>
      <w:hyperlink r:id="rId76">
        <w:r>
          <w:rPr>
            <w:color w:val="0000FF"/>
          </w:rPr>
          <w:t>статьей 18</w:t>
        </w:r>
      </w:hyperlink>
      <w:r>
        <w:t xml:space="preserve"> Федерального закона от 11.06.2003 N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9E2592" w:rsidRDefault="009E2592">
      <w:pPr>
        <w:pStyle w:val="ConsPlusNormal"/>
        <w:jc w:val="both"/>
      </w:pPr>
      <w:r>
        <w:t xml:space="preserve">(п. 2.5 в ред. </w:t>
      </w:r>
      <w:hyperlink r:id="rId77">
        <w:r>
          <w:rPr>
            <w:color w:val="0000FF"/>
          </w:rPr>
          <w:t>Постановления</w:t>
        </w:r>
      </w:hyperlink>
      <w:r>
        <w:t xml:space="preserve"> Правительства Сахалинской области от 11.10.2024 N 359)</w:t>
      </w:r>
    </w:p>
    <w:p w:rsidR="009E2592" w:rsidRDefault="009E2592">
      <w:pPr>
        <w:pStyle w:val="ConsPlusNormal"/>
        <w:spacing w:before="220"/>
        <w:ind w:firstLine="540"/>
        <w:jc w:val="both"/>
      </w:pPr>
      <w:r>
        <w:t>2.6. Министерство в течение 5 рабочих дней с даты заключения Соглашения оформляет сводный реестр получателей Гранта на основании протокола Комиссии, который утверждается распоряжением Министерства.</w:t>
      </w:r>
    </w:p>
    <w:p w:rsidR="009E2592" w:rsidRDefault="009E2592">
      <w:pPr>
        <w:pStyle w:val="ConsPlusNormal"/>
        <w:jc w:val="both"/>
      </w:pPr>
      <w:r>
        <w:t xml:space="preserve">(в ред. </w:t>
      </w:r>
      <w:hyperlink r:id="rId78">
        <w:r>
          <w:rPr>
            <w:color w:val="0000FF"/>
          </w:rPr>
          <w:t>Постановления</w:t>
        </w:r>
      </w:hyperlink>
      <w:r>
        <w:t xml:space="preserve"> Правительства Сахалинской области от 29.04.2021 N 169)</w:t>
      </w:r>
    </w:p>
    <w:p w:rsidR="009E2592" w:rsidRDefault="009E2592">
      <w:pPr>
        <w:pStyle w:val="ConsPlusNormal"/>
        <w:spacing w:before="220"/>
        <w:ind w:firstLine="540"/>
        <w:jc w:val="both"/>
      </w:pPr>
      <w:r>
        <w:t>2.7. Срок перечисления Гранта не должен превышать 15 рабочих дней с даты заключения Соглашения о предоставлении Гранта.</w:t>
      </w:r>
    </w:p>
    <w:p w:rsidR="009E2592" w:rsidRDefault="009E2592">
      <w:pPr>
        <w:pStyle w:val="ConsPlusNormal"/>
        <w:spacing w:before="220"/>
        <w:ind w:firstLine="540"/>
        <w:jc w:val="both"/>
      </w:pPr>
      <w:r>
        <w:t>Перечисление средств получателям Гранта осуществляется на расчетные или корреспондентские счета, открытые получателям Гранта в учреждениях Центрального банка Российской Федерации или кредитных организациях.</w:t>
      </w:r>
    </w:p>
    <w:p w:rsidR="009E2592" w:rsidRDefault="009E2592">
      <w:pPr>
        <w:pStyle w:val="ConsPlusNormal"/>
        <w:jc w:val="both"/>
      </w:pPr>
      <w:r>
        <w:t xml:space="preserve">(п. 2.7 в ред. </w:t>
      </w:r>
      <w:hyperlink r:id="rId79">
        <w:r>
          <w:rPr>
            <w:color w:val="0000FF"/>
          </w:rPr>
          <w:t>Постановления</w:t>
        </w:r>
      </w:hyperlink>
      <w:r>
        <w:t xml:space="preserve"> Правительства Сахалинской области от 21.11.2022 N 534)</w:t>
      </w:r>
    </w:p>
    <w:p w:rsidR="009E2592" w:rsidRDefault="009E2592">
      <w:pPr>
        <w:pStyle w:val="ConsPlusNormal"/>
        <w:spacing w:before="220"/>
        <w:ind w:firstLine="540"/>
        <w:jc w:val="both"/>
      </w:pPr>
      <w:r>
        <w:t>2.8. Основаниями для отказа получателю Гранта в предоставлении Гранта являются:</w:t>
      </w:r>
    </w:p>
    <w:p w:rsidR="009E2592" w:rsidRDefault="009E2592">
      <w:pPr>
        <w:pStyle w:val="ConsPlusNormal"/>
        <w:spacing w:before="220"/>
        <w:ind w:firstLine="540"/>
        <w:jc w:val="both"/>
      </w:pPr>
      <w:r>
        <w:t xml:space="preserve">1) несоответствие представленных получателем Гранта документов требованиям, определенным </w:t>
      </w:r>
      <w:hyperlink w:anchor="P578">
        <w:r>
          <w:rPr>
            <w:color w:val="0000FF"/>
          </w:rPr>
          <w:t>подпунктом 5.6.2 пункта 5.6</w:t>
        </w:r>
      </w:hyperlink>
      <w:r>
        <w:t xml:space="preserve"> Порядка проведения отбора крестьянских (фермерских) хозяйств для предоставления грантов в форме субсидий на развитие семейных ферм (далее - Порядок проведения отбора), являющегося приложением к настоящему Порядку, или непредставление (представление не в полном объеме) указанных документов;</w:t>
      </w:r>
    </w:p>
    <w:p w:rsidR="009E2592" w:rsidRDefault="009E2592">
      <w:pPr>
        <w:pStyle w:val="ConsPlusNormal"/>
        <w:spacing w:before="220"/>
        <w:ind w:firstLine="540"/>
        <w:jc w:val="both"/>
      </w:pPr>
      <w:r>
        <w:t>2) установление факта недостоверности представленной получателем Гранта информации, содержащейся в документах для участия в отборе;</w:t>
      </w:r>
    </w:p>
    <w:p w:rsidR="009E2592" w:rsidRDefault="009E2592">
      <w:pPr>
        <w:pStyle w:val="ConsPlusNormal"/>
        <w:spacing w:before="220"/>
        <w:ind w:firstLine="540"/>
        <w:jc w:val="both"/>
      </w:pPr>
      <w:r>
        <w:t>3) отказ получателя Гранта от подписания Соглашения или нарушение срока его подписания.</w:t>
      </w:r>
    </w:p>
    <w:p w:rsidR="009E2592" w:rsidRDefault="009E2592">
      <w:pPr>
        <w:pStyle w:val="ConsPlusNormal"/>
        <w:spacing w:before="220"/>
        <w:ind w:firstLine="540"/>
        <w:jc w:val="both"/>
      </w:pPr>
      <w:r>
        <w:t>Решение Министерства об отказе в предоставлении Гранта принимается в форме распоряжения. При принятии решения об отказе в предоставлении Гранта Министерство в течение 5 рабочих дней с даты принятия решения направляет письменное уведомление с обоснованием причин отказа.</w:t>
      </w:r>
    </w:p>
    <w:p w:rsidR="009E2592" w:rsidRDefault="009E2592">
      <w:pPr>
        <w:pStyle w:val="ConsPlusNormal"/>
        <w:jc w:val="both"/>
      </w:pPr>
      <w:r>
        <w:lastRenderedPageBreak/>
        <w:t xml:space="preserve">(п. 2.8 в ред. </w:t>
      </w:r>
      <w:hyperlink r:id="rId80">
        <w:r>
          <w:rPr>
            <w:color w:val="0000FF"/>
          </w:rPr>
          <w:t>Постановления</w:t>
        </w:r>
      </w:hyperlink>
      <w:r>
        <w:t xml:space="preserve"> Правительства Сахалинской области от 11.10.2024 N 359)</w:t>
      </w:r>
    </w:p>
    <w:p w:rsidR="009E2592" w:rsidRDefault="009E2592">
      <w:pPr>
        <w:pStyle w:val="ConsPlusNormal"/>
        <w:spacing w:before="220"/>
        <w:ind w:firstLine="540"/>
        <w:jc w:val="both"/>
      </w:pPr>
      <w:r>
        <w:t>2.9. Получатель Гранта обязан использовать Грант в течение 24 месяцев со дня поступления средств на его счет и использовать имущество, приобретаемое за счет Гранта, исключительно на развитие семейной фермы.</w:t>
      </w:r>
    </w:p>
    <w:p w:rsidR="009E2592" w:rsidRDefault="009E2592">
      <w:pPr>
        <w:pStyle w:val="ConsPlusNormal"/>
        <w:spacing w:before="220"/>
        <w:ind w:firstLine="540"/>
        <w:jc w:val="both"/>
      </w:pPr>
      <w:r>
        <w:t>Срок использования Гранта или части средств Гранта может быть продлен по решению уполномоченного органа, но не более чем на 6 месяцев. Основанием для принятия уполномоченным органом решения о продлении срока использования Гранта является документальное подтверждение крестьянским (фермерским) хозяйством или индивидуальным предпринимателем наступления обстоятельств непреодолимой силы, препятствующих использованию средств гранта на развитие семейной фермы в установленный срок.</w:t>
      </w:r>
    </w:p>
    <w:p w:rsidR="009E2592" w:rsidRDefault="009E2592">
      <w:pPr>
        <w:pStyle w:val="ConsPlusNormal"/>
        <w:jc w:val="both"/>
      </w:pPr>
      <w:r>
        <w:t xml:space="preserve">(в ред. </w:t>
      </w:r>
      <w:hyperlink r:id="rId81">
        <w:r>
          <w:rPr>
            <w:color w:val="0000FF"/>
          </w:rPr>
          <w:t>Постановления</w:t>
        </w:r>
      </w:hyperlink>
      <w:r>
        <w:t xml:space="preserve"> Правительства Сахалинской области от 29.04.2021 N 169)</w:t>
      </w:r>
    </w:p>
    <w:p w:rsidR="009E2592" w:rsidRDefault="009E2592">
      <w:pPr>
        <w:pStyle w:val="ConsPlusNormal"/>
        <w:spacing w:before="220"/>
        <w:ind w:firstLine="540"/>
        <w:jc w:val="both"/>
      </w:pPr>
      <w:r>
        <w:t xml:space="preserve">Абзац утратил силу. - </w:t>
      </w:r>
      <w:hyperlink r:id="rId82">
        <w:r>
          <w:rPr>
            <w:color w:val="0000FF"/>
          </w:rPr>
          <w:t>Постановление</w:t>
        </w:r>
      </w:hyperlink>
      <w:r>
        <w:t xml:space="preserve"> Правительства Сахалинской области от 11.10.2024 N 359.</w:t>
      </w:r>
    </w:p>
    <w:p w:rsidR="009E2592" w:rsidRDefault="009E2592">
      <w:pPr>
        <w:pStyle w:val="ConsPlusNormal"/>
        <w:spacing w:before="220"/>
        <w:ind w:firstLine="540"/>
        <w:jc w:val="both"/>
      </w:pPr>
      <w:r>
        <w:t>В случае возникновения экономии средств Гранта по итогам исполнения статей расходов, предусмотренных планом расходов, получатель Гранта в месячный срок со дня окончания срока использования Гранта обязан осуществить возврат Гранта в бюджет Сахалинской области в размере суммы, составляющей сумму экономии.</w:t>
      </w:r>
    </w:p>
    <w:p w:rsidR="009E2592" w:rsidRDefault="009E2592">
      <w:pPr>
        <w:pStyle w:val="ConsPlusNormal"/>
        <w:spacing w:before="220"/>
        <w:ind w:firstLine="540"/>
        <w:jc w:val="both"/>
      </w:pPr>
      <w:r>
        <w:t>Получатели гранта "Агростартап" в соответствии с Государственной программой, гранта на поддержку начинающего фермера, гранта на развитие семейной животноводческой фермы и семейной фермы, реализовавшие соответствующий проект в полном объеме и достигшие плановых показателей деятельности, могут получить грант на развитие семейной фермы не ранее чем через 36 месяцев с даты получения предыдущего гранта.</w:t>
      </w:r>
    </w:p>
    <w:p w:rsidR="009E2592" w:rsidRDefault="009E2592">
      <w:pPr>
        <w:pStyle w:val="ConsPlusNormal"/>
        <w:jc w:val="both"/>
      </w:pPr>
      <w:r>
        <w:t xml:space="preserve">(в ред. </w:t>
      </w:r>
      <w:hyperlink r:id="rId83">
        <w:r>
          <w:rPr>
            <w:color w:val="0000FF"/>
          </w:rPr>
          <w:t>Постановления</w:t>
        </w:r>
      </w:hyperlink>
      <w:r>
        <w:t xml:space="preserve"> Правительства Сахалинской области от 21.11.2022 N 534)</w:t>
      </w:r>
    </w:p>
    <w:p w:rsidR="009E2592" w:rsidRDefault="009E2592">
      <w:pPr>
        <w:pStyle w:val="ConsPlusNormal"/>
        <w:spacing w:before="220"/>
        <w:ind w:firstLine="540"/>
        <w:jc w:val="both"/>
      </w:pPr>
      <w:r>
        <w:t xml:space="preserve">В случае призыва получателя Гранта на военную службу по мобилизации в Вооруженные Силы Российской Федерации в соответствии с </w:t>
      </w:r>
      <w:hyperlink r:id="rId84">
        <w:r>
          <w:rPr>
            <w:color w:val="0000FF"/>
          </w:rPr>
          <w:t>пунктом 2</w:t>
        </w:r>
      </w:hyperlink>
      <w:r>
        <w:t xml:space="preserve"> Указа Президента Российской Федерации от 21.09.2022 N 647 "Об объявлении частичной мобилизации в Российской Федерации" (далее - призыв на военную службу) уполномоченный орган принимает одно из следующих решений:</w:t>
      </w:r>
    </w:p>
    <w:p w:rsidR="009E2592" w:rsidRDefault="009E2592">
      <w:pPr>
        <w:pStyle w:val="ConsPlusNormal"/>
        <w:jc w:val="both"/>
      </w:pPr>
      <w:r>
        <w:t xml:space="preserve">(абзац введен </w:t>
      </w:r>
      <w:hyperlink r:id="rId85">
        <w:r>
          <w:rPr>
            <w:color w:val="0000FF"/>
          </w:rPr>
          <w:t>Постановлением</w:t>
        </w:r>
      </w:hyperlink>
      <w:r>
        <w:t xml:space="preserve"> Правительства Сахалинской области от 19.05.2023 N 233)</w:t>
      </w:r>
    </w:p>
    <w:p w:rsidR="009E2592" w:rsidRDefault="009E2592">
      <w:pPr>
        <w:pStyle w:val="ConsPlusNormal"/>
        <w:spacing w:before="220"/>
        <w:ind w:firstLine="540"/>
        <w:jc w:val="both"/>
      </w:pPr>
      <w:bookmarkStart w:id="10" w:name="P213"/>
      <w:bookmarkEnd w:id="10"/>
      <w:r>
        <w:t>- признание проекта грантополучателя завершенным, в случае если средства Гранта использованы в полном объеме, а в отношении получателя Гранта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получатель Гранта освобождается от ответственности за недостижение плановых показателей деятельности;</w:t>
      </w:r>
    </w:p>
    <w:p w:rsidR="009E2592" w:rsidRDefault="009E2592">
      <w:pPr>
        <w:pStyle w:val="ConsPlusNormal"/>
        <w:jc w:val="both"/>
      </w:pPr>
      <w:r>
        <w:t xml:space="preserve">(абзац введен </w:t>
      </w:r>
      <w:hyperlink r:id="rId86">
        <w:r>
          <w:rPr>
            <w:color w:val="0000FF"/>
          </w:rPr>
          <w:t>Постановлением</w:t>
        </w:r>
      </w:hyperlink>
      <w:r>
        <w:t xml:space="preserve"> Правительства Сахалинской области от 19.05.2023 N 233)</w:t>
      </w:r>
    </w:p>
    <w:p w:rsidR="009E2592" w:rsidRDefault="009E2592">
      <w:pPr>
        <w:pStyle w:val="ConsPlusNormal"/>
        <w:spacing w:before="220"/>
        <w:ind w:firstLine="540"/>
        <w:jc w:val="both"/>
      </w:pPr>
      <w:bookmarkStart w:id="11" w:name="P215"/>
      <w:bookmarkEnd w:id="11"/>
      <w:r>
        <w:t>- обеспечение возврата средств Гранта в областной бюджет Сахалинской области в объеме неиспользованных средств Гранта в случае если средства Гранта не использованы или использованы не в полном объеме, а в отношении получателя Гранта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проект грантополучателя признается завершенным, а получатель Гранта освобождается от ответственности за недостижение плановых показателей деятельности.</w:t>
      </w:r>
    </w:p>
    <w:p w:rsidR="009E2592" w:rsidRDefault="009E2592">
      <w:pPr>
        <w:pStyle w:val="ConsPlusNormal"/>
        <w:jc w:val="both"/>
      </w:pPr>
      <w:r>
        <w:t xml:space="preserve">(абзац введен </w:t>
      </w:r>
      <w:hyperlink r:id="rId87">
        <w:r>
          <w:rPr>
            <w:color w:val="0000FF"/>
          </w:rPr>
          <w:t>Постановлением</w:t>
        </w:r>
      </w:hyperlink>
      <w:r>
        <w:t xml:space="preserve"> Правительства Сахалинской области от 19.05.2023 N 233)</w:t>
      </w:r>
    </w:p>
    <w:p w:rsidR="009E2592" w:rsidRDefault="009E2592">
      <w:pPr>
        <w:pStyle w:val="ConsPlusNormal"/>
        <w:spacing w:before="220"/>
        <w:ind w:firstLine="540"/>
        <w:jc w:val="both"/>
      </w:pPr>
      <w:r>
        <w:t xml:space="preserve">Указанные в </w:t>
      </w:r>
      <w:hyperlink w:anchor="P213">
        <w:r>
          <w:rPr>
            <w:color w:val="0000FF"/>
          </w:rPr>
          <w:t>абзацах 7</w:t>
        </w:r>
      </w:hyperlink>
      <w:r>
        <w:t xml:space="preserve"> и </w:t>
      </w:r>
      <w:hyperlink w:anchor="P215">
        <w:r>
          <w:rPr>
            <w:color w:val="0000FF"/>
          </w:rPr>
          <w:t>8</w:t>
        </w:r>
      </w:hyperlink>
      <w:r>
        <w:t xml:space="preserve"> настоящего пункта решения принимаются уполномоченным органом по заявлению получателя Гранта при представлении им документа, подтверждающего призыв на военную службу, и (или) в соответствии с полученными от призывной комиссии по </w:t>
      </w:r>
      <w:r>
        <w:lastRenderedPageBreak/>
        <w:t>мобилизации Сахалинской области (муниципального образования), которой получатель Гранта призывался на военную службу, сведениями об их призыве на военную службу.</w:t>
      </w:r>
    </w:p>
    <w:p w:rsidR="009E2592" w:rsidRDefault="009E2592">
      <w:pPr>
        <w:pStyle w:val="ConsPlusNormal"/>
        <w:jc w:val="both"/>
      </w:pPr>
      <w:r>
        <w:t xml:space="preserve">(абзац введен </w:t>
      </w:r>
      <w:hyperlink r:id="rId88">
        <w:r>
          <w:rPr>
            <w:color w:val="0000FF"/>
          </w:rPr>
          <w:t>Постановлением</w:t>
        </w:r>
      </w:hyperlink>
      <w:r>
        <w:t xml:space="preserve"> Правительства Сахалинской области от 19.05.2023 N 233)</w:t>
      </w:r>
    </w:p>
    <w:p w:rsidR="009E2592" w:rsidRDefault="009E2592">
      <w:pPr>
        <w:pStyle w:val="ConsPlusNormal"/>
        <w:spacing w:before="220"/>
        <w:ind w:firstLine="540"/>
        <w:jc w:val="both"/>
      </w:pPr>
      <w:r>
        <w:t>В процессе реализации проекта грантополучателя в случае призыва главы крестьянского (фермерского) хозяйства, являющегося получателем Гранта, на военную службу допускается его смена по решению членов такого крестьянского (фермерского) хозяйства в порядке, установленном законодательством Российской Федерации, что не влечет изменения (прекращения) статуса крестьянского (фермерского) хозяйства в качестве получателя Гранта. При этом уполномоченный орган осуществляет замену главы такого крестьянского (фермерского) хозяйства в Соглашении, а новый глава крестьянского (фермерского) хозяйства осуществляет дальнейшую реализацию проекта грантополучателя в соответствии с Соглашением.</w:t>
      </w:r>
    </w:p>
    <w:p w:rsidR="009E2592" w:rsidRDefault="009E2592">
      <w:pPr>
        <w:pStyle w:val="ConsPlusNormal"/>
        <w:jc w:val="both"/>
      </w:pPr>
      <w:r>
        <w:t xml:space="preserve">(абзац введен </w:t>
      </w:r>
      <w:hyperlink r:id="rId89">
        <w:r>
          <w:rPr>
            <w:color w:val="0000FF"/>
          </w:rPr>
          <w:t>Постановлением</w:t>
        </w:r>
      </w:hyperlink>
      <w:r>
        <w:t xml:space="preserve"> Правительства Сахалинской области от 19.05.2023 N 233)</w:t>
      </w:r>
    </w:p>
    <w:p w:rsidR="009E2592" w:rsidRDefault="009E2592">
      <w:pPr>
        <w:pStyle w:val="ConsPlusNormal"/>
        <w:spacing w:before="220"/>
        <w:ind w:firstLine="540"/>
        <w:jc w:val="both"/>
      </w:pPr>
      <w:r>
        <w:t>Получатели Гранта, пострадавшие в результате обстрелов со стороны вооруженных формирований Украины и (или) террористических актов, освобождаются от ответственности за недостижение плановых показателей деятельности в порядке, определяемом Министерством, при условии документального подтверждения факта причинения ущерба имуществу, которое используется для производства, первичной и (или) последующей (промышленной) переработки сельскохозяйственной продукции, в результате обстрелов со стороны вооруженных формирований Украины и (или) террористических актов.</w:t>
      </w:r>
    </w:p>
    <w:p w:rsidR="009E2592" w:rsidRDefault="009E2592">
      <w:pPr>
        <w:pStyle w:val="ConsPlusNormal"/>
        <w:jc w:val="both"/>
      </w:pPr>
      <w:r>
        <w:t xml:space="preserve">(абзац введен </w:t>
      </w:r>
      <w:hyperlink r:id="rId90">
        <w:r>
          <w:rPr>
            <w:color w:val="0000FF"/>
          </w:rPr>
          <w:t>Постановлением</w:t>
        </w:r>
      </w:hyperlink>
      <w:r>
        <w:t xml:space="preserve"> Правительства Сахалинской области от 11.10.2024 N 359)</w:t>
      </w:r>
    </w:p>
    <w:p w:rsidR="009E2592" w:rsidRDefault="009E2592">
      <w:pPr>
        <w:pStyle w:val="ConsPlusNormal"/>
        <w:spacing w:before="220"/>
        <w:ind w:firstLine="540"/>
        <w:jc w:val="both"/>
      </w:pPr>
      <w:r>
        <w:t>2.10. В случае необходимости внесения в План расходов изменений, касающихся расходования Гранта, КФХ обращается в Министерство с заявлением о рассмотрении возможности внесения изменений с указанием таких изменений и приложением обоснований вносимых изменений (далее - документы об изменении Плана расходов).</w:t>
      </w:r>
    </w:p>
    <w:p w:rsidR="009E2592" w:rsidRDefault="009E2592">
      <w:pPr>
        <w:pStyle w:val="ConsPlusNormal"/>
        <w:spacing w:before="220"/>
        <w:ind w:firstLine="540"/>
        <w:jc w:val="both"/>
      </w:pPr>
      <w:r>
        <w:t>Документы об изменении плана расходов представляются в Министерство по мере необходимости, но не позднее 60 календарных дней до даты окончания использования Гранта, и рассматриваются Комиссией в срок не позднее одного месяца со дня их поступления.</w:t>
      </w:r>
    </w:p>
    <w:p w:rsidR="009E2592" w:rsidRDefault="009E2592">
      <w:pPr>
        <w:pStyle w:val="ConsPlusNormal"/>
        <w:jc w:val="both"/>
      </w:pPr>
      <w:r>
        <w:t xml:space="preserve">(в ред. </w:t>
      </w:r>
      <w:hyperlink r:id="rId91">
        <w:r>
          <w:rPr>
            <w:color w:val="0000FF"/>
          </w:rPr>
          <w:t>Постановления</w:t>
        </w:r>
      </w:hyperlink>
      <w:r>
        <w:t xml:space="preserve"> Правительства Сахалинской области от 11.10.2024 N 359)</w:t>
      </w:r>
    </w:p>
    <w:p w:rsidR="009E2592" w:rsidRDefault="009E2592">
      <w:pPr>
        <w:pStyle w:val="ConsPlusNormal"/>
        <w:spacing w:before="220"/>
        <w:ind w:firstLine="540"/>
        <w:jc w:val="both"/>
      </w:pPr>
      <w:r>
        <w:t>По результатам рассмотрения документов об изменении плана расходов Комиссия принимает решение о внесении изменений или об отказе внесения изменений в план расходов, которое оформляется протоколом.</w:t>
      </w:r>
    </w:p>
    <w:p w:rsidR="009E2592" w:rsidRDefault="009E2592">
      <w:pPr>
        <w:pStyle w:val="ConsPlusNormal"/>
        <w:spacing w:before="220"/>
        <w:ind w:firstLine="540"/>
        <w:jc w:val="both"/>
      </w:pPr>
      <w:r>
        <w:t>Основаниями для отказа внесения изменений в план расходов являются:</w:t>
      </w:r>
    </w:p>
    <w:p w:rsidR="009E2592" w:rsidRDefault="009E2592">
      <w:pPr>
        <w:pStyle w:val="ConsPlusNormal"/>
        <w:spacing w:before="220"/>
        <w:ind w:firstLine="540"/>
        <w:jc w:val="both"/>
      </w:pPr>
      <w:r>
        <w:t>- увеличение суммы затрат за счет средств Гранта;</w:t>
      </w:r>
    </w:p>
    <w:p w:rsidR="009E2592" w:rsidRDefault="009E2592">
      <w:pPr>
        <w:pStyle w:val="ConsPlusNormal"/>
        <w:spacing w:before="220"/>
        <w:ind w:firstLine="540"/>
        <w:jc w:val="both"/>
      </w:pPr>
      <w:r>
        <w:t>- изменение направления деятельности КФХ;</w:t>
      </w:r>
    </w:p>
    <w:p w:rsidR="009E2592" w:rsidRDefault="009E2592">
      <w:pPr>
        <w:pStyle w:val="ConsPlusNormal"/>
        <w:spacing w:before="220"/>
        <w:ind w:firstLine="540"/>
        <w:jc w:val="both"/>
      </w:pPr>
      <w:r>
        <w:t xml:space="preserve">- нарушение обязательств получателя Гранта по исполнению условий, заявленных при участии в отборе, в соответствии с </w:t>
      </w:r>
      <w:hyperlink w:anchor="P343">
        <w:r>
          <w:rPr>
            <w:color w:val="0000FF"/>
          </w:rPr>
          <w:t>пунктами 4.1</w:t>
        </w:r>
      </w:hyperlink>
      <w:r>
        <w:t xml:space="preserve"> и </w:t>
      </w:r>
      <w:hyperlink w:anchor="P343">
        <w:r>
          <w:rPr>
            <w:color w:val="0000FF"/>
          </w:rPr>
          <w:t>4.2</w:t>
        </w:r>
      </w:hyperlink>
      <w:r>
        <w:t xml:space="preserve"> Порядка проведения отбора КФХ для предоставления Гранта.</w:t>
      </w:r>
    </w:p>
    <w:p w:rsidR="009E2592" w:rsidRDefault="009E2592">
      <w:pPr>
        <w:pStyle w:val="ConsPlusNormal"/>
        <w:jc w:val="both"/>
      </w:pPr>
      <w:r>
        <w:t xml:space="preserve">(в ред. </w:t>
      </w:r>
      <w:hyperlink r:id="rId92">
        <w:r>
          <w:rPr>
            <w:color w:val="0000FF"/>
          </w:rPr>
          <w:t>Постановления</w:t>
        </w:r>
      </w:hyperlink>
      <w:r>
        <w:t xml:space="preserve"> Правительства Сахалинской области от 29.04.2021 N 169)</w:t>
      </w:r>
    </w:p>
    <w:p w:rsidR="009E2592" w:rsidRDefault="009E2592">
      <w:pPr>
        <w:pStyle w:val="ConsPlusNormal"/>
        <w:spacing w:before="220"/>
        <w:ind w:firstLine="540"/>
        <w:jc w:val="both"/>
      </w:pPr>
      <w:r>
        <w:t>Уведомление о принятом Комиссией решении и проект дополнительного соглашения (в случае положительного решения) направляются Министерством заказным письмом в адрес КФХ в течение 15 рабочих дней с даты принятия такого решения.</w:t>
      </w:r>
    </w:p>
    <w:p w:rsidR="009E2592" w:rsidRDefault="009E2592">
      <w:pPr>
        <w:pStyle w:val="ConsPlusNormal"/>
        <w:spacing w:before="220"/>
        <w:ind w:firstLine="540"/>
        <w:jc w:val="both"/>
      </w:pPr>
      <w:r>
        <w:t>Уведомление о принятом решении об отказе внесения изменений в план расходов должно содержать указание на основания принятия такого решения.</w:t>
      </w:r>
    </w:p>
    <w:p w:rsidR="009E2592" w:rsidRDefault="009E2592">
      <w:pPr>
        <w:pStyle w:val="ConsPlusNormal"/>
        <w:spacing w:before="220"/>
        <w:ind w:firstLine="540"/>
        <w:jc w:val="both"/>
      </w:pPr>
      <w:r>
        <w:t xml:space="preserve">2.11. Получатель Гранта соглашается на осуществление в отношении него проверки </w:t>
      </w:r>
      <w:r>
        <w:lastRenderedPageBreak/>
        <w:t>соблюдения условий и порядка предоставления Гранта Министерством и (или) уполномоченным органом государственного финансового контроля Сахалинской области.</w:t>
      </w:r>
    </w:p>
    <w:p w:rsidR="009E2592" w:rsidRDefault="009E2592">
      <w:pPr>
        <w:pStyle w:val="ConsPlusNormal"/>
        <w:jc w:val="both"/>
      </w:pPr>
      <w:r>
        <w:t xml:space="preserve">(в ред. </w:t>
      </w:r>
      <w:hyperlink r:id="rId93">
        <w:r>
          <w:rPr>
            <w:color w:val="0000FF"/>
          </w:rPr>
          <w:t>Постановления</w:t>
        </w:r>
      </w:hyperlink>
      <w:r>
        <w:t xml:space="preserve"> Правительства Сахалинской области от 21.11.2022 N 534)</w:t>
      </w:r>
    </w:p>
    <w:p w:rsidR="009E2592" w:rsidRDefault="009E2592">
      <w:pPr>
        <w:pStyle w:val="ConsPlusNormal"/>
        <w:spacing w:before="220"/>
        <w:ind w:firstLine="540"/>
        <w:jc w:val="both"/>
      </w:pPr>
      <w:bookmarkStart w:id="12" w:name="P236"/>
      <w:bookmarkEnd w:id="12"/>
      <w:r>
        <w:t>2.12. Достижение значений результата предоставления Гранта оценивается Министерством ежегодно в течение 5 лет с даты получения Гранта на основании отчетов, документов и информации о достижении следующего результата предоставления Гранта:</w:t>
      </w:r>
    </w:p>
    <w:p w:rsidR="009E2592" w:rsidRDefault="009E2592">
      <w:pPr>
        <w:pStyle w:val="ConsPlusNormal"/>
        <w:spacing w:before="220"/>
        <w:ind w:firstLine="540"/>
        <w:jc w:val="both"/>
      </w:pPr>
      <w:r>
        <w:t>- обеспечено развитие семейной фермы, направленное на увеличение объема производства сельскохозяйственной продукции - единиц.</w:t>
      </w:r>
    </w:p>
    <w:p w:rsidR="009E2592" w:rsidRDefault="009E2592">
      <w:pPr>
        <w:pStyle w:val="ConsPlusNormal"/>
        <w:spacing w:before="220"/>
        <w:ind w:firstLine="540"/>
        <w:jc w:val="both"/>
      </w:pPr>
      <w:r>
        <w:t>Характеристиками результата предоставления Гранта (показателями, необходимыми для достижения результата предоставления Гранта) являются:</w:t>
      </w:r>
    </w:p>
    <w:p w:rsidR="009E2592" w:rsidRDefault="009E2592">
      <w:pPr>
        <w:pStyle w:val="ConsPlusNormal"/>
        <w:spacing w:before="220"/>
        <w:ind w:firstLine="540"/>
        <w:jc w:val="both"/>
      </w:pPr>
      <w:r>
        <w:t>- количество принятых новых постоянных работников (единиц) не позднее 24 месяцев со дня предоставления Гранта, сведения о которых подтверждаются справкой налогового органа, и сохранение количества рабочих мест в течение 5 лет со дня поступления Гранта на счет получателя Гранта. Дата завершения и конкретное значение характеристики результата предоставления Гранта устанавливаются Министерством в Соглашении исходя из расчета трудоустройства на постоянную работу не менее одного нового работника на каждые 10 млн. рублей Гранта, но не менее одного нового работника на один Грант;</w:t>
      </w:r>
    </w:p>
    <w:p w:rsidR="009E2592" w:rsidRDefault="009E2592">
      <w:pPr>
        <w:pStyle w:val="ConsPlusNormal"/>
        <w:spacing w:before="220"/>
        <w:ind w:firstLine="540"/>
        <w:jc w:val="both"/>
      </w:pPr>
      <w:r>
        <w:t>- ежегодный прирост объема производства сельскохозяйственной продукции, выраженный в натуральных и денежных показателях (по основному виду продукции, указанному в бизнес-плане) - в течение не менее чем 5 лет с даты получения Гранта не менее чем на 10 процентов в отчетном году по отношению к предыдущему году.</w:t>
      </w:r>
    </w:p>
    <w:p w:rsidR="009E2592" w:rsidRDefault="009E2592">
      <w:pPr>
        <w:pStyle w:val="ConsPlusNormal"/>
        <w:jc w:val="both"/>
      </w:pPr>
      <w:r>
        <w:t xml:space="preserve">(п. 2.12 в ред. </w:t>
      </w:r>
      <w:hyperlink r:id="rId94">
        <w:r>
          <w:rPr>
            <w:color w:val="0000FF"/>
          </w:rPr>
          <w:t>Постановления</w:t>
        </w:r>
      </w:hyperlink>
      <w:r>
        <w:t xml:space="preserve"> Правительства Сахалинской области от 11.10.2024 N 359)</w:t>
      </w:r>
    </w:p>
    <w:p w:rsidR="009E2592" w:rsidRDefault="009E2592">
      <w:pPr>
        <w:pStyle w:val="ConsPlusNormal"/>
        <w:spacing w:before="220"/>
        <w:ind w:firstLine="540"/>
        <w:jc w:val="both"/>
      </w:pPr>
      <w:r>
        <w:t>2.13. Объекты затрат, понесенных за счет полученного Гранта, не могут одновременно субсидироваться по другим мероприятиям государственных программ.</w:t>
      </w:r>
    </w:p>
    <w:p w:rsidR="009E2592" w:rsidRDefault="009E2592">
      <w:pPr>
        <w:pStyle w:val="ConsPlusNormal"/>
        <w:jc w:val="center"/>
      </w:pPr>
    </w:p>
    <w:p w:rsidR="009E2592" w:rsidRDefault="009E2592">
      <w:pPr>
        <w:pStyle w:val="ConsPlusTitle"/>
        <w:jc w:val="center"/>
        <w:outlineLvl w:val="1"/>
      </w:pPr>
      <w:r>
        <w:t>3. Требования к отчетности</w:t>
      </w:r>
    </w:p>
    <w:p w:rsidR="009E2592" w:rsidRDefault="009E2592">
      <w:pPr>
        <w:pStyle w:val="ConsPlusNormal"/>
        <w:jc w:val="center"/>
      </w:pPr>
    </w:p>
    <w:p w:rsidR="009E2592" w:rsidRDefault="009E2592">
      <w:pPr>
        <w:pStyle w:val="ConsPlusNormal"/>
        <w:jc w:val="center"/>
      </w:pPr>
      <w:r>
        <w:t xml:space="preserve">(в ред. </w:t>
      </w:r>
      <w:hyperlink r:id="rId95">
        <w:r>
          <w:rPr>
            <w:color w:val="0000FF"/>
          </w:rPr>
          <w:t>Постановления</w:t>
        </w:r>
      </w:hyperlink>
      <w:r>
        <w:t xml:space="preserve"> Правительства Сахалинской области</w:t>
      </w:r>
    </w:p>
    <w:p w:rsidR="009E2592" w:rsidRDefault="009E2592">
      <w:pPr>
        <w:pStyle w:val="ConsPlusNormal"/>
        <w:jc w:val="center"/>
      </w:pPr>
      <w:r>
        <w:t>от 11.10.2024 N 359)</w:t>
      </w:r>
    </w:p>
    <w:p w:rsidR="009E2592" w:rsidRDefault="009E2592">
      <w:pPr>
        <w:pStyle w:val="ConsPlusNormal"/>
        <w:jc w:val="center"/>
      </w:pPr>
    </w:p>
    <w:p w:rsidR="009E2592" w:rsidRDefault="009E2592">
      <w:pPr>
        <w:pStyle w:val="ConsPlusNormal"/>
        <w:ind w:firstLine="540"/>
        <w:jc w:val="both"/>
      </w:pPr>
      <w:r>
        <w:t>3.1. Получатели Гранта, заключившие Соглашения, представляют следующие отчеты:</w:t>
      </w:r>
    </w:p>
    <w:p w:rsidR="009E2592" w:rsidRDefault="009E2592">
      <w:pPr>
        <w:pStyle w:val="ConsPlusNormal"/>
        <w:spacing w:before="220"/>
        <w:ind w:firstLine="540"/>
        <w:jc w:val="both"/>
      </w:pPr>
      <w:r>
        <w:t>1) отчет об осуществлении расходов, источником финансового обеспечения которых является Грант, по форме, определяемой в соответствии с типовой формой соглашения, утвержденной Министерством финансов Российской Федерации (предоставляется в системе "Электронный бюджет"). Копии документов, подтверждающих расходование Гранта и собственных средств по направлениям реализации бизнес-плана согласно плану расходов, предоставляются в Министерство на бумажном носителе с сопроводительным письмом с приложением описи. Копии документов заверяются подписью и печатью (при наличии) получателя Гранта или уполномоченного им лица. Перечень документов, подтверждающих расходование Гранта и собственных средств, устанавливается Соглашением.</w:t>
      </w:r>
    </w:p>
    <w:p w:rsidR="009E2592" w:rsidRDefault="009E2592">
      <w:pPr>
        <w:pStyle w:val="ConsPlusNormal"/>
        <w:spacing w:before="220"/>
        <w:ind w:firstLine="540"/>
        <w:jc w:val="both"/>
      </w:pPr>
      <w:r>
        <w:t>Документы, подтверждающие расходы, источником финансового обеспечения которых является Грант:</w:t>
      </w:r>
    </w:p>
    <w:p w:rsidR="009E2592" w:rsidRDefault="009E2592">
      <w:pPr>
        <w:pStyle w:val="ConsPlusNormal"/>
        <w:spacing w:before="220"/>
        <w:ind w:firstLine="540"/>
        <w:jc w:val="both"/>
      </w:pPr>
      <w:r>
        <w:t>1) копии документов, заверенные Получателем Гранта, подтверждающие целевое использование Гранта в соответствии с планом расходов:</w:t>
      </w:r>
    </w:p>
    <w:p w:rsidR="009E2592" w:rsidRDefault="009E2592">
      <w:pPr>
        <w:pStyle w:val="ConsPlusNormal"/>
        <w:spacing w:before="220"/>
        <w:ind w:firstLine="540"/>
        <w:jc w:val="both"/>
      </w:pPr>
      <w:r>
        <w:t>а) при приобретении земельных участков из земель сельскохозяйственного назначения, находящихся в муниципальной собственности:</w:t>
      </w:r>
    </w:p>
    <w:p w:rsidR="009E2592" w:rsidRDefault="009E2592">
      <w:pPr>
        <w:pStyle w:val="ConsPlusNormal"/>
        <w:spacing w:before="220"/>
        <w:ind w:firstLine="540"/>
        <w:jc w:val="both"/>
      </w:pPr>
      <w:r>
        <w:lastRenderedPageBreak/>
        <w:t>- платежные поручения, подтверждающие оплату;</w:t>
      </w:r>
    </w:p>
    <w:p w:rsidR="009E2592" w:rsidRDefault="009E2592">
      <w:pPr>
        <w:pStyle w:val="ConsPlusNormal"/>
        <w:spacing w:before="220"/>
        <w:ind w:firstLine="540"/>
        <w:jc w:val="both"/>
      </w:pPr>
      <w:r>
        <w:t>- договор на приобретение земельного участка;</w:t>
      </w:r>
    </w:p>
    <w:p w:rsidR="009E2592" w:rsidRDefault="009E2592">
      <w:pPr>
        <w:pStyle w:val="ConsPlusNormal"/>
        <w:spacing w:before="220"/>
        <w:ind w:firstLine="540"/>
        <w:jc w:val="both"/>
      </w:pPr>
      <w:r>
        <w:t>- выписка из ЕГРН;</w:t>
      </w:r>
    </w:p>
    <w:p w:rsidR="009E2592" w:rsidRDefault="009E2592">
      <w:pPr>
        <w:pStyle w:val="ConsPlusNormal"/>
        <w:spacing w:before="220"/>
        <w:ind w:firstLine="540"/>
        <w:jc w:val="both"/>
      </w:pPr>
      <w:r>
        <w:t>б) при разработке проектной документации для строительства, реконструкции или модернизации объектов для производства, хранения и переработки сельскохозяйственной продукции:</w:t>
      </w:r>
    </w:p>
    <w:p w:rsidR="009E2592" w:rsidRDefault="009E2592">
      <w:pPr>
        <w:pStyle w:val="ConsPlusNormal"/>
        <w:spacing w:before="220"/>
        <w:ind w:firstLine="540"/>
        <w:jc w:val="both"/>
      </w:pPr>
      <w:r>
        <w:t>- договор на изготовление проектной документации для строительства, реконструкции или модернизации объектов для производства, хранения и переработки сельскохозяйственной продукции;</w:t>
      </w:r>
    </w:p>
    <w:p w:rsidR="009E2592" w:rsidRDefault="009E2592">
      <w:pPr>
        <w:pStyle w:val="ConsPlusNormal"/>
        <w:spacing w:before="220"/>
        <w:ind w:firstLine="540"/>
        <w:jc w:val="both"/>
      </w:pPr>
      <w:r>
        <w:t>- платежные поручения, подтверждающие оплату и документы по передаче материальных ценностей по заключенным договорам;</w:t>
      </w:r>
    </w:p>
    <w:p w:rsidR="009E2592" w:rsidRDefault="009E2592">
      <w:pPr>
        <w:pStyle w:val="ConsPlusNormal"/>
        <w:spacing w:before="220"/>
        <w:ind w:firstLine="540"/>
        <w:jc w:val="both"/>
      </w:pPr>
      <w:r>
        <w:t>в) при приобретении, строительстве, реконструкции, капитальном ремонте или модернизации объектов для производства, хранения и переработки сельскохозяйственной продукции:</w:t>
      </w:r>
    </w:p>
    <w:p w:rsidR="009E2592" w:rsidRDefault="009E2592">
      <w:pPr>
        <w:pStyle w:val="ConsPlusNormal"/>
        <w:spacing w:before="220"/>
        <w:ind w:firstLine="540"/>
        <w:jc w:val="both"/>
      </w:pPr>
      <w:r>
        <w:t>- договор купли-продажи производственных и складских зданий, помещений, пристроек и сооружений, необходимых для производства, хранения и переработки сельскохозяйственной продукции, право собственности на которые зарегистрировано (в случае приобретения производственных и складских зданий, помещений, пристроек и сооружений, необходимых для производства, хранения и переработки сельскохозяйственной продукции);</w:t>
      </w:r>
    </w:p>
    <w:p w:rsidR="009E2592" w:rsidRDefault="009E2592">
      <w:pPr>
        <w:pStyle w:val="ConsPlusNormal"/>
        <w:spacing w:before="220"/>
        <w:ind w:firstLine="540"/>
        <w:jc w:val="both"/>
      </w:pPr>
      <w:r>
        <w:t>- договор подряда на выполнение работ по строительству, ремонту, модернизации и переустройству производственных и складских зданий, помещений, пристроек и сооружений, необходимых для производства, хранения и переработки сельскохозяйственной продукции, договор на поставку строительных материалов (в случае строительства, ремонта, модернизации и переустройства производственных и складских зданий, помещений, пристроек и сооружений, необходимых для производства, хранения и переработки сельскохозяйственной продукции);</w:t>
      </w:r>
    </w:p>
    <w:p w:rsidR="009E2592" w:rsidRDefault="009E2592">
      <w:pPr>
        <w:pStyle w:val="ConsPlusNormal"/>
        <w:spacing w:before="220"/>
        <w:ind w:firstLine="540"/>
        <w:jc w:val="both"/>
      </w:pPr>
      <w:r>
        <w:t>- выписка из Единого государственного реестра недвижимости, платежные поручения, подтверждающие оплату, и документы по передаче материальных ценностей по заключенным договорам (в случае приобретения производственных и складских зданий, помещений, пристроек и сооружений, необходимых для производства, хранения и переработки сельскохозяйственной продукции);</w:t>
      </w:r>
    </w:p>
    <w:p w:rsidR="009E2592" w:rsidRDefault="009E2592">
      <w:pPr>
        <w:pStyle w:val="ConsPlusNormal"/>
        <w:spacing w:before="220"/>
        <w:ind w:firstLine="540"/>
        <w:jc w:val="both"/>
      </w:pPr>
      <w:r>
        <w:t>- акты о приемке выполненных работ (форма N КС-2), справки о стоимости выполненных работ и затрат (форма N КС-3), выписка из Единого государственного реестра недвижимости, сводный сметный расчет стоимости строительства, платежные поручения, подтверждающие оплату, и документы по передаче материальных ценностей по заключенным договорам (в случае строительства, ремонта, модернизации и переустройства производственных и складских зданий, помещений, пристроек и сооружений, необходимых для производства, хранения и переработки сельскохозяйственной продукции);</w:t>
      </w:r>
    </w:p>
    <w:p w:rsidR="009E2592" w:rsidRDefault="009E2592">
      <w:pPr>
        <w:pStyle w:val="ConsPlusNormal"/>
        <w:spacing w:before="220"/>
        <w:ind w:firstLine="540"/>
        <w:jc w:val="both"/>
      </w:pPr>
      <w:r>
        <w:t>г) при комплектации объектов для производства, хранения и переработки сельскохозяйственной продукции оборудованием, техникой и специализированным транспортом, и их монтажом:</w:t>
      </w:r>
    </w:p>
    <w:p w:rsidR="009E2592" w:rsidRDefault="009E2592">
      <w:pPr>
        <w:pStyle w:val="ConsPlusNormal"/>
        <w:spacing w:before="220"/>
        <w:ind w:firstLine="540"/>
        <w:jc w:val="both"/>
      </w:pPr>
      <w:r>
        <w:t>- договор поставки (купли-продажи);</w:t>
      </w:r>
    </w:p>
    <w:p w:rsidR="009E2592" w:rsidRDefault="009E2592">
      <w:pPr>
        <w:pStyle w:val="ConsPlusNormal"/>
        <w:spacing w:before="220"/>
        <w:ind w:firstLine="540"/>
        <w:jc w:val="both"/>
      </w:pPr>
      <w:r>
        <w:t xml:space="preserve">- свидетельство о регистрации транспортного средства, свидетельство о регистрации машины, паспорт транспортного средства, паспорт самоходной машины, платежные поручения, </w:t>
      </w:r>
      <w:r>
        <w:lastRenderedPageBreak/>
        <w:t>подтверждающие оплату и документы по передаче материальных ценностей по заключенным договорам;</w:t>
      </w:r>
    </w:p>
    <w:p w:rsidR="009E2592" w:rsidRDefault="009E2592">
      <w:pPr>
        <w:pStyle w:val="ConsPlusNormal"/>
        <w:spacing w:before="220"/>
        <w:ind w:firstLine="540"/>
        <w:jc w:val="both"/>
      </w:pPr>
      <w:r>
        <w:t>- платежные поручения, подтверждающие оплату и документы по передаче материальных ценностей по заключенным договорам (в случае приобретения оборудования для производства и переработки сельскохозяйственной продукции (кроме оборудования, предназначенного для производства и переработки продукции свиноводства);</w:t>
      </w:r>
    </w:p>
    <w:p w:rsidR="009E2592" w:rsidRDefault="009E2592">
      <w:pPr>
        <w:pStyle w:val="ConsPlusNormal"/>
        <w:spacing w:before="220"/>
        <w:ind w:firstLine="540"/>
        <w:jc w:val="both"/>
      </w:pPr>
      <w:r>
        <w:t>- договор на монтаж оборудования;</w:t>
      </w:r>
    </w:p>
    <w:p w:rsidR="009E2592" w:rsidRDefault="009E2592">
      <w:pPr>
        <w:pStyle w:val="ConsPlusNormal"/>
        <w:spacing w:before="220"/>
        <w:ind w:firstLine="540"/>
        <w:jc w:val="both"/>
      </w:pPr>
      <w:r>
        <w:t>- акт выполненных работ (оказанных услуг);</w:t>
      </w:r>
    </w:p>
    <w:p w:rsidR="009E2592" w:rsidRDefault="009E2592">
      <w:pPr>
        <w:pStyle w:val="ConsPlusNormal"/>
        <w:spacing w:before="220"/>
        <w:ind w:firstLine="540"/>
        <w:jc w:val="both"/>
      </w:pPr>
      <w:r>
        <w:t>- платежные поручения;</w:t>
      </w:r>
    </w:p>
    <w:p w:rsidR="009E2592" w:rsidRDefault="009E2592">
      <w:pPr>
        <w:pStyle w:val="ConsPlusNormal"/>
        <w:spacing w:before="220"/>
        <w:ind w:firstLine="540"/>
        <w:jc w:val="both"/>
      </w:pPr>
      <w:r>
        <w:t>д) при уплате расходов, связанных с доставкой имущества (оборудования, техники):</w:t>
      </w:r>
    </w:p>
    <w:p w:rsidR="009E2592" w:rsidRDefault="009E2592">
      <w:pPr>
        <w:pStyle w:val="ConsPlusNormal"/>
        <w:spacing w:before="220"/>
        <w:ind w:firstLine="540"/>
        <w:jc w:val="both"/>
      </w:pPr>
      <w:r>
        <w:t>- договор на доставку оборудования, техники и специализированного транспорта;</w:t>
      </w:r>
    </w:p>
    <w:p w:rsidR="009E2592" w:rsidRDefault="009E2592">
      <w:pPr>
        <w:pStyle w:val="ConsPlusNormal"/>
        <w:spacing w:before="220"/>
        <w:ind w:firstLine="540"/>
        <w:jc w:val="both"/>
      </w:pPr>
      <w:r>
        <w:t>- акт выполненных работ (оказанных услуг);</w:t>
      </w:r>
    </w:p>
    <w:p w:rsidR="009E2592" w:rsidRDefault="009E2592">
      <w:pPr>
        <w:pStyle w:val="ConsPlusNormal"/>
        <w:spacing w:before="220"/>
        <w:ind w:firstLine="540"/>
        <w:jc w:val="both"/>
      </w:pPr>
      <w:r>
        <w:t>- платежные поручения;</w:t>
      </w:r>
    </w:p>
    <w:p w:rsidR="009E2592" w:rsidRDefault="009E2592">
      <w:pPr>
        <w:pStyle w:val="ConsPlusNormal"/>
        <w:spacing w:before="220"/>
        <w:ind w:firstLine="540"/>
        <w:jc w:val="both"/>
      </w:pPr>
      <w:r>
        <w:t>е) при приобретении автономных источников электро-, газо- и водоснабжения:</w:t>
      </w:r>
    </w:p>
    <w:p w:rsidR="009E2592" w:rsidRDefault="009E2592">
      <w:pPr>
        <w:pStyle w:val="ConsPlusNormal"/>
        <w:spacing w:before="220"/>
        <w:ind w:firstLine="540"/>
        <w:jc w:val="both"/>
      </w:pPr>
      <w:r>
        <w:t>- договор поставки (купли-продажи);</w:t>
      </w:r>
    </w:p>
    <w:p w:rsidR="009E2592" w:rsidRDefault="009E2592">
      <w:pPr>
        <w:pStyle w:val="ConsPlusNormal"/>
        <w:spacing w:before="220"/>
        <w:ind w:firstLine="540"/>
        <w:jc w:val="both"/>
      </w:pPr>
      <w:r>
        <w:t>- платежные поручения, подтверждающие оплату и документы по передаче материальных ценностей по заключенным договорам.</w:t>
      </w:r>
    </w:p>
    <w:p w:rsidR="009E2592" w:rsidRDefault="009E2592">
      <w:pPr>
        <w:pStyle w:val="ConsPlusNormal"/>
        <w:spacing w:before="220"/>
        <w:ind w:firstLine="540"/>
        <w:jc w:val="both"/>
      </w:pPr>
      <w:r>
        <w:t>Сроки предоставления отчета:</w:t>
      </w:r>
    </w:p>
    <w:p w:rsidR="009E2592" w:rsidRDefault="009E2592">
      <w:pPr>
        <w:pStyle w:val="ConsPlusNormal"/>
        <w:spacing w:before="220"/>
        <w:ind w:firstLine="540"/>
        <w:jc w:val="both"/>
      </w:pPr>
      <w:r>
        <w:t>- за каждый квартал периода освоения Гранта - не позднее 15-го числа месяца, следующего за отчетным кварталом финансового года;</w:t>
      </w:r>
    </w:p>
    <w:p w:rsidR="009E2592" w:rsidRDefault="009E2592">
      <w:pPr>
        <w:pStyle w:val="ConsPlusNormal"/>
        <w:spacing w:before="220"/>
        <w:ind w:firstLine="540"/>
        <w:jc w:val="both"/>
      </w:pPr>
      <w:r>
        <w:t>- по окончании периода освоения Гранта, указанного в плане расходов, или по итогам полного освоения Гранта - не позднее 15-го числа месяца, следующего за кварталом финансового года, в котором завершено освоение Гранта;</w:t>
      </w:r>
    </w:p>
    <w:p w:rsidR="009E2592" w:rsidRDefault="009E2592">
      <w:pPr>
        <w:pStyle w:val="ConsPlusNormal"/>
        <w:spacing w:before="220"/>
        <w:ind w:firstLine="540"/>
        <w:jc w:val="both"/>
      </w:pPr>
      <w:r>
        <w:t>2) отчет о достижении значений результата предоставления Гранта и характеристик, необходимых для его достижения, - в течение пяти лет с даты получения Гранта, не позднее 1 февраля года, следующего за отчетным финансовым годом, по форме, определяемой в соответствии с типовой формой соглашения, утвержденной Министерством финансов Российской Федерации и установленной Соглашением (предоставляется в системе "Электронный бюджет"). Копии документов, подтверждающих достижение значений результата предоставления Гранта и характеристик, необходимых для его достижения предоставляются в Министерство на бумажном носителе, с сопроводительным письмом с приложением описи. Копии документов заверяются подписью и печатью (при наличии) получателя Гранта или уполномоченного им лица. Перечень документов, подтверждающих достижение значений результата предоставления Гранта и характеристик, необходимых для его достижения устанавливается Соглашением;</w:t>
      </w:r>
    </w:p>
    <w:p w:rsidR="009E2592" w:rsidRDefault="009E2592">
      <w:pPr>
        <w:pStyle w:val="ConsPlusNormal"/>
        <w:spacing w:before="220"/>
        <w:ind w:firstLine="540"/>
        <w:jc w:val="both"/>
      </w:pPr>
      <w:r>
        <w:t>3) отчет об осуществлении деятельности - за каждое полугодие пяти лет с даты получения Гранта. За первое полугодие текущего года, по состоянию на 1 июля - не позднее 15 июля за отчетное полугодие, по состоянию на 1 января - не позднее 1 февраля года, следующего за отчетным годом, по форме, установленной Соглашением (предоставляется в Министерство на бумажном носителе с сопроводительным письмом).</w:t>
      </w:r>
    </w:p>
    <w:p w:rsidR="009E2592" w:rsidRDefault="009E2592">
      <w:pPr>
        <w:pStyle w:val="ConsPlusNormal"/>
        <w:spacing w:before="220"/>
        <w:ind w:firstLine="540"/>
        <w:jc w:val="both"/>
      </w:pPr>
      <w:r>
        <w:t xml:space="preserve">3.2. Получатель Гранта несет ответственность за своевременность и достоверность </w:t>
      </w:r>
      <w:r>
        <w:lastRenderedPageBreak/>
        <w:t>представленной отчетности.</w:t>
      </w:r>
    </w:p>
    <w:p w:rsidR="009E2592" w:rsidRDefault="009E2592">
      <w:pPr>
        <w:pStyle w:val="ConsPlusNormal"/>
        <w:spacing w:before="220"/>
        <w:ind w:firstLine="540"/>
        <w:jc w:val="both"/>
      </w:pPr>
      <w:r>
        <w:t>3.3. Министерство осуществляет проверку представленных отчетов на предмет полноты представляемых документов, их соответствия формам, установленным типовой формой соглашения, утвержденной Министерством финансов Российской Федерации, в срок, не превышающий 60 рабочих дней со дня представления таких отчетов.</w:t>
      </w:r>
    </w:p>
    <w:p w:rsidR="009E2592" w:rsidRDefault="009E2592">
      <w:pPr>
        <w:pStyle w:val="ConsPlusNormal"/>
        <w:spacing w:before="220"/>
        <w:ind w:firstLine="540"/>
        <w:jc w:val="both"/>
      </w:pPr>
      <w:bookmarkStart w:id="13" w:name="P286"/>
      <w:bookmarkEnd w:id="13"/>
      <w:r>
        <w:t>По итогам проверки отчетов Министерство в случае необходимости запрашивает дополнительную информацию либо направляет на доработку отчет получателю Гранта, если в отчете отсутствуют сведения, необходимые для его принятия, либо эти сведения требуют уточнения.</w:t>
      </w:r>
    </w:p>
    <w:p w:rsidR="009E2592" w:rsidRDefault="009E2592">
      <w:pPr>
        <w:pStyle w:val="ConsPlusNormal"/>
        <w:spacing w:before="220"/>
        <w:ind w:firstLine="540"/>
        <w:jc w:val="both"/>
      </w:pPr>
      <w:r>
        <w:t>Получатель Гранта обязан представить дополнительную информацию в течение 10 рабочих дней со дня получения запроса либо в иной срок, указанный в запросе.</w:t>
      </w:r>
    </w:p>
    <w:p w:rsidR="009E2592" w:rsidRDefault="009E2592">
      <w:pPr>
        <w:pStyle w:val="ConsPlusNormal"/>
        <w:spacing w:before="220"/>
        <w:ind w:firstLine="540"/>
        <w:jc w:val="both"/>
      </w:pPr>
      <w:r>
        <w:t xml:space="preserve">В случае непредставления получателем Гранта информации, указанной в </w:t>
      </w:r>
      <w:hyperlink w:anchor="P286">
        <w:r>
          <w:rPr>
            <w:color w:val="0000FF"/>
          </w:rPr>
          <w:t>абзаце втором</w:t>
        </w:r>
      </w:hyperlink>
      <w:r>
        <w:t xml:space="preserve"> настоящего пункта, либо неустранения замечаний получателю Гранта направляется мотивированный отказ в принятии отчетов, при этом считается, что им допущены нарушения обязательств Соглашения.</w:t>
      </w:r>
    </w:p>
    <w:p w:rsidR="009E2592" w:rsidRDefault="009E2592">
      <w:pPr>
        <w:pStyle w:val="ConsPlusNormal"/>
        <w:spacing w:before="220"/>
        <w:ind w:firstLine="540"/>
        <w:jc w:val="both"/>
      </w:pPr>
      <w:r>
        <w:t>При отсутствии вышеуказанного мотивированного отказа отчетность считается принятой.</w:t>
      </w:r>
    </w:p>
    <w:p w:rsidR="009E2592" w:rsidRDefault="009E2592">
      <w:pPr>
        <w:pStyle w:val="ConsPlusNormal"/>
        <w:jc w:val="center"/>
      </w:pPr>
    </w:p>
    <w:p w:rsidR="009E2592" w:rsidRDefault="009E2592">
      <w:pPr>
        <w:pStyle w:val="ConsPlusTitle"/>
        <w:jc w:val="center"/>
        <w:outlineLvl w:val="1"/>
      </w:pPr>
      <w:r>
        <w:t>4. Требования об осуществлении контроля (мониторинга)</w:t>
      </w:r>
    </w:p>
    <w:p w:rsidR="009E2592" w:rsidRDefault="009E2592">
      <w:pPr>
        <w:pStyle w:val="ConsPlusTitle"/>
        <w:jc w:val="center"/>
      </w:pPr>
      <w:r>
        <w:t>за соблюдением условий и порядка предоставления Гранта</w:t>
      </w:r>
    </w:p>
    <w:p w:rsidR="009E2592" w:rsidRDefault="009E2592">
      <w:pPr>
        <w:pStyle w:val="ConsPlusTitle"/>
        <w:jc w:val="center"/>
      </w:pPr>
      <w:r>
        <w:t>и ответственности за их нарушение</w:t>
      </w:r>
    </w:p>
    <w:p w:rsidR="009E2592" w:rsidRDefault="009E2592">
      <w:pPr>
        <w:pStyle w:val="ConsPlusNormal"/>
        <w:jc w:val="center"/>
      </w:pPr>
      <w:r>
        <w:t xml:space="preserve">(в ред. </w:t>
      </w:r>
      <w:hyperlink r:id="rId96">
        <w:r>
          <w:rPr>
            <w:color w:val="0000FF"/>
          </w:rPr>
          <w:t>Постановления</w:t>
        </w:r>
      </w:hyperlink>
      <w:r>
        <w:t xml:space="preserve"> Правительства Сахалинской области</w:t>
      </w:r>
    </w:p>
    <w:p w:rsidR="009E2592" w:rsidRDefault="009E2592">
      <w:pPr>
        <w:pStyle w:val="ConsPlusNormal"/>
        <w:jc w:val="center"/>
      </w:pPr>
      <w:r>
        <w:t>от 21.11.2022 N 534)</w:t>
      </w:r>
    </w:p>
    <w:p w:rsidR="009E2592" w:rsidRDefault="009E2592">
      <w:pPr>
        <w:pStyle w:val="ConsPlusNormal"/>
        <w:jc w:val="center"/>
      </w:pPr>
    </w:p>
    <w:p w:rsidR="009E2592" w:rsidRDefault="009E2592">
      <w:pPr>
        <w:pStyle w:val="ConsPlusNormal"/>
        <w:ind w:firstLine="540"/>
        <w:jc w:val="both"/>
      </w:pPr>
      <w:r>
        <w:t>4.1. В целях осуществления контроля Министерство осуществляет проверку соблюдения получателем Гранта порядка и условий предоставления Гранта, в том числе в части достижения результатов предоставления Гранта.</w:t>
      </w:r>
    </w:p>
    <w:p w:rsidR="009E2592" w:rsidRDefault="009E2592">
      <w:pPr>
        <w:pStyle w:val="ConsPlusNormal"/>
        <w:jc w:val="both"/>
      </w:pPr>
      <w:r>
        <w:t xml:space="preserve">(в ред. </w:t>
      </w:r>
      <w:hyperlink r:id="rId97">
        <w:r>
          <w:rPr>
            <w:color w:val="0000FF"/>
          </w:rPr>
          <w:t>Постановления</w:t>
        </w:r>
      </w:hyperlink>
      <w:r>
        <w:t xml:space="preserve"> Правительства Сахалинской области от 21.11.2022 N 534)</w:t>
      </w:r>
    </w:p>
    <w:p w:rsidR="009E2592" w:rsidRDefault="009E2592">
      <w:pPr>
        <w:pStyle w:val="ConsPlusNormal"/>
        <w:spacing w:before="220"/>
        <w:ind w:firstLine="540"/>
        <w:jc w:val="both"/>
      </w:pPr>
      <w:r>
        <w:t xml:space="preserve">Орган государственного финансового контроля Сахалинской области осуществляет проверки в соответствии со </w:t>
      </w:r>
      <w:hyperlink r:id="rId98">
        <w:r>
          <w:rPr>
            <w:color w:val="0000FF"/>
          </w:rPr>
          <w:t>статьями 268.1</w:t>
        </w:r>
      </w:hyperlink>
      <w:r>
        <w:t xml:space="preserve"> и </w:t>
      </w:r>
      <w:hyperlink r:id="rId99">
        <w:r>
          <w:rPr>
            <w:color w:val="0000FF"/>
          </w:rPr>
          <w:t>269.2</w:t>
        </w:r>
      </w:hyperlink>
      <w:r>
        <w:t xml:space="preserve"> Бюджетного кодекса Российской Федерации.</w:t>
      </w:r>
    </w:p>
    <w:p w:rsidR="009E2592" w:rsidRDefault="009E2592">
      <w:pPr>
        <w:pStyle w:val="ConsPlusNormal"/>
        <w:jc w:val="both"/>
      </w:pPr>
      <w:r>
        <w:t xml:space="preserve">(в ред. </w:t>
      </w:r>
      <w:hyperlink r:id="rId100">
        <w:r>
          <w:rPr>
            <w:color w:val="0000FF"/>
          </w:rPr>
          <w:t>Постановления</w:t>
        </w:r>
      </w:hyperlink>
      <w:r>
        <w:t xml:space="preserve"> Правительства Сахалинской области от 21.11.2022 N 534)</w:t>
      </w:r>
    </w:p>
    <w:p w:rsidR="009E2592" w:rsidRDefault="009E2592">
      <w:pPr>
        <w:pStyle w:val="ConsPlusNormal"/>
        <w:spacing w:before="220"/>
        <w:ind w:firstLine="540"/>
        <w:jc w:val="both"/>
      </w:pPr>
      <w:r>
        <w:t>Мониторинг достижения результатов предоставления Гранта исходя из достижения значений результатов предоставления Гранта, определенных Соглашением, и событий, отражающих факт завершения соответствующего мероприятия по получению результата предоставления Гранта (контрольная точка), проводится в порядке и по формам, которые установлены порядком проведения мониторинга достижения результатов предоставления субсидии, утвержденным Министерством финансов Российской Федерации.</w:t>
      </w:r>
    </w:p>
    <w:p w:rsidR="009E2592" w:rsidRDefault="009E2592">
      <w:pPr>
        <w:pStyle w:val="ConsPlusNormal"/>
        <w:jc w:val="both"/>
      </w:pPr>
      <w:r>
        <w:t xml:space="preserve">(в ред. </w:t>
      </w:r>
      <w:hyperlink r:id="rId101">
        <w:r>
          <w:rPr>
            <w:color w:val="0000FF"/>
          </w:rPr>
          <w:t>Постановления</w:t>
        </w:r>
      </w:hyperlink>
      <w:r>
        <w:t xml:space="preserve"> Правительства Сахалинской области от 11.10.2024 N 359)</w:t>
      </w:r>
    </w:p>
    <w:p w:rsidR="009E2592" w:rsidRDefault="009E2592">
      <w:pPr>
        <w:pStyle w:val="ConsPlusNormal"/>
        <w:spacing w:before="220"/>
        <w:ind w:firstLine="540"/>
        <w:jc w:val="both"/>
      </w:pPr>
      <w:r>
        <w:t>4.2. За нарушение условий и порядка предоставления Гранта предусматриваются следующие меры ответственности в случае:</w:t>
      </w:r>
    </w:p>
    <w:p w:rsidR="009E2592" w:rsidRDefault="009E2592">
      <w:pPr>
        <w:pStyle w:val="ConsPlusNormal"/>
        <w:jc w:val="both"/>
      </w:pPr>
      <w:r>
        <w:t xml:space="preserve">(в ред. </w:t>
      </w:r>
      <w:hyperlink r:id="rId102">
        <w:r>
          <w:rPr>
            <w:color w:val="0000FF"/>
          </w:rPr>
          <w:t>Постановления</w:t>
        </w:r>
      </w:hyperlink>
      <w:r>
        <w:t xml:space="preserve"> Правительства Сахалинской области от 21.11.2022 N 534)</w:t>
      </w:r>
    </w:p>
    <w:p w:rsidR="009E2592" w:rsidRDefault="009E2592">
      <w:pPr>
        <w:pStyle w:val="ConsPlusNormal"/>
        <w:spacing w:before="220"/>
        <w:ind w:firstLine="540"/>
        <w:jc w:val="both"/>
      </w:pPr>
      <w:r>
        <w:t>- нарушения получателем Гранта условий, установленных при предоставлении Гранта, выявленного в том числе по фактам проверок, проведенных главным распорядителем, - возврат Гранта в бюджет Сахалинской области в полном объеме;</w:t>
      </w:r>
    </w:p>
    <w:p w:rsidR="009E2592" w:rsidRDefault="009E2592">
      <w:pPr>
        <w:pStyle w:val="ConsPlusNormal"/>
        <w:jc w:val="both"/>
      </w:pPr>
      <w:r>
        <w:t xml:space="preserve">(в ред. </w:t>
      </w:r>
      <w:hyperlink r:id="rId103">
        <w:r>
          <w:rPr>
            <w:color w:val="0000FF"/>
          </w:rPr>
          <w:t>Постановления</w:t>
        </w:r>
      </w:hyperlink>
      <w:r>
        <w:t xml:space="preserve"> Правительства Сахалинской области от 21.11.2022 N 534)</w:t>
      </w:r>
    </w:p>
    <w:p w:rsidR="009E2592" w:rsidRDefault="009E2592">
      <w:pPr>
        <w:pStyle w:val="ConsPlusNormal"/>
        <w:spacing w:before="220"/>
        <w:ind w:firstLine="540"/>
        <w:jc w:val="both"/>
      </w:pPr>
      <w:r>
        <w:t xml:space="preserve">- установления факта расходования Гранта (части средств Гранта) не по целевому направлению (по направлениям, не предусмотренным согласованным планом расходов) - возврат </w:t>
      </w:r>
      <w:r>
        <w:lastRenderedPageBreak/>
        <w:t>Гранта в бюджет Сахалинской области в размере суммы, израсходованной не по целевому направлению;</w:t>
      </w:r>
    </w:p>
    <w:p w:rsidR="009E2592" w:rsidRDefault="009E2592">
      <w:pPr>
        <w:pStyle w:val="ConsPlusNormal"/>
        <w:spacing w:before="220"/>
        <w:ind w:firstLine="540"/>
        <w:jc w:val="both"/>
      </w:pPr>
      <w:r>
        <w:t>- неисполнения получателем Гранта условий, определенных Соглашением, - возврат Гранта в бюджет Сахалинской области в полном объеме;</w:t>
      </w:r>
    </w:p>
    <w:p w:rsidR="009E2592" w:rsidRDefault="009E2592">
      <w:pPr>
        <w:pStyle w:val="ConsPlusNormal"/>
        <w:spacing w:before="220"/>
        <w:ind w:firstLine="540"/>
        <w:jc w:val="both"/>
      </w:pPr>
      <w:r>
        <w:t>- нарушения сроков расходования средств Гранта - возврат Гранта в бюджет Сахалинской области в размере средств, не израсходованных по истечении срока использования Гранта;</w:t>
      </w:r>
    </w:p>
    <w:p w:rsidR="009E2592" w:rsidRDefault="009E2592">
      <w:pPr>
        <w:pStyle w:val="ConsPlusNormal"/>
        <w:spacing w:before="220"/>
        <w:ind w:firstLine="540"/>
        <w:jc w:val="both"/>
      </w:pPr>
      <w:r>
        <w:t xml:space="preserve">- недостижения значения результата предоставления Гранта, указанного в </w:t>
      </w:r>
      <w:hyperlink w:anchor="P236">
        <w:r>
          <w:rPr>
            <w:color w:val="0000FF"/>
          </w:rPr>
          <w:t>пункте 2.12</w:t>
        </w:r>
      </w:hyperlink>
      <w:r>
        <w:t xml:space="preserve"> настоящего Порядка и в Соглашении, - возврат Гранта в объеме средств, рассчитанных по следующей формуле:</w:t>
      </w:r>
    </w:p>
    <w:p w:rsidR="009E2592" w:rsidRDefault="009E2592">
      <w:pPr>
        <w:pStyle w:val="ConsPlusNormal"/>
        <w:jc w:val="both"/>
      </w:pPr>
      <w:r>
        <w:t xml:space="preserve">(в ред. </w:t>
      </w:r>
      <w:hyperlink r:id="rId104">
        <w:r>
          <w:rPr>
            <w:color w:val="0000FF"/>
          </w:rPr>
          <w:t>Постановления</w:t>
        </w:r>
      </w:hyperlink>
      <w:r>
        <w:t xml:space="preserve"> Правительства Сахалинской области от 21.11.2022 N 534)</w:t>
      </w:r>
    </w:p>
    <w:p w:rsidR="009E2592" w:rsidRDefault="009E2592">
      <w:pPr>
        <w:pStyle w:val="ConsPlusNormal"/>
        <w:ind w:firstLine="540"/>
        <w:jc w:val="both"/>
      </w:pPr>
    </w:p>
    <w:p w:rsidR="009E2592" w:rsidRDefault="009E2592">
      <w:pPr>
        <w:pStyle w:val="ConsPlusNormal"/>
        <w:ind w:firstLine="540"/>
        <w:jc w:val="both"/>
      </w:pPr>
      <w:r>
        <w:t>V</w:t>
      </w:r>
      <w:r>
        <w:rPr>
          <w:vertAlign w:val="subscript"/>
        </w:rPr>
        <w:t>возврата</w:t>
      </w:r>
      <w:r>
        <w:t xml:space="preserve"> = V</w:t>
      </w:r>
      <w:r>
        <w:rPr>
          <w:vertAlign w:val="subscript"/>
        </w:rPr>
        <w:t>грант</w:t>
      </w:r>
      <w:r>
        <w:t xml:space="preserve"> x (1 - T</w:t>
      </w:r>
      <w:r>
        <w:rPr>
          <w:vertAlign w:val="subscript"/>
        </w:rPr>
        <w:t>i</w:t>
      </w:r>
      <w:r>
        <w:t xml:space="preserve"> / S</w:t>
      </w:r>
      <w:r>
        <w:rPr>
          <w:vertAlign w:val="subscript"/>
        </w:rPr>
        <w:t>i</w:t>
      </w:r>
      <w:r>
        <w:t>), где:</w:t>
      </w:r>
    </w:p>
    <w:p w:rsidR="009E2592" w:rsidRDefault="009E2592">
      <w:pPr>
        <w:pStyle w:val="ConsPlusNormal"/>
        <w:ind w:firstLine="540"/>
        <w:jc w:val="both"/>
      </w:pPr>
    </w:p>
    <w:p w:rsidR="009E2592" w:rsidRDefault="009E2592">
      <w:pPr>
        <w:pStyle w:val="ConsPlusNormal"/>
        <w:ind w:firstLine="540"/>
        <w:jc w:val="both"/>
      </w:pPr>
      <w:r>
        <w:t>V</w:t>
      </w:r>
      <w:r>
        <w:rPr>
          <w:vertAlign w:val="subscript"/>
        </w:rPr>
        <w:t>возврата</w:t>
      </w:r>
      <w:r>
        <w:t xml:space="preserve"> - сумма Гранта, подлежащая возврату;</w:t>
      </w:r>
    </w:p>
    <w:p w:rsidR="009E2592" w:rsidRDefault="009E2592">
      <w:pPr>
        <w:pStyle w:val="ConsPlusNormal"/>
        <w:spacing w:before="220"/>
        <w:ind w:firstLine="540"/>
        <w:jc w:val="both"/>
      </w:pPr>
      <w:r>
        <w:t>V</w:t>
      </w:r>
      <w:r>
        <w:rPr>
          <w:vertAlign w:val="subscript"/>
        </w:rPr>
        <w:t>грант</w:t>
      </w:r>
      <w:r>
        <w:t xml:space="preserve"> - размер Гранта, предоставленного получателю в отчетном финансовом году;</w:t>
      </w:r>
    </w:p>
    <w:p w:rsidR="009E2592" w:rsidRDefault="009E2592">
      <w:pPr>
        <w:pStyle w:val="ConsPlusNormal"/>
        <w:spacing w:before="220"/>
        <w:ind w:firstLine="540"/>
        <w:jc w:val="both"/>
      </w:pPr>
      <w:r>
        <w:t>T</w:t>
      </w:r>
      <w:r>
        <w:rPr>
          <w:vertAlign w:val="subscript"/>
        </w:rPr>
        <w:t>i</w:t>
      </w:r>
      <w:r>
        <w:t xml:space="preserve"> - фактически достигнутое значение конкретного i-го результата предоставления Гранта на отчетную дату;</w:t>
      </w:r>
    </w:p>
    <w:p w:rsidR="009E2592" w:rsidRDefault="009E2592">
      <w:pPr>
        <w:pStyle w:val="ConsPlusNormal"/>
        <w:jc w:val="both"/>
      </w:pPr>
      <w:r>
        <w:t xml:space="preserve">(в ред. Постановлений Правительства Сахалинской области от 29.04.2021 </w:t>
      </w:r>
      <w:hyperlink r:id="rId105">
        <w:r>
          <w:rPr>
            <w:color w:val="0000FF"/>
          </w:rPr>
          <w:t>N 169</w:t>
        </w:r>
      </w:hyperlink>
      <w:r>
        <w:t xml:space="preserve">, от 21.11.2022 </w:t>
      </w:r>
      <w:hyperlink r:id="rId106">
        <w:r>
          <w:rPr>
            <w:color w:val="0000FF"/>
          </w:rPr>
          <w:t>N 534</w:t>
        </w:r>
      </w:hyperlink>
      <w:r>
        <w:t>)</w:t>
      </w:r>
    </w:p>
    <w:p w:rsidR="009E2592" w:rsidRDefault="009E2592">
      <w:pPr>
        <w:pStyle w:val="ConsPlusNormal"/>
        <w:spacing w:before="220"/>
        <w:ind w:firstLine="540"/>
        <w:jc w:val="both"/>
      </w:pPr>
      <w:r>
        <w:t>S</w:t>
      </w:r>
      <w:r>
        <w:rPr>
          <w:vertAlign w:val="subscript"/>
        </w:rPr>
        <w:t>i</w:t>
      </w:r>
      <w:r>
        <w:t xml:space="preserve"> - плановое значение конкретного i-го результата предоставления Гранта, установленное соглашением на текущий год.</w:t>
      </w:r>
    </w:p>
    <w:p w:rsidR="009E2592" w:rsidRDefault="009E2592">
      <w:pPr>
        <w:pStyle w:val="ConsPlusNormal"/>
        <w:jc w:val="both"/>
      </w:pPr>
      <w:r>
        <w:t xml:space="preserve">(в ред. Постановлений Правительства Сахалинской области от 29.04.2021 </w:t>
      </w:r>
      <w:hyperlink r:id="rId107">
        <w:r>
          <w:rPr>
            <w:color w:val="0000FF"/>
          </w:rPr>
          <w:t>N 169</w:t>
        </w:r>
      </w:hyperlink>
      <w:r>
        <w:t xml:space="preserve">, от 21.11.2022 </w:t>
      </w:r>
      <w:hyperlink r:id="rId108">
        <w:r>
          <w:rPr>
            <w:color w:val="0000FF"/>
          </w:rPr>
          <w:t>N 534</w:t>
        </w:r>
      </w:hyperlink>
      <w:r>
        <w:t>)</w:t>
      </w:r>
    </w:p>
    <w:p w:rsidR="009E2592" w:rsidRDefault="009E2592">
      <w:pPr>
        <w:pStyle w:val="ConsPlusNormal"/>
        <w:spacing w:before="220"/>
        <w:ind w:firstLine="540"/>
        <w:jc w:val="both"/>
      </w:pPr>
      <w:r>
        <w:t>4.3. В случае установления Министерством нарушения получателем Гранта порядка и условий предоставления Гранта, предусмотренных настоящим Порядком, в том числе указания в документах, представленных получателем Гранта, недостоверных сведений, Министерство направляет получателю Гранта требование о возврате средств Гранта в областной бюджет.</w:t>
      </w:r>
    </w:p>
    <w:p w:rsidR="009E2592" w:rsidRDefault="009E2592">
      <w:pPr>
        <w:pStyle w:val="ConsPlusNormal"/>
        <w:jc w:val="both"/>
      </w:pPr>
      <w:r>
        <w:t xml:space="preserve">(в ред. </w:t>
      </w:r>
      <w:hyperlink r:id="rId109">
        <w:r>
          <w:rPr>
            <w:color w:val="0000FF"/>
          </w:rPr>
          <w:t>Постановления</w:t>
        </w:r>
      </w:hyperlink>
      <w:r>
        <w:t xml:space="preserve"> Правительства Сахалинской области от 21.11.2022 N 534)</w:t>
      </w:r>
    </w:p>
    <w:p w:rsidR="009E2592" w:rsidRDefault="009E2592">
      <w:pPr>
        <w:pStyle w:val="ConsPlusNormal"/>
        <w:spacing w:before="220"/>
        <w:ind w:firstLine="540"/>
        <w:jc w:val="both"/>
      </w:pPr>
      <w:r>
        <w:t>Требование о возврате средств Гранта направляется Министерством получателю Гранта в течение 5 рабочих дней со дня установления нарушения Получателем порядка и условий предоставления Гранта.</w:t>
      </w:r>
    </w:p>
    <w:p w:rsidR="009E2592" w:rsidRDefault="009E2592">
      <w:pPr>
        <w:pStyle w:val="ConsPlusNormal"/>
        <w:jc w:val="both"/>
      </w:pPr>
      <w:r>
        <w:t xml:space="preserve">(в ред. </w:t>
      </w:r>
      <w:hyperlink r:id="rId110">
        <w:r>
          <w:rPr>
            <w:color w:val="0000FF"/>
          </w:rPr>
          <w:t>Постановления</w:t>
        </w:r>
      </w:hyperlink>
      <w:r>
        <w:t xml:space="preserve"> Правительства Сахалинской области от 21.11.2022 N 534)</w:t>
      </w:r>
    </w:p>
    <w:p w:rsidR="009E2592" w:rsidRDefault="009E2592">
      <w:pPr>
        <w:pStyle w:val="ConsPlusNormal"/>
        <w:spacing w:before="220"/>
        <w:ind w:firstLine="540"/>
        <w:jc w:val="both"/>
      </w:pPr>
      <w:r>
        <w:t>Получатель Гранта в течение 10 рабочих дней начиная с даты получения письменного требования Министерства о возврате перечисляет средства Гранта в областной бюджет в размере и по реквизитам, указанным в требовании.</w:t>
      </w:r>
    </w:p>
    <w:p w:rsidR="009E2592" w:rsidRDefault="009E2592">
      <w:pPr>
        <w:pStyle w:val="ConsPlusNormal"/>
        <w:spacing w:before="220"/>
        <w:ind w:firstLine="540"/>
        <w:jc w:val="both"/>
      </w:pPr>
      <w:r>
        <w:t>4.4. В случае отказа от добровольного исполнения требований Министерства сумма Гранта, подлежащая возврату, взыскивается в судебном порядке.</w:t>
      </w:r>
    </w:p>
    <w:p w:rsidR="009E2592" w:rsidRDefault="009E2592">
      <w:pPr>
        <w:pStyle w:val="ConsPlusNormal"/>
        <w:spacing w:before="220"/>
        <w:ind w:firstLine="540"/>
        <w:jc w:val="both"/>
      </w:pPr>
      <w:r>
        <w:t>4.5. Получатель Гранта несет полную ответственность за достоверность представленных в Министерство документов и сведений.</w:t>
      </w:r>
    </w:p>
    <w:p w:rsidR="009E2592" w:rsidRDefault="009E2592">
      <w:pPr>
        <w:pStyle w:val="ConsPlusNormal"/>
        <w:spacing w:before="220"/>
        <w:ind w:firstLine="540"/>
        <w:jc w:val="both"/>
      </w:pPr>
      <w:r>
        <w:t>4.6. Решения, принятые Министерством и Комиссией по вопросам, регулируемым настоящим Порядком, могут быть обжалованы в соответствии с действующим законодательством.</w:t>
      </w:r>
    </w:p>
    <w:p w:rsidR="009E2592" w:rsidRDefault="009E2592">
      <w:pPr>
        <w:pStyle w:val="ConsPlusNormal"/>
      </w:pPr>
    </w:p>
    <w:p w:rsidR="009E2592" w:rsidRDefault="009E2592">
      <w:pPr>
        <w:pStyle w:val="ConsPlusNormal"/>
      </w:pPr>
    </w:p>
    <w:p w:rsidR="009E2592" w:rsidRDefault="009E2592">
      <w:pPr>
        <w:pStyle w:val="ConsPlusNormal"/>
      </w:pPr>
    </w:p>
    <w:p w:rsidR="009E2592" w:rsidRDefault="009E2592">
      <w:pPr>
        <w:pStyle w:val="ConsPlusNormal"/>
      </w:pPr>
    </w:p>
    <w:p w:rsidR="009E2592" w:rsidRDefault="009E2592">
      <w:pPr>
        <w:pStyle w:val="ConsPlusNormal"/>
      </w:pPr>
    </w:p>
    <w:p w:rsidR="009E2592" w:rsidRDefault="009E2592">
      <w:pPr>
        <w:pStyle w:val="ConsPlusNormal"/>
        <w:jc w:val="right"/>
        <w:outlineLvl w:val="1"/>
      </w:pPr>
      <w:r>
        <w:lastRenderedPageBreak/>
        <w:t>Приложение</w:t>
      </w:r>
    </w:p>
    <w:p w:rsidR="009E2592" w:rsidRDefault="009E2592">
      <w:pPr>
        <w:pStyle w:val="ConsPlusNormal"/>
        <w:jc w:val="right"/>
      </w:pPr>
      <w:r>
        <w:t>к Порядку</w:t>
      </w:r>
    </w:p>
    <w:p w:rsidR="009E2592" w:rsidRDefault="009E2592">
      <w:pPr>
        <w:pStyle w:val="ConsPlusNormal"/>
        <w:jc w:val="right"/>
      </w:pPr>
      <w:r>
        <w:t>предоставления гранта</w:t>
      </w:r>
    </w:p>
    <w:p w:rsidR="009E2592" w:rsidRDefault="009E2592">
      <w:pPr>
        <w:pStyle w:val="ConsPlusNormal"/>
        <w:jc w:val="right"/>
      </w:pPr>
      <w:r>
        <w:t>в форме субсидии</w:t>
      </w:r>
    </w:p>
    <w:p w:rsidR="009E2592" w:rsidRDefault="009E2592">
      <w:pPr>
        <w:pStyle w:val="ConsPlusNormal"/>
        <w:jc w:val="right"/>
      </w:pPr>
      <w:r>
        <w:t>на развитие семейных ферм,</w:t>
      </w:r>
    </w:p>
    <w:p w:rsidR="009E2592" w:rsidRDefault="009E2592">
      <w:pPr>
        <w:pStyle w:val="ConsPlusNormal"/>
        <w:jc w:val="right"/>
      </w:pPr>
      <w:r>
        <w:t>утвержденному постановлением</w:t>
      </w:r>
    </w:p>
    <w:p w:rsidR="009E2592" w:rsidRDefault="009E2592">
      <w:pPr>
        <w:pStyle w:val="ConsPlusNormal"/>
        <w:jc w:val="right"/>
      </w:pPr>
      <w:r>
        <w:t>Правительства Сахалинской области</w:t>
      </w:r>
    </w:p>
    <w:p w:rsidR="009E2592" w:rsidRDefault="009E2592">
      <w:pPr>
        <w:pStyle w:val="ConsPlusNormal"/>
        <w:jc w:val="right"/>
      </w:pPr>
      <w:r>
        <w:t>от 26.05.2020 N 239</w:t>
      </w:r>
    </w:p>
    <w:p w:rsidR="009E2592" w:rsidRDefault="009E2592">
      <w:pPr>
        <w:pStyle w:val="ConsPlusNormal"/>
      </w:pPr>
    </w:p>
    <w:p w:rsidR="009E2592" w:rsidRDefault="009E2592">
      <w:pPr>
        <w:pStyle w:val="ConsPlusTitle"/>
        <w:jc w:val="center"/>
      </w:pPr>
      <w:bookmarkStart w:id="14" w:name="P343"/>
      <w:bookmarkEnd w:id="14"/>
      <w:r>
        <w:t>ПОРЯДОК</w:t>
      </w:r>
    </w:p>
    <w:p w:rsidR="009E2592" w:rsidRDefault="009E2592">
      <w:pPr>
        <w:pStyle w:val="ConsPlusTitle"/>
        <w:jc w:val="center"/>
      </w:pPr>
      <w:r>
        <w:t>ПРОВЕДЕНИЯ ОТБОРА КРЕСТЬЯНСКИХ (ФЕРМЕРСКИХ) ХОЗЯЙСТВ</w:t>
      </w:r>
    </w:p>
    <w:p w:rsidR="009E2592" w:rsidRDefault="009E2592">
      <w:pPr>
        <w:pStyle w:val="ConsPlusTitle"/>
        <w:jc w:val="center"/>
      </w:pPr>
      <w:r>
        <w:t>ДЛЯ ПРЕДОСТАВЛЕНИЯ ГРАНТОВ В ФОРМЕ СУБСИДИЙ</w:t>
      </w:r>
    </w:p>
    <w:p w:rsidR="009E2592" w:rsidRDefault="009E2592">
      <w:pPr>
        <w:pStyle w:val="ConsPlusTitle"/>
        <w:jc w:val="center"/>
      </w:pPr>
      <w:r>
        <w:t>НА РАЗВИТИЕ СЕМЕЙНЫХ ФЕРМ</w:t>
      </w:r>
    </w:p>
    <w:p w:rsidR="009E2592" w:rsidRDefault="009E25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25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2592" w:rsidRDefault="009E25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2592" w:rsidRDefault="009E25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2592" w:rsidRDefault="009E2592">
            <w:pPr>
              <w:pStyle w:val="ConsPlusNormal"/>
              <w:jc w:val="center"/>
            </w:pPr>
            <w:r>
              <w:rPr>
                <w:color w:val="392C69"/>
              </w:rPr>
              <w:t>Список изменяющих документов</w:t>
            </w:r>
          </w:p>
          <w:p w:rsidR="009E2592" w:rsidRDefault="009E2592">
            <w:pPr>
              <w:pStyle w:val="ConsPlusNormal"/>
              <w:jc w:val="center"/>
            </w:pPr>
            <w:r>
              <w:rPr>
                <w:color w:val="392C69"/>
              </w:rPr>
              <w:t xml:space="preserve">(в ред. </w:t>
            </w:r>
            <w:hyperlink r:id="rId111">
              <w:r>
                <w:rPr>
                  <w:color w:val="0000FF"/>
                </w:rPr>
                <w:t>Постановления</w:t>
              </w:r>
            </w:hyperlink>
            <w:r>
              <w:rPr>
                <w:color w:val="392C69"/>
              </w:rPr>
              <w:t xml:space="preserve"> Правительства Сахалинской области</w:t>
            </w:r>
          </w:p>
          <w:p w:rsidR="009E2592" w:rsidRDefault="009E2592">
            <w:pPr>
              <w:pStyle w:val="ConsPlusNormal"/>
              <w:jc w:val="center"/>
            </w:pPr>
            <w:r>
              <w:rPr>
                <w:color w:val="392C69"/>
              </w:rPr>
              <w:t>от 11.10.2024 N 359)</w:t>
            </w:r>
          </w:p>
        </w:tc>
        <w:tc>
          <w:tcPr>
            <w:tcW w:w="113" w:type="dxa"/>
            <w:tcBorders>
              <w:top w:val="nil"/>
              <w:left w:val="nil"/>
              <w:bottom w:val="nil"/>
              <w:right w:val="nil"/>
            </w:tcBorders>
            <w:shd w:val="clear" w:color="auto" w:fill="F4F3F8"/>
            <w:tcMar>
              <w:top w:w="0" w:type="dxa"/>
              <w:left w:w="0" w:type="dxa"/>
              <w:bottom w:w="0" w:type="dxa"/>
              <w:right w:w="0" w:type="dxa"/>
            </w:tcMar>
          </w:tcPr>
          <w:p w:rsidR="009E2592" w:rsidRDefault="009E2592">
            <w:pPr>
              <w:pStyle w:val="ConsPlusNormal"/>
            </w:pPr>
          </w:p>
        </w:tc>
      </w:tr>
    </w:tbl>
    <w:p w:rsidR="009E2592" w:rsidRDefault="009E2592">
      <w:pPr>
        <w:pStyle w:val="ConsPlusNormal"/>
        <w:jc w:val="center"/>
      </w:pPr>
    </w:p>
    <w:p w:rsidR="009E2592" w:rsidRDefault="009E2592">
      <w:pPr>
        <w:pStyle w:val="ConsPlusTitle"/>
        <w:jc w:val="center"/>
        <w:outlineLvl w:val="2"/>
      </w:pPr>
      <w:r>
        <w:t>1. Общие положения</w:t>
      </w:r>
    </w:p>
    <w:p w:rsidR="009E2592" w:rsidRDefault="009E2592">
      <w:pPr>
        <w:pStyle w:val="ConsPlusNormal"/>
        <w:ind w:firstLine="540"/>
        <w:jc w:val="both"/>
      </w:pPr>
    </w:p>
    <w:p w:rsidR="009E2592" w:rsidRDefault="009E2592">
      <w:pPr>
        <w:pStyle w:val="ConsPlusNormal"/>
        <w:ind w:firstLine="540"/>
        <w:jc w:val="both"/>
      </w:pPr>
      <w:r>
        <w:t>1.1. Организатором отбора на предоставление гранта на развитие семейных ферм (далее - отбор, Грант) является министерство сельского хозяйства и торговли Сахалинской области (далее - Министерство).</w:t>
      </w:r>
    </w:p>
    <w:p w:rsidR="009E2592" w:rsidRDefault="009E2592">
      <w:pPr>
        <w:pStyle w:val="ConsPlusNormal"/>
        <w:spacing w:before="220"/>
        <w:ind w:firstLine="540"/>
        <w:jc w:val="both"/>
      </w:pPr>
      <w:r>
        <w:t>1.2. В целях реализации настоящего Порядка под участником отбора понимается крестьянское (фермерское) хозяйство, число членов которого составляет 2 (включая главу крестьянского (фермерского) хозяйства) и более членов семьи (объединенных родством и (или) свойством) главы крестьянского (фермерского) хозяйства, или индивидуальный предприниматель, являющийся главой крестьянского (фермерского) хозяйства, в состав членов которого входят 2 и более членов семьи (объединенных родством и (или) свойством) указанного индивидуального предпринимателя, зарегистрированные гражданином Российской Федерации на сельской территории Сахалинской области или на территории сельской агломерации Сахалинской области, осуществляющие деятельность более 12 месяцев с даты регистрации, осуществляющие деятельность на сельской территории Сахалинской области или на территории сельской агломерации Сахалинской области, а также зарегистрированные на территориях городов и поселков городского типа с численностью населения не более 100 тыс. человек (далее - участник отбора).</w:t>
      </w:r>
    </w:p>
    <w:p w:rsidR="009E2592" w:rsidRDefault="009E2592">
      <w:pPr>
        <w:pStyle w:val="ConsPlusNormal"/>
        <w:spacing w:before="220"/>
        <w:ind w:firstLine="540"/>
        <w:jc w:val="both"/>
      </w:pPr>
      <w:r>
        <w:t>1.3. Для проведения отбора применяется способ проведения отбора на конкурентной основе - конкурс, который проводится в два этапа.</w:t>
      </w:r>
    </w:p>
    <w:p w:rsidR="009E2592" w:rsidRDefault="009E2592">
      <w:pPr>
        <w:pStyle w:val="ConsPlusNormal"/>
        <w:spacing w:before="220"/>
        <w:ind w:firstLine="540"/>
        <w:jc w:val="both"/>
      </w:pPr>
      <w:r>
        <w:t>1.4. При проведении отбора все участники отбора имеют равные условия участия в отборе.</w:t>
      </w:r>
    </w:p>
    <w:p w:rsidR="009E2592" w:rsidRDefault="009E2592">
      <w:pPr>
        <w:pStyle w:val="ConsPlusNormal"/>
        <w:spacing w:before="220"/>
        <w:ind w:firstLine="540"/>
        <w:jc w:val="both"/>
      </w:pPr>
      <w:r>
        <w:t>1.5. Для проведения отбора Министерство принимает решение о проведении отбора в форме распоряжения.</w:t>
      </w:r>
    </w:p>
    <w:p w:rsidR="009E2592" w:rsidRDefault="009E2592">
      <w:pPr>
        <w:pStyle w:val="ConsPlusNormal"/>
        <w:spacing w:before="220"/>
        <w:ind w:firstLine="540"/>
        <w:jc w:val="both"/>
      </w:pPr>
      <w:r>
        <w:t>1.6. Отбор осуществляется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 Доступ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9E2592" w:rsidRDefault="009E2592">
      <w:pPr>
        <w:pStyle w:val="ConsPlusNormal"/>
        <w:jc w:val="center"/>
      </w:pPr>
    </w:p>
    <w:p w:rsidR="009E2592" w:rsidRDefault="009E2592">
      <w:pPr>
        <w:pStyle w:val="ConsPlusTitle"/>
        <w:jc w:val="center"/>
        <w:outlineLvl w:val="2"/>
      </w:pPr>
      <w:r>
        <w:lastRenderedPageBreak/>
        <w:t>2. Порядок формирования и размещения объявления о проведении</w:t>
      </w:r>
    </w:p>
    <w:p w:rsidR="009E2592" w:rsidRDefault="009E2592">
      <w:pPr>
        <w:pStyle w:val="ConsPlusTitle"/>
        <w:jc w:val="center"/>
      </w:pPr>
      <w:r>
        <w:t>отбора, разъяснения положений объявления об отборе</w:t>
      </w:r>
    </w:p>
    <w:p w:rsidR="009E2592" w:rsidRDefault="009E2592">
      <w:pPr>
        <w:pStyle w:val="ConsPlusNormal"/>
        <w:ind w:firstLine="540"/>
        <w:jc w:val="both"/>
      </w:pPr>
    </w:p>
    <w:p w:rsidR="009E2592" w:rsidRDefault="009E2592">
      <w:pPr>
        <w:pStyle w:val="ConsPlusNormal"/>
        <w:ind w:firstLine="540"/>
        <w:jc w:val="both"/>
      </w:pPr>
      <w:r>
        <w:t>Объявление о проведении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министра сельского хозяйства и торговли Сахалинской области (уполномоченного им лица), публикуется Министерством в течение года, но не позднее 1 ноября текущего года,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и включает в себя следующую информацию:</w:t>
      </w:r>
    </w:p>
    <w:p w:rsidR="009E2592" w:rsidRDefault="009E2592">
      <w:pPr>
        <w:pStyle w:val="ConsPlusNormal"/>
        <w:spacing w:before="220"/>
        <w:ind w:firstLine="540"/>
        <w:jc w:val="both"/>
      </w:pPr>
      <w:r>
        <w:t>а) сроки проведения отбора, а также информацию о проведении двух этапов конкурса с указанием сроков и порядка их проведения;</w:t>
      </w:r>
    </w:p>
    <w:p w:rsidR="009E2592" w:rsidRDefault="009E2592">
      <w:pPr>
        <w:pStyle w:val="ConsPlusNormal"/>
        <w:spacing w:before="220"/>
        <w:ind w:firstLine="540"/>
        <w:jc w:val="both"/>
      </w:pPr>
      <w:r>
        <w:t>б) дату и время начала подачи заявок участников отбора, а также дату и время окончания приема заявок участников отбора, которая не может быть ранее 30-го календарного дня, следующего за днем размещения объявления о проведении отбора;</w:t>
      </w:r>
    </w:p>
    <w:p w:rsidR="009E2592" w:rsidRDefault="009E2592">
      <w:pPr>
        <w:pStyle w:val="ConsPlusNormal"/>
        <w:spacing w:before="220"/>
        <w:ind w:firstLine="540"/>
        <w:jc w:val="both"/>
      </w:pPr>
      <w:r>
        <w:t>в) наименование, место нахождения, почтовый адрес, адрес электронной почты, контактный телефон Министерства;</w:t>
      </w:r>
    </w:p>
    <w:p w:rsidR="009E2592" w:rsidRDefault="009E2592">
      <w:pPr>
        <w:pStyle w:val="ConsPlusNormal"/>
        <w:spacing w:before="220"/>
        <w:ind w:firstLine="540"/>
        <w:jc w:val="both"/>
      </w:pPr>
      <w:r>
        <w:t xml:space="preserve">г) результат предоставления Гранта в соответствии с </w:t>
      </w:r>
      <w:hyperlink w:anchor="P236">
        <w:r>
          <w:rPr>
            <w:color w:val="0000FF"/>
          </w:rPr>
          <w:t>пунктом 2.12</w:t>
        </w:r>
      </w:hyperlink>
      <w:r>
        <w:t xml:space="preserve"> Порядка предоставления гранта в форме субсидии на развитии семейных ферм, утвержденный постановлением Правительства Сахалинской области от 26.05.2020 N 239 (далее - Порядок предоставления Гранта), а также характеристики результата;</w:t>
      </w:r>
    </w:p>
    <w:p w:rsidR="009E2592" w:rsidRDefault="009E2592">
      <w:pPr>
        <w:pStyle w:val="ConsPlusNormal"/>
        <w:spacing w:before="220"/>
        <w:ind w:firstLine="540"/>
        <w:jc w:val="both"/>
      </w:pPr>
      <w:r>
        <w:t>д) доменное имя и (или) указатели страниц системы "Электронный бюджет" в информационно-телекоммуникационной сети Интернет;</w:t>
      </w:r>
    </w:p>
    <w:p w:rsidR="009E2592" w:rsidRDefault="009E2592">
      <w:pPr>
        <w:pStyle w:val="ConsPlusNormal"/>
        <w:spacing w:before="220"/>
        <w:ind w:firstLine="540"/>
        <w:jc w:val="both"/>
      </w:pPr>
      <w:r>
        <w:t xml:space="preserve">е) требования к участникам отбора, определенные в соответствии с </w:t>
      </w:r>
      <w:hyperlink w:anchor="P387">
        <w:r>
          <w:rPr>
            <w:color w:val="0000FF"/>
          </w:rPr>
          <w:t>пунктом 3.1</w:t>
        </w:r>
      </w:hyperlink>
      <w:r>
        <w:t xml:space="preserve"> настоящего Порядка, которым участник отбора должен соответствовать на дату, определенную </w:t>
      </w:r>
      <w:hyperlink w:anchor="P387">
        <w:r>
          <w:rPr>
            <w:color w:val="0000FF"/>
          </w:rPr>
          <w:t>пунктом 3.1</w:t>
        </w:r>
      </w:hyperlink>
      <w:r>
        <w:t xml:space="preserve"> настоящего Порядка, и к перечню документов, представляемых участниками отбора для подтверждения соответствия указанным требованиям;</w:t>
      </w:r>
    </w:p>
    <w:p w:rsidR="009E2592" w:rsidRDefault="009E2592">
      <w:pPr>
        <w:pStyle w:val="ConsPlusNormal"/>
        <w:spacing w:before="220"/>
        <w:ind w:firstLine="540"/>
        <w:jc w:val="both"/>
      </w:pPr>
      <w:r>
        <w:t>ж) категории получателей Гранта и критерии оценки, показатели критериев оценки;</w:t>
      </w:r>
    </w:p>
    <w:p w:rsidR="009E2592" w:rsidRDefault="009E2592">
      <w:pPr>
        <w:pStyle w:val="ConsPlusNormal"/>
        <w:spacing w:before="220"/>
        <w:ind w:firstLine="540"/>
        <w:jc w:val="both"/>
      </w:pPr>
      <w:r>
        <w:t>з) порядок подачи участниками отбора заявок на участие в отборе и требования, предъявляемые к форме и содержанию заявок;</w:t>
      </w:r>
    </w:p>
    <w:p w:rsidR="009E2592" w:rsidRDefault="009E2592">
      <w:pPr>
        <w:pStyle w:val="ConsPlusNormal"/>
        <w:spacing w:before="220"/>
        <w:ind w:firstLine="540"/>
        <w:jc w:val="both"/>
      </w:pPr>
      <w:r>
        <w:t>и) порядок отзыва заявок, порядок их возврата, определяющий в том числе основания для возврата заявок, порядок внесения изменений в заявки;</w:t>
      </w:r>
    </w:p>
    <w:p w:rsidR="009E2592" w:rsidRDefault="009E2592">
      <w:pPr>
        <w:pStyle w:val="ConsPlusNormal"/>
        <w:spacing w:before="220"/>
        <w:ind w:firstLine="540"/>
        <w:jc w:val="both"/>
      </w:pPr>
      <w:r>
        <w:t xml:space="preserve">к) правила рассмотрения и оценки заявок в соответствии с </w:t>
      </w:r>
      <w:hyperlink w:anchor="P620">
        <w:r>
          <w:rPr>
            <w:color w:val="0000FF"/>
          </w:rPr>
          <w:t>разделом 6</w:t>
        </w:r>
      </w:hyperlink>
      <w:r>
        <w:t xml:space="preserve"> настоящего Порядка;</w:t>
      </w:r>
    </w:p>
    <w:p w:rsidR="009E2592" w:rsidRDefault="009E2592">
      <w:pPr>
        <w:pStyle w:val="ConsPlusNormal"/>
        <w:spacing w:before="220"/>
        <w:ind w:firstLine="540"/>
        <w:jc w:val="both"/>
      </w:pPr>
      <w:r>
        <w:t>л) порядок возврата заявок на доработку;</w:t>
      </w:r>
    </w:p>
    <w:p w:rsidR="009E2592" w:rsidRDefault="009E2592">
      <w:pPr>
        <w:pStyle w:val="ConsPlusNormal"/>
        <w:spacing w:before="220"/>
        <w:ind w:firstLine="540"/>
        <w:jc w:val="both"/>
      </w:pPr>
      <w:r>
        <w:t>м) порядок отклонения заявок, а также информацию об основаниях их отклонения;</w:t>
      </w:r>
    </w:p>
    <w:p w:rsidR="009E2592" w:rsidRDefault="009E2592">
      <w:pPr>
        <w:pStyle w:val="ConsPlusNormal"/>
        <w:spacing w:before="220"/>
        <w:ind w:firstLine="540"/>
        <w:jc w:val="both"/>
      </w:pPr>
      <w:r>
        <w:t>н) порядок оценки заявок, включающий критерии оценки, показатели критериев оценки, необходимую для представления участником отбора информацию по каждому критерию оценки, сведения, документы и материалы, подтверждающие такую информацию, сроки оценки заявок, а также информацию об участии региональной конкурсной комиссии (далее - Комиссия);</w:t>
      </w:r>
    </w:p>
    <w:p w:rsidR="009E2592" w:rsidRDefault="009E2592">
      <w:pPr>
        <w:pStyle w:val="ConsPlusNormal"/>
        <w:spacing w:before="220"/>
        <w:ind w:firstLine="540"/>
        <w:jc w:val="both"/>
      </w:pPr>
      <w:bookmarkStart w:id="15" w:name="P377"/>
      <w:bookmarkEnd w:id="15"/>
      <w:r>
        <w:t xml:space="preserve">о) объем Гранта в рамках отбора, порядок расчета размера Гранта, правила распределения Гранта по результатам отбора, которые включают максимальный, минимальный размер Гранта, </w:t>
      </w:r>
      <w:r>
        <w:lastRenderedPageBreak/>
        <w:t>предоставляемого победителю (победителям) отбора;</w:t>
      </w:r>
    </w:p>
    <w:p w:rsidR="009E2592" w:rsidRDefault="009E2592">
      <w:pPr>
        <w:pStyle w:val="ConsPlusNormal"/>
        <w:spacing w:before="220"/>
        <w:ind w:firstLine="540"/>
        <w:jc w:val="both"/>
      </w:pPr>
      <w:r>
        <w:t>п)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9E2592" w:rsidRDefault="009E2592">
      <w:pPr>
        <w:pStyle w:val="ConsPlusNormal"/>
        <w:spacing w:before="220"/>
        <w:ind w:firstLine="540"/>
        <w:jc w:val="both"/>
      </w:pPr>
      <w:r>
        <w:t>р) срок, в течение которого победитель (победители) отбора должен подписать соглашение о предоставлении Гранта (далее - Соглашение);</w:t>
      </w:r>
    </w:p>
    <w:p w:rsidR="009E2592" w:rsidRDefault="009E2592">
      <w:pPr>
        <w:pStyle w:val="ConsPlusNormal"/>
        <w:spacing w:before="220"/>
        <w:ind w:firstLine="540"/>
        <w:jc w:val="both"/>
      </w:pPr>
      <w:r>
        <w:t>с) условия признания победителя (победителей) отбора уклонившимся от заключения Соглашения;</w:t>
      </w:r>
    </w:p>
    <w:p w:rsidR="009E2592" w:rsidRDefault="009E2592">
      <w:pPr>
        <w:pStyle w:val="ConsPlusNormal"/>
        <w:spacing w:before="220"/>
        <w:ind w:firstLine="540"/>
        <w:jc w:val="both"/>
      </w:pPr>
      <w:r>
        <w:t>т) сроки размещения протокола подведения итогов отбора (документа об итогах проведения отбора) на едином портале, которые не могут быть позднее 14-го календарного дня, следующего за днем определения победителя отбора.</w:t>
      </w:r>
    </w:p>
    <w:p w:rsidR="009E2592" w:rsidRDefault="009E2592">
      <w:pPr>
        <w:pStyle w:val="ConsPlusNormal"/>
        <w:ind w:firstLine="540"/>
        <w:jc w:val="both"/>
      </w:pPr>
    </w:p>
    <w:p w:rsidR="009E2592" w:rsidRDefault="009E2592">
      <w:pPr>
        <w:pStyle w:val="ConsPlusTitle"/>
        <w:jc w:val="center"/>
        <w:outlineLvl w:val="2"/>
      </w:pPr>
      <w:r>
        <w:t>3. Требования к участникам отбора,</w:t>
      </w:r>
    </w:p>
    <w:p w:rsidR="009E2592" w:rsidRDefault="009E2592">
      <w:pPr>
        <w:pStyle w:val="ConsPlusTitle"/>
        <w:jc w:val="center"/>
      </w:pPr>
      <w:r>
        <w:t>а также к документам, подтверждающим соответствие участника</w:t>
      </w:r>
    </w:p>
    <w:p w:rsidR="009E2592" w:rsidRDefault="009E2592">
      <w:pPr>
        <w:pStyle w:val="ConsPlusTitle"/>
        <w:jc w:val="center"/>
      </w:pPr>
      <w:r>
        <w:t>отбора указанным требованиям</w:t>
      </w:r>
    </w:p>
    <w:p w:rsidR="009E2592" w:rsidRDefault="009E2592">
      <w:pPr>
        <w:pStyle w:val="ConsPlusNormal"/>
        <w:ind w:firstLine="540"/>
        <w:jc w:val="both"/>
      </w:pPr>
    </w:p>
    <w:p w:rsidR="009E2592" w:rsidRDefault="009E2592">
      <w:pPr>
        <w:pStyle w:val="ConsPlusNormal"/>
        <w:ind w:firstLine="540"/>
        <w:jc w:val="both"/>
      </w:pPr>
      <w:bookmarkStart w:id="16" w:name="P387"/>
      <w:bookmarkEnd w:id="16"/>
      <w:r>
        <w:t>3.1. Участник отбора на дату рассмотрения заявки должен соответствовать следующим требованиям:</w:t>
      </w:r>
    </w:p>
    <w:p w:rsidR="009E2592" w:rsidRDefault="009E2592">
      <w:pPr>
        <w:pStyle w:val="ConsPlusNormal"/>
        <w:spacing w:before="220"/>
        <w:ind w:firstLine="540"/>
        <w:jc w:val="both"/>
      </w:pPr>
      <w:bookmarkStart w:id="17" w:name="P388"/>
      <w:bookmarkEnd w:id="17"/>
      <w:r>
        <w:t>а)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учитываются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 (для участников отбора - юридических лиц);</w:t>
      </w:r>
    </w:p>
    <w:p w:rsidR="009E2592" w:rsidRDefault="009E2592">
      <w:pPr>
        <w:pStyle w:val="ConsPlusNormal"/>
        <w:spacing w:before="220"/>
        <w:ind w:firstLine="540"/>
        <w:jc w:val="both"/>
      </w:pPr>
      <w:r>
        <w:t>б)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9E2592" w:rsidRDefault="009E2592">
      <w:pPr>
        <w:pStyle w:val="ConsPlusNormal"/>
        <w:spacing w:before="220"/>
        <w:ind w:firstLine="540"/>
        <w:jc w:val="both"/>
      </w:pPr>
      <w:r>
        <w:t xml:space="preserve">в) участник отбора не находится в составляемых в рамках реализации полномочий, предусмотренных </w:t>
      </w:r>
      <w:hyperlink r:id="rId112">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9E2592" w:rsidRDefault="009E2592">
      <w:pPr>
        <w:pStyle w:val="ConsPlusNormal"/>
        <w:spacing w:before="220"/>
        <w:ind w:firstLine="540"/>
        <w:jc w:val="both"/>
      </w:pPr>
      <w:r>
        <w:t xml:space="preserve">г) участник отбора не получает средства из областного бюджета Сахалинской области (далее - областной бюджет, бюджет Сахалинской области) в соответствии с иными нормативными правовыми актами на софинансирование затрат, предусмотренных в бизнес-плане на цели, указанные в </w:t>
      </w:r>
      <w:hyperlink w:anchor="P108">
        <w:r>
          <w:rPr>
            <w:color w:val="0000FF"/>
          </w:rPr>
          <w:t>пункте 1.3</w:t>
        </w:r>
      </w:hyperlink>
      <w:r>
        <w:t xml:space="preserve"> Порядка предоставления Гранта;</w:t>
      </w:r>
    </w:p>
    <w:p w:rsidR="009E2592" w:rsidRDefault="009E2592">
      <w:pPr>
        <w:pStyle w:val="ConsPlusNormal"/>
        <w:spacing w:before="220"/>
        <w:ind w:firstLine="540"/>
        <w:jc w:val="both"/>
      </w:pPr>
      <w:r>
        <w:t xml:space="preserve">д) участник отбора не является иностранным агентом в соответствии с Федеральным </w:t>
      </w:r>
      <w:hyperlink r:id="rId113">
        <w:r>
          <w:rPr>
            <w:color w:val="0000FF"/>
          </w:rPr>
          <w:t>законом</w:t>
        </w:r>
      </w:hyperlink>
      <w:r>
        <w:t xml:space="preserve"> "О контроле за деятельностью лиц, находящихся под иностранным влиянием";</w:t>
      </w:r>
    </w:p>
    <w:p w:rsidR="009E2592" w:rsidRDefault="009E2592">
      <w:pPr>
        <w:pStyle w:val="ConsPlusNormal"/>
        <w:spacing w:before="220"/>
        <w:ind w:firstLine="540"/>
        <w:jc w:val="both"/>
      </w:pPr>
      <w:r>
        <w:t xml:space="preserve">е) у участника отбора на едином налоговом счете отсутствует или не превышает размер, определенный </w:t>
      </w:r>
      <w:hyperlink r:id="rId114">
        <w:r>
          <w:rPr>
            <w:color w:val="0000FF"/>
          </w:rPr>
          <w:t>пунктом 3 статьи 47</w:t>
        </w:r>
      </w:hyperlink>
      <w:r>
        <w:t xml:space="preserve"> Налогового кодекса Российской Федерации, задолженность по </w:t>
      </w:r>
      <w:r>
        <w:lastRenderedPageBreak/>
        <w:t>уплате налогов, сборов и страховых взносов в бюджеты бюджетной системы Российской Федерации;</w:t>
      </w:r>
    </w:p>
    <w:p w:rsidR="009E2592" w:rsidRDefault="009E2592">
      <w:pPr>
        <w:pStyle w:val="ConsPlusNormal"/>
        <w:spacing w:before="220"/>
        <w:ind w:firstLine="540"/>
        <w:jc w:val="both"/>
      </w:pPr>
      <w:r>
        <w:t>ж) у участника отбора отсутствует просроченная задолженность по возврату в областной бюджет иных субсидий, бюджетных инвестиций, а также иная просроченная (неурегулированная) задолженность по денежным обязательствам перед Сахалинской областью, за исключением случаев, установленных нормативными правовыми актами Правительства Сахалинской области;</w:t>
      </w:r>
    </w:p>
    <w:p w:rsidR="009E2592" w:rsidRDefault="009E2592">
      <w:pPr>
        <w:pStyle w:val="ConsPlusNormal"/>
        <w:spacing w:before="220"/>
        <w:ind w:firstLine="540"/>
        <w:jc w:val="both"/>
      </w:pPr>
      <w:bookmarkStart w:id="18" w:name="P395"/>
      <w:bookmarkEnd w:id="18"/>
      <w:r>
        <w:t>з) участник отбора - 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 индивидуальный предприниматель не прекратил деятельность в качестве индивидуального предпринимателя (для участников отбора - крестьянских (фермерских) хозяйств или индивидуальных предпринимателей);</w:t>
      </w:r>
    </w:p>
    <w:p w:rsidR="009E2592" w:rsidRDefault="009E2592">
      <w:pPr>
        <w:pStyle w:val="ConsPlusNormal"/>
        <w:spacing w:before="220"/>
        <w:ind w:firstLine="540"/>
        <w:jc w:val="both"/>
      </w:pPr>
      <w:r>
        <w:t xml:space="preserve">и) участник отбора в году, предшествующем году получения Гранта, не привлекался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115">
        <w:r>
          <w:rPr>
            <w:color w:val="0000FF"/>
          </w:rPr>
          <w:t>постановлением</w:t>
        </w:r>
      </w:hyperlink>
      <w:r>
        <w:t xml:space="preserve"> Правительства Российской Федерации от 16.09.2020 N 1479 "Об утверждении Правил противопожарного режима в Российской Федерации";</w:t>
      </w:r>
    </w:p>
    <w:p w:rsidR="009E2592" w:rsidRDefault="009E2592">
      <w:pPr>
        <w:pStyle w:val="ConsPlusNormal"/>
        <w:spacing w:before="220"/>
        <w:ind w:firstLine="540"/>
        <w:jc w:val="both"/>
      </w:pPr>
      <w:r>
        <w:t>к) участник отбора зарегистрирован на сельской территории Сахалинской области или на территории сельской агломерации Сахалинской области, осуществляет деятельность более 12 месяцев с даты регистрации, осуществляет деятельность на сельской территории Сахалинской области или на территории сельской агломерации Сахалинской области;</w:t>
      </w:r>
    </w:p>
    <w:p w:rsidR="009E2592" w:rsidRDefault="009E2592">
      <w:pPr>
        <w:pStyle w:val="ConsPlusNormal"/>
        <w:spacing w:before="220"/>
        <w:ind w:firstLine="540"/>
        <w:jc w:val="both"/>
      </w:pPr>
      <w:r>
        <w:t>л) участник отбора осуществляет вид экономической деятельности (имеет ОКВЭД), соответствующий заявленному направлению деятельности в соответствии с бизнесом - планом;</w:t>
      </w:r>
    </w:p>
    <w:p w:rsidR="009E2592" w:rsidRDefault="009E2592">
      <w:pPr>
        <w:pStyle w:val="ConsPlusNormal"/>
        <w:spacing w:before="220"/>
        <w:ind w:firstLine="540"/>
        <w:jc w:val="both"/>
      </w:pPr>
      <w:r>
        <w:t>м) участник отбора является сельскохозяйственным товаропроизводителем (для индивидуальных предпринимателей);</w:t>
      </w:r>
    </w:p>
    <w:p w:rsidR="009E2592" w:rsidRDefault="009E2592">
      <w:pPr>
        <w:pStyle w:val="ConsPlusNormal"/>
        <w:spacing w:before="220"/>
        <w:ind w:firstLine="540"/>
        <w:jc w:val="both"/>
      </w:pPr>
      <w:r>
        <w:t xml:space="preserve">н) у участника отбора в течение трех лет, предшествующих году подачи заявки, отсутствуют нарушения порядка и условий предоставления мер государственной поддержки в рамках Государственной </w:t>
      </w:r>
      <w:hyperlink r:id="rId116">
        <w:r>
          <w:rPr>
            <w:color w:val="0000FF"/>
          </w:rPr>
          <w:t>программы</w:t>
        </w:r>
      </w:hyperlink>
      <w:r>
        <w:t xml:space="preserve"> N 344;</w:t>
      </w:r>
    </w:p>
    <w:p w:rsidR="009E2592" w:rsidRDefault="009E2592">
      <w:pPr>
        <w:pStyle w:val="ConsPlusNormal"/>
        <w:spacing w:before="220"/>
        <w:ind w:firstLine="540"/>
        <w:jc w:val="both"/>
      </w:pPr>
      <w:r>
        <w:t>о) участник отбора имеет бизнес-план, согласованный с администрацией муниципального образования Сахалинской области, на территории которого участник отбора ведет хозяйственную деятельность. Форма бизнес-плана утверждается распоряжением Министерства и предусматривает:</w:t>
      </w:r>
    </w:p>
    <w:p w:rsidR="009E2592" w:rsidRDefault="009E2592">
      <w:pPr>
        <w:pStyle w:val="ConsPlusNormal"/>
        <w:spacing w:before="220"/>
        <w:ind w:firstLine="540"/>
        <w:jc w:val="both"/>
      </w:pPr>
      <w:r>
        <w:t>- направления расходования Гранта;</w:t>
      </w:r>
    </w:p>
    <w:p w:rsidR="009E2592" w:rsidRDefault="009E2592">
      <w:pPr>
        <w:pStyle w:val="ConsPlusNormal"/>
        <w:spacing w:before="220"/>
        <w:ind w:firstLine="540"/>
        <w:jc w:val="both"/>
      </w:pPr>
      <w:r>
        <w:t>- обязательство по трудоустройству на постоянную работу новых работников исходя из расчета трудоустройства на постоянную работу не менее одного нового работника на каждые 10 млн. рублей Гранта, но не менее одного нового работника на один Грант, в срок не позднее 24 месяцев со дня предоставления Гранта;</w:t>
      </w:r>
    </w:p>
    <w:p w:rsidR="009E2592" w:rsidRDefault="009E2592">
      <w:pPr>
        <w:pStyle w:val="ConsPlusNormal"/>
        <w:spacing w:before="220"/>
        <w:ind w:firstLine="540"/>
        <w:jc w:val="both"/>
      </w:pPr>
      <w:r>
        <w:t>- обязательство по сохранению созданных новых постоянных рабочих мест в течение не менее чем 5 лет с даты получения Гранта, сведения о которых подтверждаются справкой налогового органа;</w:t>
      </w:r>
    </w:p>
    <w:p w:rsidR="009E2592" w:rsidRDefault="009E2592">
      <w:pPr>
        <w:pStyle w:val="ConsPlusNormal"/>
        <w:spacing w:before="220"/>
        <w:ind w:firstLine="540"/>
        <w:jc w:val="both"/>
      </w:pPr>
      <w:r>
        <w:t xml:space="preserve">п) участник отбора имеет в собственности или пользовании на срок не менее 5 лет начиная с года реализации бизнес-плана земельный участок, необходимый для реализации бизнес-плана. </w:t>
      </w:r>
      <w:r>
        <w:lastRenderedPageBreak/>
        <w:t>Вид разрешенного использования земельного участка должен предусматривать возможность осуществления на нем хозяйственной деятельности, соответствующей бизнес-плану.</w:t>
      </w:r>
    </w:p>
    <w:p w:rsidR="009E2592" w:rsidRDefault="009E2592">
      <w:pPr>
        <w:pStyle w:val="ConsPlusNormal"/>
        <w:spacing w:before="220"/>
        <w:ind w:firstLine="540"/>
        <w:jc w:val="both"/>
      </w:pPr>
      <w:r>
        <w:t>В случае если на земельном участке, находящемся в частной собственности и предоставленном участнику отбора в пользование планируется строительство производственных объектов, в таком договоре должно быть закреплено право пользователя на возведение производственных объектов;</w:t>
      </w:r>
    </w:p>
    <w:p w:rsidR="009E2592" w:rsidRDefault="009E2592">
      <w:pPr>
        <w:pStyle w:val="ConsPlusNormal"/>
        <w:spacing w:before="220"/>
        <w:ind w:firstLine="540"/>
        <w:jc w:val="both"/>
      </w:pPr>
      <w:r>
        <w:t>р) участник отбора имеет в собственности объекты для производства и (или) переработки сельскохозяйственной продукции, реконструкцию, ремонт или модернизацию которых планируется осуществить (за исключением случаев, когда указанные объекты планируется приобрести за счет средств Гранта);</w:t>
      </w:r>
    </w:p>
    <w:p w:rsidR="009E2592" w:rsidRDefault="009E2592">
      <w:pPr>
        <w:pStyle w:val="ConsPlusNormal"/>
        <w:spacing w:before="220"/>
        <w:ind w:firstLine="540"/>
        <w:jc w:val="both"/>
      </w:pPr>
      <w:r>
        <w:t>с) у участника отбора имеется в наличии сельскохозяйственная техника и оборудование, указанное в бизнес-плане, необходимое для достижения результата предоставления Гранта;</w:t>
      </w:r>
    </w:p>
    <w:p w:rsidR="009E2592" w:rsidRDefault="009E2592">
      <w:pPr>
        <w:pStyle w:val="ConsPlusNormal"/>
        <w:spacing w:before="220"/>
        <w:ind w:firstLine="540"/>
        <w:jc w:val="both"/>
      </w:pPr>
      <w:r>
        <w:t xml:space="preserve">т) наличие у участника отбора плана расходов Гранта и собственных средств (далее - план расходов) на цели, указанные в </w:t>
      </w:r>
      <w:hyperlink w:anchor="P108">
        <w:r>
          <w:rPr>
            <w:color w:val="0000FF"/>
          </w:rPr>
          <w:t>пункте 1.3</w:t>
        </w:r>
      </w:hyperlink>
      <w:r>
        <w:t xml:space="preserve"> Порядка предоставления Гранта, по форме, утвержденной распоряжением Министерства;</w:t>
      </w:r>
    </w:p>
    <w:p w:rsidR="009E2592" w:rsidRDefault="009E2592">
      <w:pPr>
        <w:pStyle w:val="ConsPlusNormal"/>
        <w:spacing w:before="220"/>
        <w:ind w:firstLine="540"/>
        <w:jc w:val="both"/>
      </w:pPr>
      <w:r>
        <w:t>у) наличие на счете участника отбора собственных средств в размере не менее 30 процентов от общего объема затрат, указанных в плане расходов;</w:t>
      </w:r>
    </w:p>
    <w:p w:rsidR="009E2592" w:rsidRDefault="009E2592">
      <w:pPr>
        <w:pStyle w:val="ConsPlusNormal"/>
        <w:spacing w:before="220"/>
        <w:ind w:firstLine="540"/>
        <w:jc w:val="both"/>
      </w:pPr>
      <w:r>
        <w:t>ф) у участника отбора отсутствуют в выписке из Единого государственного реестра юридических лиц, выписке из Единого государственного реестра индивидуальных предпринимателей виды экономической деятельности, относящиеся к производству и (или) реализации подакцизных, а также добыче и (или) реализации полезных ископаемых, за исключением общераспространенных полезных ископаемых и минеральных питьевых вод, если иное не предусмотрено Правительством Российской Федерации;</w:t>
      </w:r>
    </w:p>
    <w:p w:rsidR="009E2592" w:rsidRDefault="009E2592">
      <w:pPr>
        <w:pStyle w:val="ConsPlusNormal"/>
        <w:spacing w:before="220"/>
        <w:ind w:firstLine="540"/>
        <w:jc w:val="both"/>
      </w:pPr>
      <w:r>
        <w:t>х) участник отбора, ранее получавший Грант, завершил реализацию бизнес-плана, на который ранее был получен Грант, при условии:</w:t>
      </w:r>
    </w:p>
    <w:p w:rsidR="009E2592" w:rsidRDefault="009E2592">
      <w:pPr>
        <w:pStyle w:val="ConsPlusNormal"/>
        <w:spacing w:before="220"/>
        <w:ind w:firstLine="540"/>
        <w:jc w:val="both"/>
      </w:pPr>
      <w:r>
        <w:t>- отсутствия внесения изменений в плановые показатели деятельности ранее реализованного бизнес-плана с участием средств Гранта;</w:t>
      </w:r>
    </w:p>
    <w:p w:rsidR="009E2592" w:rsidRDefault="009E2592">
      <w:pPr>
        <w:pStyle w:val="ConsPlusNormal"/>
        <w:spacing w:before="220"/>
        <w:ind w:firstLine="540"/>
        <w:jc w:val="both"/>
      </w:pPr>
      <w:r>
        <w:t>- внесения изменений в плановые показатели деятельности ранее реализованного бизнес-плана с участием средств Гранта вследствие наступления обстоятельств непреодолимой силы не более чем на 10 процентов;</w:t>
      </w:r>
    </w:p>
    <w:p w:rsidR="009E2592" w:rsidRDefault="009E2592">
      <w:pPr>
        <w:pStyle w:val="ConsPlusNormal"/>
        <w:spacing w:before="220"/>
        <w:ind w:firstLine="540"/>
        <w:jc w:val="both"/>
      </w:pPr>
      <w:r>
        <w:t>- реализации в полном объеме бизнес-плана и достижения плановых показателей деятельности;</w:t>
      </w:r>
    </w:p>
    <w:p w:rsidR="009E2592" w:rsidRDefault="009E2592">
      <w:pPr>
        <w:pStyle w:val="ConsPlusNormal"/>
        <w:spacing w:before="220"/>
        <w:ind w:firstLine="540"/>
        <w:jc w:val="both"/>
      </w:pPr>
      <w:r>
        <w:t>- с даты получения предыдущего Гранта прошло не менее 36 месяцев.</w:t>
      </w:r>
    </w:p>
    <w:p w:rsidR="009E2592" w:rsidRDefault="009E2592">
      <w:pPr>
        <w:pStyle w:val="ConsPlusNormal"/>
        <w:jc w:val="center"/>
      </w:pPr>
    </w:p>
    <w:p w:rsidR="009E2592" w:rsidRDefault="009E2592">
      <w:pPr>
        <w:pStyle w:val="ConsPlusTitle"/>
        <w:jc w:val="center"/>
        <w:outlineLvl w:val="2"/>
      </w:pPr>
      <w:r>
        <w:t>4. Категории участников отбора и критерии оценки заявок</w:t>
      </w:r>
    </w:p>
    <w:p w:rsidR="009E2592" w:rsidRDefault="009E2592">
      <w:pPr>
        <w:pStyle w:val="ConsPlusTitle"/>
        <w:jc w:val="center"/>
      </w:pPr>
      <w:r>
        <w:t>на участие в отборе</w:t>
      </w:r>
    </w:p>
    <w:p w:rsidR="009E2592" w:rsidRDefault="009E2592">
      <w:pPr>
        <w:pStyle w:val="ConsPlusNormal"/>
        <w:ind w:firstLine="540"/>
        <w:jc w:val="both"/>
      </w:pPr>
    </w:p>
    <w:p w:rsidR="009E2592" w:rsidRDefault="009E2592">
      <w:pPr>
        <w:pStyle w:val="ConsPlusNormal"/>
        <w:ind w:firstLine="540"/>
        <w:jc w:val="both"/>
      </w:pPr>
      <w:bookmarkStart w:id="19" w:name="P421"/>
      <w:bookmarkEnd w:id="19"/>
      <w:r>
        <w:t>4.1. Категории участников отбора:</w:t>
      </w:r>
    </w:p>
    <w:p w:rsidR="009E2592" w:rsidRDefault="009E2592">
      <w:pPr>
        <w:pStyle w:val="ConsPlusNormal"/>
        <w:spacing w:before="220"/>
        <w:ind w:firstLine="540"/>
        <w:jc w:val="both"/>
      </w:pPr>
      <w:r>
        <w:t>- крестьянское (фермерское) хозяйство, число членов которого составляет 2 (включая главу крестьянского (фермерского) хозяйства) и более членов семьи (объединенных родством и (или) свойством) главы крестьянского (фермерского) хозяйства;</w:t>
      </w:r>
    </w:p>
    <w:p w:rsidR="009E2592" w:rsidRDefault="009E2592">
      <w:pPr>
        <w:pStyle w:val="ConsPlusNormal"/>
        <w:spacing w:before="220"/>
        <w:ind w:firstLine="540"/>
        <w:jc w:val="both"/>
      </w:pPr>
      <w:r>
        <w:t xml:space="preserve">- индивидуальный предприниматель, являющийся главой крестьянского (фермерского) хозяйства, в состав членов которого входят 2 и более членов семьи (объединенных родством и (или) </w:t>
      </w:r>
      <w:r>
        <w:lastRenderedPageBreak/>
        <w:t>свойством) указанного индивидуального предпринимателя.</w:t>
      </w:r>
    </w:p>
    <w:p w:rsidR="009E2592" w:rsidRDefault="009E2592">
      <w:pPr>
        <w:pStyle w:val="ConsPlusNormal"/>
        <w:spacing w:before="220"/>
        <w:ind w:firstLine="540"/>
        <w:jc w:val="both"/>
      </w:pPr>
      <w:bookmarkStart w:id="20" w:name="P424"/>
      <w:bookmarkEnd w:id="20"/>
      <w:r>
        <w:t>4.2. Критерии оценки заявок.</w:t>
      </w:r>
    </w:p>
    <w:p w:rsidR="009E2592" w:rsidRDefault="009E259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2041"/>
        <w:gridCol w:w="3061"/>
        <w:gridCol w:w="1304"/>
        <w:gridCol w:w="2153"/>
      </w:tblGrid>
      <w:tr w:rsidR="009E2592">
        <w:tc>
          <w:tcPr>
            <w:tcW w:w="510" w:type="dxa"/>
          </w:tcPr>
          <w:p w:rsidR="009E2592" w:rsidRDefault="009E2592">
            <w:pPr>
              <w:pStyle w:val="ConsPlusNormal"/>
              <w:jc w:val="center"/>
            </w:pPr>
            <w:r>
              <w:t>N пп.</w:t>
            </w:r>
          </w:p>
        </w:tc>
        <w:tc>
          <w:tcPr>
            <w:tcW w:w="2041" w:type="dxa"/>
          </w:tcPr>
          <w:p w:rsidR="009E2592" w:rsidRDefault="009E2592">
            <w:pPr>
              <w:pStyle w:val="ConsPlusNormal"/>
              <w:jc w:val="center"/>
            </w:pPr>
            <w:r>
              <w:t>Наименование критерия</w:t>
            </w:r>
          </w:p>
        </w:tc>
        <w:tc>
          <w:tcPr>
            <w:tcW w:w="3061" w:type="dxa"/>
          </w:tcPr>
          <w:p w:rsidR="009E2592" w:rsidRDefault="009E2592">
            <w:pPr>
              <w:pStyle w:val="ConsPlusNormal"/>
              <w:jc w:val="center"/>
            </w:pPr>
            <w:r>
              <w:t>Характеристика критерия</w:t>
            </w:r>
          </w:p>
        </w:tc>
        <w:tc>
          <w:tcPr>
            <w:tcW w:w="1304" w:type="dxa"/>
          </w:tcPr>
          <w:p w:rsidR="009E2592" w:rsidRDefault="009E2592">
            <w:pPr>
              <w:pStyle w:val="ConsPlusNormal"/>
              <w:jc w:val="center"/>
            </w:pPr>
            <w:r>
              <w:t>Оценка в баллах</w:t>
            </w:r>
          </w:p>
        </w:tc>
        <w:tc>
          <w:tcPr>
            <w:tcW w:w="2153" w:type="dxa"/>
          </w:tcPr>
          <w:p w:rsidR="009E2592" w:rsidRDefault="009E2592">
            <w:pPr>
              <w:pStyle w:val="ConsPlusNormal"/>
              <w:jc w:val="center"/>
            </w:pPr>
            <w:r>
              <w:t>Сведения, документы, материалы, подтверждающие информацию по критериям отбора</w:t>
            </w:r>
          </w:p>
        </w:tc>
      </w:tr>
      <w:tr w:rsidR="009E2592">
        <w:tc>
          <w:tcPr>
            <w:tcW w:w="510" w:type="dxa"/>
          </w:tcPr>
          <w:p w:rsidR="009E2592" w:rsidRDefault="009E2592">
            <w:pPr>
              <w:pStyle w:val="ConsPlusNormal"/>
              <w:jc w:val="center"/>
            </w:pPr>
            <w:r>
              <w:t>1</w:t>
            </w:r>
          </w:p>
        </w:tc>
        <w:tc>
          <w:tcPr>
            <w:tcW w:w="2041" w:type="dxa"/>
          </w:tcPr>
          <w:p w:rsidR="009E2592" w:rsidRDefault="009E2592">
            <w:pPr>
              <w:pStyle w:val="ConsPlusNormal"/>
              <w:jc w:val="center"/>
            </w:pPr>
            <w:r>
              <w:t>2</w:t>
            </w:r>
          </w:p>
        </w:tc>
        <w:tc>
          <w:tcPr>
            <w:tcW w:w="3061" w:type="dxa"/>
          </w:tcPr>
          <w:p w:rsidR="009E2592" w:rsidRDefault="009E2592">
            <w:pPr>
              <w:pStyle w:val="ConsPlusNormal"/>
              <w:jc w:val="center"/>
            </w:pPr>
            <w:r>
              <w:t>3</w:t>
            </w:r>
          </w:p>
        </w:tc>
        <w:tc>
          <w:tcPr>
            <w:tcW w:w="1304" w:type="dxa"/>
          </w:tcPr>
          <w:p w:rsidR="009E2592" w:rsidRDefault="009E2592">
            <w:pPr>
              <w:pStyle w:val="ConsPlusNormal"/>
              <w:jc w:val="center"/>
            </w:pPr>
            <w:r>
              <w:t>4</w:t>
            </w:r>
          </w:p>
        </w:tc>
        <w:tc>
          <w:tcPr>
            <w:tcW w:w="2153" w:type="dxa"/>
          </w:tcPr>
          <w:p w:rsidR="009E2592" w:rsidRDefault="009E2592">
            <w:pPr>
              <w:pStyle w:val="ConsPlusNormal"/>
              <w:jc w:val="center"/>
            </w:pPr>
            <w:bookmarkStart w:id="21" w:name="P435"/>
            <w:bookmarkEnd w:id="21"/>
            <w:r>
              <w:t>5</w:t>
            </w:r>
          </w:p>
        </w:tc>
      </w:tr>
      <w:tr w:rsidR="009E2592">
        <w:tc>
          <w:tcPr>
            <w:tcW w:w="510" w:type="dxa"/>
            <w:vMerge w:val="restart"/>
          </w:tcPr>
          <w:p w:rsidR="009E2592" w:rsidRDefault="009E2592">
            <w:pPr>
              <w:pStyle w:val="ConsPlusNormal"/>
            </w:pPr>
            <w:bookmarkStart w:id="22" w:name="P436"/>
            <w:bookmarkEnd w:id="22"/>
            <w:r>
              <w:t>1.</w:t>
            </w:r>
          </w:p>
        </w:tc>
        <w:tc>
          <w:tcPr>
            <w:tcW w:w="2041" w:type="dxa"/>
            <w:vMerge w:val="restart"/>
          </w:tcPr>
          <w:p w:rsidR="009E2592" w:rsidRDefault="009E2592">
            <w:pPr>
              <w:pStyle w:val="ConsPlusNormal"/>
            </w:pPr>
            <w:r>
              <w:t>Проект участника отбора имеет приоритет</w:t>
            </w:r>
          </w:p>
        </w:tc>
        <w:tc>
          <w:tcPr>
            <w:tcW w:w="3061" w:type="dxa"/>
          </w:tcPr>
          <w:p w:rsidR="009E2592" w:rsidRDefault="009E2592">
            <w:pPr>
              <w:pStyle w:val="ConsPlusNormal"/>
            </w:pPr>
            <w:r>
              <w:t xml:space="preserve">участник отбора ранее не получал гранты в рамках Государственной </w:t>
            </w:r>
            <w:hyperlink r:id="rId117">
              <w:r>
                <w:rPr>
                  <w:color w:val="0000FF"/>
                </w:rPr>
                <w:t>программы</w:t>
              </w:r>
            </w:hyperlink>
            <w:r>
              <w:t xml:space="preserve"> N 427, Государственной </w:t>
            </w:r>
            <w:hyperlink r:id="rId118">
              <w:r>
                <w:rPr>
                  <w:color w:val="0000FF"/>
                </w:rPr>
                <w:t>программы</w:t>
              </w:r>
            </w:hyperlink>
            <w:r>
              <w:t xml:space="preserve"> N 344</w:t>
            </w:r>
          </w:p>
        </w:tc>
        <w:tc>
          <w:tcPr>
            <w:tcW w:w="1304" w:type="dxa"/>
          </w:tcPr>
          <w:p w:rsidR="009E2592" w:rsidRDefault="009E2592">
            <w:pPr>
              <w:pStyle w:val="ConsPlusNormal"/>
              <w:jc w:val="center"/>
            </w:pPr>
            <w:r>
              <w:t>5</w:t>
            </w:r>
          </w:p>
        </w:tc>
        <w:tc>
          <w:tcPr>
            <w:tcW w:w="2153" w:type="dxa"/>
            <w:vMerge w:val="restart"/>
          </w:tcPr>
          <w:p w:rsidR="009E2592" w:rsidRDefault="009E2592">
            <w:pPr>
              <w:pStyle w:val="ConsPlusNormal"/>
            </w:pPr>
            <w:r>
              <w:t>Министерство самостоятельно устанавливает соответствие данному критерию</w:t>
            </w:r>
          </w:p>
        </w:tc>
      </w:tr>
      <w:tr w:rsidR="009E2592">
        <w:tc>
          <w:tcPr>
            <w:tcW w:w="510" w:type="dxa"/>
            <w:vMerge/>
          </w:tcPr>
          <w:p w:rsidR="009E2592" w:rsidRDefault="009E2592">
            <w:pPr>
              <w:pStyle w:val="ConsPlusNormal"/>
            </w:pPr>
          </w:p>
        </w:tc>
        <w:tc>
          <w:tcPr>
            <w:tcW w:w="2041" w:type="dxa"/>
            <w:vMerge/>
          </w:tcPr>
          <w:p w:rsidR="009E2592" w:rsidRDefault="009E2592">
            <w:pPr>
              <w:pStyle w:val="ConsPlusNormal"/>
            </w:pPr>
          </w:p>
        </w:tc>
        <w:tc>
          <w:tcPr>
            <w:tcW w:w="3061" w:type="dxa"/>
          </w:tcPr>
          <w:p w:rsidR="009E2592" w:rsidRDefault="009E2592">
            <w:pPr>
              <w:pStyle w:val="ConsPlusNormal"/>
            </w:pPr>
            <w:r>
              <w:t xml:space="preserve">участник отбора ранее получал гранты в рамках Государственной </w:t>
            </w:r>
            <w:hyperlink r:id="rId119">
              <w:r>
                <w:rPr>
                  <w:color w:val="0000FF"/>
                </w:rPr>
                <w:t>программы</w:t>
              </w:r>
            </w:hyperlink>
            <w:r>
              <w:t xml:space="preserve"> N 427, Государственной </w:t>
            </w:r>
            <w:hyperlink r:id="rId120">
              <w:r>
                <w:rPr>
                  <w:color w:val="0000FF"/>
                </w:rPr>
                <w:t>программы</w:t>
              </w:r>
            </w:hyperlink>
            <w:r>
              <w:t xml:space="preserve"> N 344</w:t>
            </w:r>
          </w:p>
        </w:tc>
        <w:tc>
          <w:tcPr>
            <w:tcW w:w="1304" w:type="dxa"/>
          </w:tcPr>
          <w:p w:rsidR="009E2592" w:rsidRDefault="009E2592">
            <w:pPr>
              <w:pStyle w:val="ConsPlusNormal"/>
              <w:jc w:val="center"/>
            </w:pPr>
            <w:r>
              <w:t>0</w:t>
            </w:r>
          </w:p>
        </w:tc>
        <w:tc>
          <w:tcPr>
            <w:tcW w:w="2153" w:type="dxa"/>
            <w:vMerge/>
          </w:tcPr>
          <w:p w:rsidR="009E2592" w:rsidRDefault="009E2592">
            <w:pPr>
              <w:pStyle w:val="ConsPlusNormal"/>
            </w:pPr>
          </w:p>
        </w:tc>
      </w:tr>
      <w:tr w:rsidR="009E2592">
        <w:tc>
          <w:tcPr>
            <w:tcW w:w="510" w:type="dxa"/>
            <w:vMerge w:val="restart"/>
          </w:tcPr>
          <w:p w:rsidR="009E2592" w:rsidRDefault="009E2592">
            <w:pPr>
              <w:pStyle w:val="ConsPlusNormal"/>
            </w:pPr>
            <w:r>
              <w:t>2.</w:t>
            </w:r>
          </w:p>
        </w:tc>
        <w:tc>
          <w:tcPr>
            <w:tcW w:w="2041" w:type="dxa"/>
            <w:vMerge w:val="restart"/>
          </w:tcPr>
          <w:p w:rsidR="009E2592" w:rsidRDefault="009E2592">
            <w:pPr>
              <w:pStyle w:val="ConsPlusNormal"/>
            </w:pPr>
            <w:r>
              <w:t>Местоположение хозяйства на территории муниципальных образований Сахалинской области</w:t>
            </w:r>
          </w:p>
        </w:tc>
        <w:tc>
          <w:tcPr>
            <w:tcW w:w="3061" w:type="dxa"/>
          </w:tcPr>
          <w:p w:rsidR="009E2592" w:rsidRDefault="009E2592">
            <w:pPr>
              <w:pStyle w:val="ConsPlusNormal"/>
            </w:pPr>
            <w:r>
              <w:t>хозяйство расположено на территории муниципальных образований: "Городской округ Ногликский", городской округ "Охинский", "Южно-Курильский городской округ", "Курильский городской округ", "Северо-Курильский городской округ"</w:t>
            </w:r>
          </w:p>
        </w:tc>
        <w:tc>
          <w:tcPr>
            <w:tcW w:w="1304" w:type="dxa"/>
          </w:tcPr>
          <w:p w:rsidR="009E2592" w:rsidRDefault="009E2592">
            <w:pPr>
              <w:pStyle w:val="ConsPlusNormal"/>
              <w:jc w:val="center"/>
            </w:pPr>
            <w:r>
              <w:t>6</w:t>
            </w:r>
          </w:p>
        </w:tc>
        <w:tc>
          <w:tcPr>
            <w:tcW w:w="2153" w:type="dxa"/>
            <w:vMerge w:val="restart"/>
          </w:tcPr>
          <w:p w:rsidR="009E2592" w:rsidRDefault="009E2592">
            <w:pPr>
              <w:pStyle w:val="ConsPlusNormal"/>
            </w:pPr>
            <w:r>
              <w:t>Бизнес-план, выписка из ЕГРЮЛ, выписка из ЕГРИП, выписка из ЕГРН</w:t>
            </w:r>
          </w:p>
        </w:tc>
      </w:tr>
      <w:tr w:rsidR="009E2592">
        <w:tc>
          <w:tcPr>
            <w:tcW w:w="510" w:type="dxa"/>
            <w:vMerge/>
          </w:tcPr>
          <w:p w:rsidR="009E2592" w:rsidRDefault="009E2592">
            <w:pPr>
              <w:pStyle w:val="ConsPlusNormal"/>
            </w:pPr>
          </w:p>
        </w:tc>
        <w:tc>
          <w:tcPr>
            <w:tcW w:w="2041" w:type="dxa"/>
            <w:vMerge/>
          </w:tcPr>
          <w:p w:rsidR="009E2592" w:rsidRDefault="009E2592">
            <w:pPr>
              <w:pStyle w:val="ConsPlusNormal"/>
            </w:pPr>
          </w:p>
        </w:tc>
        <w:tc>
          <w:tcPr>
            <w:tcW w:w="3061" w:type="dxa"/>
          </w:tcPr>
          <w:p w:rsidR="009E2592" w:rsidRDefault="009E2592">
            <w:pPr>
              <w:pStyle w:val="ConsPlusNormal"/>
            </w:pPr>
            <w:r>
              <w:t>хозяйство расположено на территории муниципальных образований: "Тымовский городской округ", городской округ "Александровск-Сахалинский район", городской округ "Смирныховский", "Поронайский городской округ", "Макаровский городской округ", "Томаринский городской округ", "Углегорский городской округ"</w:t>
            </w:r>
          </w:p>
        </w:tc>
        <w:tc>
          <w:tcPr>
            <w:tcW w:w="1304" w:type="dxa"/>
          </w:tcPr>
          <w:p w:rsidR="009E2592" w:rsidRDefault="009E2592">
            <w:pPr>
              <w:pStyle w:val="ConsPlusNormal"/>
              <w:jc w:val="center"/>
            </w:pPr>
            <w:r>
              <w:t>3</w:t>
            </w:r>
          </w:p>
        </w:tc>
        <w:tc>
          <w:tcPr>
            <w:tcW w:w="2153" w:type="dxa"/>
            <w:vMerge/>
          </w:tcPr>
          <w:p w:rsidR="009E2592" w:rsidRDefault="009E2592">
            <w:pPr>
              <w:pStyle w:val="ConsPlusNormal"/>
            </w:pPr>
          </w:p>
        </w:tc>
      </w:tr>
      <w:tr w:rsidR="009E2592">
        <w:tc>
          <w:tcPr>
            <w:tcW w:w="510" w:type="dxa"/>
            <w:vMerge/>
          </w:tcPr>
          <w:p w:rsidR="009E2592" w:rsidRDefault="009E2592">
            <w:pPr>
              <w:pStyle w:val="ConsPlusNormal"/>
            </w:pPr>
          </w:p>
        </w:tc>
        <w:tc>
          <w:tcPr>
            <w:tcW w:w="2041" w:type="dxa"/>
            <w:vMerge/>
          </w:tcPr>
          <w:p w:rsidR="009E2592" w:rsidRDefault="009E2592">
            <w:pPr>
              <w:pStyle w:val="ConsPlusNormal"/>
            </w:pPr>
          </w:p>
        </w:tc>
        <w:tc>
          <w:tcPr>
            <w:tcW w:w="3061" w:type="dxa"/>
          </w:tcPr>
          <w:p w:rsidR="009E2592" w:rsidRDefault="009E2592">
            <w:pPr>
              <w:pStyle w:val="ConsPlusNormal"/>
            </w:pPr>
            <w:r>
              <w:t xml:space="preserve">хозяйство расположено на территории муниципальных образований: "Анивский городской округ", "Холмский </w:t>
            </w:r>
            <w:r>
              <w:lastRenderedPageBreak/>
              <w:t>городской округ", "Невельский городской округ", Корсаковский городской округ, городской округ "Долинский"</w:t>
            </w:r>
          </w:p>
        </w:tc>
        <w:tc>
          <w:tcPr>
            <w:tcW w:w="1304" w:type="dxa"/>
          </w:tcPr>
          <w:p w:rsidR="009E2592" w:rsidRDefault="009E2592">
            <w:pPr>
              <w:pStyle w:val="ConsPlusNormal"/>
              <w:jc w:val="center"/>
            </w:pPr>
            <w:r>
              <w:lastRenderedPageBreak/>
              <w:t>1</w:t>
            </w:r>
          </w:p>
        </w:tc>
        <w:tc>
          <w:tcPr>
            <w:tcW w:w="2153" w:type="dxa"/>
            <w:vMerge/>
          </w:tcPr>
          <w:p w:rsidR="009E2592" w:rsidRDefault="009E2592">
            <w:pPr>
              <w:pStyle w:val="ConsPlusNormal"/>
            </w:pPr>
          </w:p>
        </w:tc>
      </w:tr>
      <w:tr w:rsidR="009E2592">
        <w:tc>
          <w:tcPr>
            <w:tcW w:w="510" w:type="dxa"/>
            <w:vMerge w:val="restart"/>
          </w:tcPr>
          <w:p w:rsidR="009E2592" w:rsidRDefault="009E2592">
            <w:pPr>
              <w:pStyle w:val="ConsPlusNormal"/>
            </w:pPr>
            <w:r>
              <w:lastRenderedPageBreak/>
              <w:t>3.</w:t>
            </w:r>
          </w:p>
        </w:tc>
        <w:tc>
          <w:tcPr>
            <w:tcW w:w="2041" w:type="dxa"/>
            <w:vMerge w:val="restart"/>
          </w:tcPr>
          <w:p w:rsidR="009E2592" w:rsidRDefault="009E2592">
            <w:pPr>
              <w:pStyle w:val="ConsPlusNormal"/>
            </w:pPr>
            <w:r>
              <w:t>Основное направление хозяйственной деятельности в соответствии с бизнес-планом (для хозяйств, занимающихся животноводством)</w:t>
            </w:r>
          </w:p>
        </w:tc>
        <w:tc>
          <w:tcPr>
            <w:tcW w:w="3061" w:type="dxa"/>
          </w:tcPr>
          <w:p w:rsidR="009E2592" w:rsidRDefault="009E2592">
            <w:pPr>
              <w:pStyle w:val="ConsPlusNormal"/>
            </w:pPr>
            <w:r>
              <w:t>производство молока</w:t>
            </w:r>
          </w:p>
        </w:tc>
        <w:tc>
          <w:tcPr>
            <w:tcW w:w="1304" w:type="dxa"/>
          </w:tcPr>
          <w:p w:rsidR="009E2592" w:rsidRDefault="009E2592">
            <w:pPr>
              <w:pStyle w:val="ConsPlusNormal"/>
              <w:jc w:val="center"/>
            </w:pPr>
            <w:r>
              <w:t>10</w:t>
            </w:r>
          </w:p>
        </w:tc>
        <w:tc>
          <w:tcPr>
            <w:tcW w:w="2153" w:type="dxa"/>
            <w:vMerge w:val="restart"/>
          </w:tcPr>
          <w:p w:rsidR="009E2592" w:rsidRDefault="009E2592">
            <w:pPr>
              <w:pStyle w:val="ConsPlusNormal"/>
            </w:pPr>
            <w:r>
              <w:t>Бизнес-план, выписка из ЕГРЮЛ, выписка из ЕГРИП</w:t>
            </w:r>
          </w:p>
        </w:tc>
      </w:tr>
      <w:tr w:rsidR="009E2592">
        <w:tc>
          <w:tcPr>
            <w:tcW w:w="510" w:type="dxa"/>
            <w:vMerge/>
          </w:tcPr>
          <w:p w:rsidR="009E2592" w:rsidRDefault="009E2592">
            <w:pPr>
              <w:pStyle w:val="ConsPlusNormal"/>
            </w:pPr>
          </w:p>
        </w:tc>
        <w:tc>
          <w:tcPr>
            <w:tcW w:w="2041" w:type="dxa"/>
            <w:vMerge/>
          </w:tcPr>
          <w:p w:rsidR="009E2592" w:rsidRDefault="009E2592">
            <w:pPr>
              <w:pStyle w:val="ConsPlusNormal"/>
            </w:pPr>
          </w:p>
        </w:tc>
        <w:tc>
          <w:tcPr>
            <w:tcW w:w="3061" w:type="dxa"/>
          </w:tcPr>
          <w:p w:rsidR="009E2592" w:rsidRDefault="009E2592">
            <w:pPr>
              <w:pStyle w:val="ConsPlusNormal"/>
            </w:pPr>
            <w:r>
              <w:t>производство мяса говядины</w:t>
            </w:r>
          </w:p>
        </w:tc>
        <w:tc>
          <w:tcPr>
            <w:tcW w:w="1304" w:type="dxa"/>
          </w:tcPr>
          <w:p w:rsidR="009E2592" w:rsidRDefault="009E2592">
            <w:pPr>
              <w:pStyle w:val="ConsPlusNormal"/>
              <w:jc w:val="center"/>
            </w:pPr>
            <w:r>
              <w:t>7</w:t>
            </w:r>
          </w:p>
        </w:tc>
        <w:tc>
          <w:tcPr>
            <w:tcW w:w="2153" w:type="dxa"/>
            <w:vMerge/>
          </w:tcPr>
          <w:p w:rsidR="009E2592" w:rsidRDefault="009E2592">
            <w:pPr>
              <w:pStyle w:val="ConsPlusNormal"/>
            </w:pPr>
          </w:p>
        </w:tc>
      </w:tr>
      <w:tr w:rsidR="009E2592">
        <w:tc>
          <w:tcPr>
            <w:tcW w:w="510" w:type="dxa"/>
            <w:vMerge/>
          </w:tcPr>
          <w:p w:rsidR="009E2592" w:rsidRDefault="009E2592">
            <w:pPr>
              <w:pStyle w:val="ConsPlusNormal"/>
            </w:pPr>
          </w:p>
        </w:tc>
        <w:tc>
          <w:tcPr>
            <w:tcW w:w="2041" w:type="dxa"/>
            <w:vMerge/>
          </w:tcPr>
          <w:p w:rsidR="009E2592" w:rsidRDefault="009E2592">
            <w:pPr>
              <w:pStyle w:val="ConsPlusNormal"/>
            </w:pPr>
          </w:p>
        </w:tc>
        <w:tc>
          <w:tcPr>
            <w:tcW w:w="3061" w:type="dxa"/>
          </w:tcPr>
          <w:p w:rsidR="009E2592" w:rsidRDefault="009E2592">
            <w:pPr>
              <w:pStyle w:val="ConsPlusNormal"/>
            </w:pPr>
            <w:r>
              <w:t>иные направления животноводства</w:t>
            </w:r>
          </w:p>
        </w:tc>
        <w:tc>
          <w:tcPr>
            <w:tcW w:w="1304" w:type="dxa"/>
          </w:tcPr>
          <w:p w:rsidR="009E2592" w:rsidRDefault="009E2592">
            <w:pPr>
              <w:pStyle w:val="ConsPlusNormal"/>
              <w:jc w:val="center"/>
            </w:pPr>
            <w:r>
              <w:t>5</w:t>
            </w:r>
          </w:p>
        </w:tc>
        <w:tc>
          <w:tcPr>
            <w:tcW w:w="2153" w:type="dxa"/>
            <w:vMerge/>
          </w:tcPr>
          <w:p w:rsidR="009E2592" w:rsidRDefault="009E2592">
            <w:pPr>
              <w:pStyle w:val="ConsPlusNormal"/>
            </w:pPr>
          </w:p>
        </w:tc>
      </w:tr>
      <w:tr w:rsidR="009E2592">
        <w:tc>
          <w:tcPr>
            <w:tcW w:w="510" w:type="dxa"/>
            <w:vMerge w:val="restart"/>
          </w:tcPr>
          <w:p w:rsidR="009E2592" w:rsidRDefault="009E2592">
            <w:pPr>
              <w:pStyle w:val="ConsPlusNormal"/>
            </w:pPr>
            <w:r>
              <w:t>4.</w:t>
            </w:r>
          </w:p>
        </w:tc>
        <w:tc>
          <w:tcPr>
            <w:tcW w:w="2041" w:type="dxa"/>
            <w:vMerge w:val="restart"/>
          </w:tcPr>
          <w:p w:rsidR="009E2592" w:rsidRDefault="009E2592">
            <w:pPr>
              <w:pStyle w:val="ConsPlusNormal"/>
            </w:pPr>
            <w:r>
              <w:t>Основное направление хозяйственной деятельности в соответствии с бизнес-планом (для хозяйств, занимающихся растениеводством)</w:t>
            </w:r>
          </w:p>
        </w:tc>
        <w:tc>
          <w:tcPr>
            <w:tcW w:w="3061" w:type="dxa"/>
          </w:tcPr>
          <w:p w:rsidR="009E2592" w:rsidRDefault="009E2592">
            <w:pPr>
              <w:pStyle w:val="ConsPlusNormal"/>
            </w:pPr>
            <w:r>
              <w:t>производство овощных культур</w:t>
            </w:r>
          </w:p>
        </w:tc>
        <w:tc>
          <w:tcPr>
            <w:tcW w:w="1304" w:type="dxa"/>
          </w:tcPr>
          <w:p w:rsidR="009E2592" w:rsidRDefault="009E2592">
            <w:pPr>
              <w:pStyle w:val="ConsPlusNormal"/>
              <w:jc w:val="center"/>
            </w:pPr>
            <w:r>
              <w:t>10</w:t>
            </w:r>
          </w:p>
        </w:tc>
        <w:tc>
          <w:tcPr>
            <w:tcW w:w="2153" w:type="dxa"/>
            <w:vMerge w:val="restart"/>
          </w:tcPr>
          <w:p w:rsidR="009E2592" w:rsidRDefault="009E2592">
            <w:pPr>
              <w:pStyle w:val="ConsPlusNormal"/>
            </w:pPr>
            <w:r>
              <w:t>Бизнес-план, выписка из ЕГРЮЛ, выписка из ЕГРИП</w:t>
            </w:r>
          </w:p>
        </w:tc>
      </w:tr>
      <w:tr w:rsidR="009E2592">
        <w:tc>
          <w:tcPr>
            <w:tcW w:w="510" w:type="dxa"/>
            <w:vMerge/>
          </w:tcPr>
          <w:p w:rsidR="009E2592" w:rsidRDefault="009E2592">
            <w:pPr>
              <w:pStyle w:val="ConsPlusNormal"/>
            </w:pPr>
          </w:p>
        </w:tc>
        <w:tc>
          <w:tcPr>
            <w:tcW w:w="2041" w:type="dxa"/>
            <w:vMerge/>
          </w:tcPr>
          <w:p w:rsidR="009E2592" w:rsidRDefault="009E2592">
            <w:pPr>
              <w:pStyle w:val="ConsPlusNormal"/>
            </w:pPr>
          </w:p>
        </w:tc>
        <w:tc>
          <w:tcPr>
            <w:tcW w:w="3061" w:type="dxa"/>
          </w:tcPr>
          <w:p w:rsidR="009E2592" w:rsidRDefault="009E2592">
            <w:pPr>
              <w:pStyle w:val="ConsPlusNormal"/>
            </w:pPr>
            <w:r>
              <w:t>производство картофеля</w:t>
            </w:r>
          </w:p>
        </w:tc>
        <w:tc>
          <w:tcPr>
            <w:tcW w:w="1304" w:type="dxa"/>
          </w:tcPr>
          <w:p w:rsidR="009E2592" w:rsidRDefault="009E2592">
            <w:pPr>
              <w:pStyle w:val="ConsPlusNormal"/>
              <w:jc w:val="center"/>
            </w:pPr>
            <w:r>
              <w:t>7</w:t>
            </w:r>
          </w:p>
        </w:tc>
        <w:tc>
          <w:tcPr>
            <w:tcW w:w="2153" w:type="dxa"/>
            <w:vMerge/>
          </w:tcPr>
          <w:p w:rsidR="009E2592" w:rsidRDefault="009E2592">
            <w:pPr>
              <w:pStyle w:val="ConsPlusNormal"/>
            </w:pPr>
          </w:p>
        </w:tc>
      </w:tr>
      <w:tr w:rsidR="009E2592">
        <w:tc>
          <w:tcPr>
            <w:tcW w:w="510" w:type="dxa"/>
            <w:vMerge/>
          </w:tcPr>
          <w:p w:rsidR="009E2592" w:rsidRDefault="009E2592">
            <w:pPr>
              <w:pStyle w:val="ConsPlusNormal"/>
            </w:pPr>
          </w:p>
        </w:tc>
        <w:tc>
          <w:tcPr>
            <w:tcW w:w="2041" w:type="dxa"/>
            <w:vMerge/>
          </w:tcPr>
          <w:p w:rsidR="009E2592" w:rsidRDefault="009E2592">
            <w:pPr>
              <w:pStyle w:val="ConsPlusNormal"/>
            </w:pPr>
          </w:p>
        </w:tc>
        <w:tc>
          <w:tcPr>
            <w:tcW w:w="3061" w:type="dxa"/>
          </w:tcPr>
          <w:p w:rsidR="009E2592" w:rsidRDefault="009E2592">
            <w:pPr>
              <w:pStyle w:val="ConsPlusNormal"/>
            </w:pPr>
            <w:r>
              <w:t>иные направления растениеводства</w:t>
            </w:r>
          </w:p>
        </w:tc>
        <w:tc>
          <w:tcPr>
            <w:tcW w:w="1304" w:type="dxa"/>
          </w:tcPr>
          <w:p w:rsidR="009E2592" w:rsidRDefault="009E2592">
            <w:pPr>
              <w:pStyle w:val="ConsPlusNormal"/>
              <w:jc w:val="center"/>
            </w:pPr>
            <w:r>
              <w:t>5</w:t>
            </w:r>
          </w:p>
        </w:tc>
        <w:tc>
          <w:tcPr>
            <w:tcW w:w="2153" w:type="dxa"/>
            <w:vMerge/>
          </w:tcPr>
          <w:p w:rsidR="009E2592" w:rsidRDefault="009E2592">
            <w:pPr>
              <w:pStyle w:val="ConsPlusNormal"/>
            </w:pPr>
          </w:p>
        </w:tc>
      </w:tr>
      <w:tr w:rsidR="009E2592">
        <w:tc>
          <w:tcPr>
            <w:tcW w:w="510" w:type="dxa"/>
            <w:vMerge w:val="restart"/>
          </w:tcPr>
          <w:p w:rsidR="009E2592" w:rsidRDefault="009E2592">
            <w:pPr>
              <w:pStyle w:val="ConsPlusNormal"/>
            </w:pPr>
            <w:r>
              <w:t>5.</w:t>
            </w:r>
          </w:p>
        </w:tc>
        <w:tc>
          <w:tcPr>
            <w:tcW w:w="2041" w:type="dxa"/>
            <w:vMerge w:val="restart"/>
          </w:tcPr>
          <w:p w:rsidR="009E2592" w:rsidRDefault="009E2592">
            <w:pPr>
              <w:pStyle w:val="ConsPlusNormal"/>
            </w:pPr>
            <w:r>
              <w:t>Общая площадь пашни (для хозяйств, занимающихся растениеводством)</w:t>
            </w:r>
          </w:p>
        </w:tc>
        <w:tc>
          <w:tcPr>
            <w:tcW w:w="3061" w:type="dxa"/>
          </w:tcPr>
          <w:p w:rsidR="009E2592" w:rsidRDefault="009E2592">
            <w:pPr>
              <w:pStyle w:val="ConsPlusNormal"/>
            </w:pPr>
            <w:r>
              <w:t>более 10 га</w:t>
            </w:r>
          </w:p>
        </w:tc>
        <w:tc>
          <w:tcPr>
            <w:tcW w:w="1304" w:type="dxa"/>
          </w:tcPr>
          <w:p w:rsidR="009E2592" w:rsidRDefault="009E2592">
            <w:pPr>
              <w:pStyle w:val="ConsPlusNormal"/>
              <w:jc w:val="center"/>
            </w:pPr>
            <w:r>
              <w:t>10</w:t>
            </w:r>
          </w:p>
        </w:tc>
        <w:tc>
          <w:tcPr>
            <w:tcW w:w="2153" w:type="dxa"/>
            <w:vMerge w:val="restart"/>
          </w:tcPr>
          <w:p w:rsidR="009E2592" w:rsidRDefault="009E2592">
            <w:pPr>
              <w:pStyle w:val="ConsPlusNormal"/>
            </w:pPr>
            <w:r>
              <w:t>Заверенная участником отбора копия отчета в органы государственного статистического наблюдения по форме N 2-фермер "Сведения о сборе урожая сельскохозяйственных культур", на последнюю отчетную дату</w:t>
            </w:r>
          </w:p>
        </w:tc>
      </w:tr>
      <w:tr w:rsidR="009E2592">
        <w:tc>
          <w:tcPr>
            <w:tcW w:w="510" w:type="dxa"/>
            <w:vMerge/>
          </w:tcPr>
          <w:p w:rsidR="009E2592" w:rsidRDefault="009E2592">
            <w:pPr>
              <w:pStyle w:val="ConsPlusNormal"/>
            </w:pPr>
          </w:p>
        </w:tc>
        <w:tc>
          <w:tcPr>
            <w:tcW w:w="2041" w:type="dxa"/>
            <w:vMerge/>
          </w:tcPr>
          <w:p w:rsidR="009E2592" w:rsidRDefault="009E2592">
            <w:pPr>
              <w:pStyle w:val="ConsPlusNormal"/>
            </w:pPr>
          </w:p>
        </w:tc>
        <w:tc>
          <w:tcPr>
            <w:tcW w:w="3061" w:type="dxa"/>
          </w:tcPr>
          <w:p w:rsidR="009E2592" w:rsidRDefault="009E2592">
            <w:pPr>
              <w:pStyle w:val="ConsPlusNormal"/>
            </w:pPr>
            <w:r>
              <w:t>от 5 до 10 га</w:t>
            </w:r>
          </w:p>
        </w:tc>
        <w:tc>
          <w:tcPr>
            <w:tcW w:w="1304" w:type="dxa"/>
          </w:tcPr>
          <w:p w:rsidR="009E2592" w:rsidRDefault="009E2592">
            <w:pPr>
              <w:pStyle w:val="ConsPlusNormal"/>
              <w:jc w:val="center"/>
            </w:pPr>
            <w:r>
              <w:t>7</w:t>
            </w:r>
          </w:p>
        </w:tc>
        <w:tc>
          <w:tcPr>
            <w:tcW w:w="2153" w:type="dxa"/>
            <w:vMerge/>
          </w:tcPr>
          <w:p w:rsidR="009E2592" w:rsidRDefault="009E2592">
            <w:pPr>
              <w:pStyle w:val="ConsPlusNormal"/>
            </w:pPr>
          </w:p>
        </w:tc>
      </w:tr>
      <w:tr w:rsidR="009E2592">
        <w:tc>
          <w:tcPr>
            <w:tcW w:w="510" w:type="dxa"/>
            <w:vMerge/>
          </w:tcPr>
          <w:p w:rsidR="009E2592" w:rsidRDefault="009E2592">
            <w:pPr>
              <w:pStyle w:val="ConsPlusNormal"/>
            </w:pPr>
          </w:p>
        </w:tc>
        <w:tc>
          <w:tcPr>
            <w:tcW w:w="2041" w:type="dxa"/>
            <w:vMerge/>
          </w:tcPr>
          <w:p w:rsidR="009E2592" w:rsidRDefault="009E2592">
            <w:pPr>
              <w:pStyle w:val="ConsPlusNormal"/>
            </w:pPr>
          </w:p>
        </w:tc>
        <w:tc>
          <w:tcPr>
            <w:tcW w:w="3061" w:type="dxa"/>
          </w:tcPr>
          <w:p w:rsidR="009E2592" w:rsidRDefault="009E2592">
            <w:pPr>
              <w:pStyle w:val="ConsPlusNormal"/>
            </w:pPr>
            <w:r>
              <w:t>менее 5 га</w:t>
            </w:r>
          </w:p>
        </w:tc>
        <w:tc>
          <w:tcPr>
            <w:tcW w:w="1304" w:type="dxa"/>
          </w:tcPr>
          <w:p w:rsidR="009E2592" w:rsidRDefault="009E2592">
            <w:pPr>
              <w:pStyle w:val="ConsPlusNormal"/>
              <w:jc w:val="center"/>
            </w:pPr>
            <w:r>
              <w:t>5</w:t>
            </w:r>
          </w:p>
        </w:tc>
        <w:tc>
          <w:tcPr>
            <w:tcW w:w="2153" w:type="dxa"/>
            <w:vMerge/>
          </w:tcPr>
          <w:p w:rsidR="009E2592" w:rsidRDefault="009E2592">
            <w:pPr>
              <w:pStyle w:val="ConsPlusNormal"/>
            </w:pPr>
          </w:p>
        </w:tc>
      </w:tr>
      <w:tr w:rsidR="009E2592">
        <w:tc>
          <w:tcPr>
            <w:tcW w:w="510" w:type="dxa"/>
            <w:vMerge w:val="restart"/>
          </w:tcPr>
          <w:p w:rsidR="009E2592" w:rsidRDefault="009E2592">
            <w:pPr>
              <w:pStyle w:val="ConsPlusNormal"/>
            </w:pPr>
            <w:r>
              <w:t>6.</w:t>
            </w:r>
          </w:p>
        </w:tc>
        <w:tc>
          <w:tcPr>
            <w:tcW w:w="2041" w:type="dxa"/>
            <w:vMerge w:val="restart"/>
          </w:tcPr>
          <w:p w:rsidR="009E2592" w:rsidRDefault="009E2592">
            <w:pPr>
              <w:pStyle w:val="ConsPlusNormal"/>
            </w:pPr>
            <w:r>
              <w:t>Наличие поголовья сельскохозяйственных животных по основному направлению деятельности (для хозяйств, занимающихся животноводством)</w:t>
            </w:r>
          </w:p>
        </w:tc>
        <w:tc>
          <w:tcPr>
            <w:tcW w:w="4365" w:type="dxa"/>
            <w:gridSpan w:val="2"/>
          </w:tcPr>
          <w:p w:rsidR="009E2592" w:rsidRDefault="009E2592">
            <w:pPr>
              <w:pStyle w:val="ConsPlusNormal"/>
            </w:pPr>
            <w:r>
              <w:t>6.1. Крупного рогатого скота:</w:t>
            </w:r>
          </w:p>
        </w:tc>
        <w:tc>
          <w:tcPr>
            <w:tcW w:w="2153" w:type="dxa"/>
            <w:vMerge w:val="restart"/>
          </w:tcPr>
          <w:p w:rsidR="009E2592" w:rsidRDefault="009E2592">
            <w:pPr>
              <w:pStyle w:val="ConsPlusNormal"/>
            </w:pPr>
            <w:r>
              <w:t xml:space="preserve">Заверенная участником отбора копия отчета в органы государственного статистического наблюдения по форме N 3-фермер "Сведения о производстве продукции животноводства и </w:t>
            </w:r>
            <w:r>
              <w:lastRenderedPageBreak/>
              <w:t>поголовье скота", на последнюю отчетную дату</w:t>
            </w:r>
          </w:p>
        </w:tc>
      </w:tr>
      <w:tr w:rsidR="009E2592">
        <w:tc>
          <w:tcPr>
            <w:tcW w:w="510" w:type="dxa"/>
            <w:vMerge/>
          </w:tcPr>
          <w:p w:rsidR="009E2592" w:rsidRDefault="009E2592">
            <w:pPr>
              <w:pStyle w:val="ConsPlusNormal"/>
            </w:pPr>
          </w:p>
        </w:tc>
        <w:tc>
          <w:tcPr>
            <w:tcW w:w="2041" w:type="dxa"/>
            <w:vMerge/>
          </w:tcPr>
          <w:p w:rsidR="009E2592" w:rsidRDefault="009E2592">
            <w:pPr>
              <w:pStyle w:val="ConsPlusNormal"/>
            </w:pPr>
          </w:p>
        </w:tc>
        <w:tc>
          <w:tcPr>
            <w:tcW w:w="3061" w:type="dxa"/>
          </w:tcPr>
          <w:p w:rsidR="009E2592" w:rsidRDefault="009E2592">
            <w:pPr>
              <w:pStyle w:val="ConsPlusNormal"/>
            </w:pPr>
            <w:r>
              <w:t>- свыше 100 голов</w:t>
            </w:r>
          </w:p>
        </w:tc>
        <w:tc>
          <w:tcPr>
            <w:tcW w:w="1304" w:type="dxa"/>
          </w:tcPr>
          <w:p w:rsidR="009E2592" w:rsidRDefault="009E2592">
            <w:pPr>
              <w:pStyle w:val="ConsPlusNormal"/>
              <w:jc w:val="center"/>
            </w:pPr>
            <w:r>
              <w:t>10</w:t>
            </w:r>
          </w:p>
        </w:tc>
        <w:tc>
          <w:tcPr>
            <w:tcW w:w="2153" w:type="dxa"/>
            <w:vMerge/>
          </w:tcPr>
          <w:p w:rsidR="009E2592" w:rsidRDefault="009E2592">
            <w:pPr>
              <w:pStyle w:val="ConsPlusNormal"/>
            </w:pPr>
          </w:p>
        </w:tc>
      </w:tr>
      <w:tr w:rsidR="009E2592">
        <w:tc>
          <w:tcPr>
            <w:tcW w:w="510" w:type="dxa"/>
            <w:vMerge/>
          </w:tcPr>
          <w:p w:rsidR="009E2592" w:rsidRDefault="009E2592">
            <w:pPr>
              <w:pStyle w:val="ConsPlusNormal"/>
            </w:pPr>
          </w:p>
        </w:tc>
        <w:tc>
          <w:tcPr>
            <w:tcW w:w="2041" w:type="dxa"/>
            <w:vMerge/>
          </w:tcPr>
          <w:p w:rsidR="009E2592" w:rsidRDefault="009E2592">
            <w:pPr>
              <w:pStyle w:val="ConsPlusNormal"/>
            </w:pPr>
          </w:p>
        </w:tc>
        <w:tc>
          <w:tcPr>
            <w:tcW w:w="3061" w:type="dxa"/>
          </w:tcPr>
          <w:p w:rsidR="009E2592" w:rsidRDefault="009E2592">
            <w:pPr>
              <w:pStyle w:val="ConsPlusNormal"/>
            </w:pPr>
            <w:r>
              <w:t>- от 51 до 100 голов включительно</w:t>
            </w:r>
          </w:p>
        </w:tc>
        <w:tc>
          <w:tcPr>
            <w:tcW w:w="1304" w:type="dxa"/>
          </w:tcPr>
          <w:p w:rsidR="009E2592" w:rsidRDefault="009E2592">
            <w:pPr>
              <w:pStyle w:val="ConsPlusNormal"/>
              <w:jc w:val="center"/>
            </w:pPr>
            <w:r>
              <w:t>7</w:t>
            </w:r>
          </w:p>
        </w:tc>
        <w:tc>
          <w:tcPr>
            <w:tcW w:w="2153" w:type="dxa"/>
            <w:vMerge/>
          </w:tcPr>
          <w:p w:rsidR="009E2592" w:rsidRDefault="009E2592">
            <w:pPr>
              <w:pStyle w:val="ConsPlusNormal"/>
            </w:pPr>
          </w:p>
        </w:tc>
      </w:tr>
      <w:tr w:rsidR="009E2592">
        <w:tc>
          <w:tcPr>
            <w:tcW w:w="510" w:type="dxa"/>
            <w:vMerge/>
          </w:tcPr>
          <w:p w:rsidR="009E2592" w:rsidRDefault="009E2592">
            <w:pPr>
              <w:pStyle w:val="ConsPlusNormal"/>
            </w:pPr>
          </w:p>
        </w:tc>
        <w:tc>
          <w:tcPr>
            <w:tcW w:w="2041" w:type="dxa"/>
            <w:vMerge/>
          </w:tcPr>
          <w:p w:rsidR="009E2592" w:rsidRDefault="009E2592">
            <w:pPr>
              <w:pStyle w:val="ConsPlusNormal"/>
            </w:pPr>
          </w:p>
        </w:tc>
        <w:tc>
          <w:tcPr>
            <w:tcW w:w="3061" w:type="dxa"/>
          </w:tcPr>
          <w:p w:rsidR="009E2592" w:rsidRDefault="009E2592">
            <w:pPr>
              <w:pStyle w:val="ConsPlusNormal"/>
            </w:pPr>
            <w:r>
              <w:t>- до 50 голов включительно</w:t>
            </w:r>
          </w:p>
        </w:tc>
        <w:tc>
          <w:tcPr>
            <w:tcW w:w="1304" w:type="dxa"/>
          </w:tcPr>
          <w:p w:rsidR="009E2592" w:rsidRDefault="009E2592">
            <w:pPr>
              <w:pStyle w:val="ConsPlusNormal"/>
              <w:jc w:val="center"/>
            </w:pPr>
            <w:r>
              <w:t>5</w:t>
            </w:r>
          </w:p>
        </w:tc>
        <w:tc>
          <w:tcPr>
            <w:tcW w:w="2153" w:type="dxa"/>
            <w:vMerge/>
          </w:tcPr>
          <w:p w:rsidR="009E2592" w:rsidRDefault="009E2592">
            <w:pPr>
              <w:pStyle w:val="ConsPlusNormal"/>
            </w:pPr>
          </w:p>
        </w:tc>
      </w:tr>
      <w:tr w:rsidR="009E2592">
        <w:tc>
          <w:tcPr>
            <w:tcW w:w="510" w:type="dxa"/>
            <w:vMerge/>
          </w:tcPr>
          <w:p w:rsidR="009E2592" w:rsidRDefault="009E2592">
            <w:pPr>
              <w:pStyle w:val="ConsPlusNormal"/>
            </w:pPr>
          </w:p>
        </w:tc>
        <w:tc>
          <w:tcPr>
            <w:tcW w:w="2041" w:type="dxa"/>
            <w:vMerge/>
          </w:tcPr>
          <w:p w:rsidR="009E2592" w:rsidRDefault="009E2592">
            <w:pPr>
              <w:pStyle w:val="ConsPlusNormal"/>
            </w:pPr>
          </w:p>
        </w:tc>
        <w:tc>
          <w:tcPr>
            <w:tcW w:w="4365" w:type="dxa"/>
            <w:gridSpan w:val="2"/>
          </w:tcPr>
          <w:p w:rsidR="009E2592" w:rsidRDefault="009E2592">
            <w:pPr>
              <w:pStyle w:val="ConsPlusNormal"/>
            </w:pPr>
            <w:r>
              <w:t>6.2. Овец и коз:</w:t>
            </w:r>
          </w:p>
        </w:tc>
        <w:tc>
          <w:tcPr>
            <w:tcW w:w="2153" w:type="dxa"/>
            <w:vMerge/>
          </w:tcPr>
          <w:p w:rsidR="009E2592" w:rsidRDefault="009E2592">
            <w:pPr>
              <w:pStyle w:val="ConsPlusNormal"/>
            </w:pPr>
          </w:p>
        </w:tc>
      </w:tr>
      <w:tr w:rsidR="009E2592">
        <w:tc>
          <w:tcPr>
            <w:tcW w:w="510" w:type="dxa"/>
            <w:vMerge/>
          </w:tcPr>
          <w:p w:rsidR="009E2592" w:rsidRDefault="009E2592">
            <w:pPr>
              <w:pStyle w:val="ConsPlusNormal"/>
            </w:pPr>
          </w:p>
        </w:tc>
        <w:tc>
          <w:tcPr>
            <w:tcW w:w="2041" w:type="dxa"/>
            <w:vMerge/>
          </w:tcPr>
          <w:p w:rsidR="009E2592" w:rsidRDefault="009E2592">
            <w:pPr>
              <w:pStyle w:val="ConsPlusNormal"/>
            </w:pPr>
          </w:p>
        </w:tc>
        <w:tc>
          <w:tcPr>
            <w:tcW w:w="3061" w:type="dxa"/>
          </w:tcPr>
          <w:p w:rsidR="009E2592" w:rsidRDefault="009E2592">
            <w:pPr>
              <w:pStyle w:val="ConsPlusNormal"/>
            </w:pPr>
            <w:r>
              <w:t>- свыше 100 голов</w:t>
            </w:r>
          </w:p>
        </w:tc>
        <w:tc>
          <w:tcPr>
            <w:tcW w:w="1304" w:type="dxa"/>
          </w:tcPr>
          <w:p w:rsidR="009E2592" w:rsidRDefault="009E2592">
            <w:pPr>
              <w:pStyle w:val="ConsPlusNormal"/>
              <w:jc w:val="center"/>
            </w:pPr>
            <w:r>
              <w:t>10</w:t>
            </w:r>
          </w:p>
        </w:tc>
        <w:tc>
          <w:tcPr>
            <w:tcW w:w="2153" w:type="dxa"/>
            <w:vMerge/>
          </w:tcPr>
          <w:p w:rsidR="009E2592" w:rsidRDefault="009E2592">
            <w:pPr>
              <w:pStyle w:val="ConsPlusNormal"/>
            </w:pPr>
          </w:p>
        </w:tc>
      </w:tr>
      <w:tr w:rsidR="009E2592">
        <w:tc>
          <w:tcPr>
            <w:tcW w:w="510" w:type="dxa"/>
            <w:vMerge/>
          </w:tcPr>
          <w:p w:rsidR="009E2592" w:rsidRDefault="009E2592">
            <w:pPr>
              <w:pStyle w:val="ConsPlusNormal"/>
            </w:pPr>
          </w:p>
        </w:tc>
        <w:tc>
          <w:tcPr>
            <w:tcW w:w="2041" w:type="dxa"/>
            <w:vMerge/>
          </w:tcPr>
          <w:p w:rsidR="009E2592" w:rsidRDefault="009E2592">
            <w:pPr>
              <w:pStyle w:val="ConsPlusNormal"/>
            </w:pPr>
          </w:p>
        </w:tc>
        <w:tc>
          <w:tcPr>
            <w:tcW w:w="3061" w:type="dxa"/>
          </w:tcPr>
          <w:p w:rsidR="009E2592" w:rsidRDefault="009E2592">
            <w:pPr>
              <w:pStyle w:val="ConsPlusNormal"/>
            </w:pPr>
            <w:r>
              <w:t xml:space="preserve">- от 51 до 100 голов </w:t>
            </w:r>
            <w:r>
              <w:lastRenderedPageBreak/>
              <w:t>включительно</w:t>
            </w:r>
          </w:p>
        </w:tc>
        <w:tc>
          <w:tcPr>
            <w:tcW w:w="1304" w:type="dxa"/>
          </w:tcPr>
          <w:p w:rsidR="009E2592" w:rsidRDefault="009E2592">
            <w:pPr>
              <w:pStyle w:val="ConsPlusNormal"/>
              <w:jc w:val="center"/>
            </w:pPr>
            <w:r>
              <w:lastRenderedPageBreak/>
              <w:t>7</w:t>
            </w:r>
          </w:p>
        </w:tc>
        <w:tc>
          <w:tcPr>
            <w:tcW w:w="2153" w:type="dxa"/>
            <w:vMerge/>
          </w:tcPr>
          <w:p w:rsidR="009E2592" w:rsidRDefault="009E2592">
            <w:pPr>
              <w:pStyle w:val="ConsPlusNormal"/>
            </w:pPr>
          </w:p>
        </w:tc>
      </w:tr>
      <w:tr w:rsidR="009E2592">
        <w:tc>
          <w:tcPr>
            <w:tcW w:w="510" w:type="dxa"/>
            <w:vMerge/>
          </w:tcPr>
          <w:p w:rsidR="009E2592" w:rsidRDefault="009E2592">
            <w:pPr>
              <w:pStyle w:val="ConsPlusNormal"/>
            </w:pPr>
          </w:p>
        </w:tc>
        <w:tc>
          <w:tcPr>
            <w:tcW w:w="2041" w:type="dxa"/>
            <w:vMerge/>
          </w:tcPr>
          <w:p w:rsidR="009E2592" w:rsidRDefault="009E2592">
            <w:pPr>
              <w:pStyle w:val="ConsPlusNormal"/>
            </w:pPr>
          </w:p>
        </w:tc>
        <w:tc>
          <w:tcPr>
            <w:tcW w:w="3061" w:type="dxa"/>
          </w:tcPr>
          <w:p w:rsidR="009E2592" w:rsidRDefault="009E2592">
            <w:pPr>
              <w:pStyle w:val="ConsPlusNormal"/>
            </w:pPr>
            <w:r>
              <w:t>- до 50 голов включительно</w:t>
            </w:r>
          </w:p>
        </w:tc>
        <w:tc>
          <w:tcPr>
            <w:tcW w:w="1304" w:type="dxa"/>
          </w:tcPr>
          <w:p w:rsidR="009E2592" w:rsidRDefault="009E2592">
            <w:pPr>
              <w:pStyle w:val="ConsPlusNormal"/>
              <w:jc w:val="center"/>
            </w:pPr>
            <w:r>
              <w:t>5</w:t>
            </w:r>
          </w:p>
        </w:tc>
        <w:tc>
          <w:tcPr>
            <w:tcW w:w="2153" w:type="dxa"/>
            <w:vMerge/>
          </w:tcPr>
          <w:p w:rsidR="009E2592" w:rsidRDefault="009E2592">
            <w:pPr>
              <w:pStyle w:val="ConsPlusNormal"/>
            </w:pPr>
          </w:p>
        </w:tc>
      </w:tr>
      <w:tr w:rsidR="009E2592">
        <w:tc>
          <w:tcPr>
            <w:tcW w:w="510" w:type="dxa"/>
            <w:vMerge/>
          </w:tcPr>
          <w:p w:rsidR="009E2592" w:rsidRDefault="009E2592">
            <w:pPr>
              <w:pStyle w:val="ConsPlusNormal"/>
            </w:pPr>
          </w:p>
        </w:tc>
        <w:tc>
          <w:tcPr>
            <w:tcW w:w="2041" w:type="dxa"/>
            <w:vMerge/>
          </w:tcPr>
          <w:p w:rsidR="009E2592" w:rsidRDefault="009E2592">
            <w:pPr>
              <w:pStyle w:val="ConsPlusNormal"/>
            </w:pPr>
          </w:p>
        </w:tc>
        <w:tc>
          <w:tcPr>
            <w:tcW w:w="4365" w:type="dxa"/>
            <w:gridSpan w:val="2"/>
          </w:tcPr>
          <w:p w:rsidR="009E2592" w:rsidRDefault="009E2592">
            <w:pPr>
              <w:pStyle w:val="ConsPlusNormal"/>
            </w:pPr>
            <w:r>
              <w:t>6.3. Сельскохозяйственной птицы, кроликов:</w:t>
            </w:r>
          </w:p>
        </w:tc>
        <w:tc>
          <w:tcPr>
            <w:tcW w:w="2153" w:type="dxa"/>
            <w:vMerge/>
          </w:tcPr>
          <w:p w:rsidR="009E2592" w:rsidRDefault="009E2592">
            <w:pPr>
              <w:pStyle w:val="ConsPlusNormal"/>
            </w:pPr>
          </w:p>
        </w:tc>
      </w:tr>
      <w:tr w:rsidR="009E2592">
        <w:tc>
          <w:tcPr>
            <w:tcW w:w="510" w:type="dxa"/>
            <w:vMerge/>
          </w:tcPr>
          <w:p w:rsidR="009E2592" w:rsidRDefault="009E2592">
            <w:pPr>
              <w:pStyle w:val="ConsPlusNormal"/>
            </w:pPr>
          </w:p>
        </w:tc>
        <w:tc>
          <w:tcPr>
            <w:tcW w:w="2041" w:type="dxa"/>
            <w:vMerge/>
          </w:tcPr>
          <w:p w:rsidR="009E2592" w:rsidRDefault="009E2592">
            <w:pPr>
              <w:pStyle w:val="ConsPlusNormal"/>
            </w:pPr>
          </w:p>
        </w:tc>
        <w:tc>
          <w:tcPr>
            <w:tcW w:w="3061" w:type="dxa"/>
          </w:tcPr>
          <w:p w:rsidR="009E2592" w:rsidRDefault="009E2592">
            <w:pPr>
              <w:pStyle w:val="ConsPlusNormal"/>
            </w:pPr>
            <w:r>
              <w:t>- свыше 500 голов</w:t>
            </w:r>
          </w:p>
        </w:tc>
        <w:tc>
          <w:tcPr>
            <w:tcW w:w="1304" w:type="dxa"/>
          </w:tcPr>
          <w:p w:rsidR="009E2592" w:rsidRDefault="009E2592">
            <w:pPr>
              <w:pStyle w:val="ConsPlusNormal"/>
              <w:jc w:val="center"/>
            </w:pPr>
            <w:r>
              <w:t>10</w:t>
            </w:r>
          </w:p>
        </w:tc>
        <w:tc>
          <w:tcPr>
            <w:tcW w:w="2153" w:type="dxa"/>
            <w:vMerge/>
          </w:tcPr>
          <w:p w:rsidR="009E2592" w:rsidRDefault="009E2592">
            <w:pPr>
              <w:pStyle w:val="ConsPlusNormal"/>
            </w:pPr>
          </w:p>
        </w:tc>
      </w:tr>
      <w:tr w:rsidR="009E2592">
        <w:tc>
          <w:tcPr>
            <w:tcW w:w="510" w:type="dxa"/>
            <w:vMerge/>
          </w:tcPr>
          <w:p w:rsidR="009E2592" w:rsidRDefault="009E2592">
            <w:pPr>
              <w:pStyle w:val="ConsPlusNormal"/>
            </w:pPr>
          </w:p>
        </w:tc>
        <w:tc>
          <w:tcPr>
            <w:tcW w:w="2041" w:type="dxa"/>
            <w:vMerge/>
          </w:tcPr>
          <w:p w:rsidR="009E2592" w:rsidRDefault="009E2592">
            <w:pPr>
              <w:pStyle w:val="ConsPlusNormal"/>
            </w:pPr>
          </w:p>
        </w:tc>
        <w:tc>
          <w:tcPr>
            <w:tcW w:w="3061" w:type="dxa"/>
          </w:tcPr>
          <w:p w:rsidR="009E2592" w:rsidRDefault="009E2592">
            <w:pPr>
              <w:pStyle w:val="ConsPlusNormal"/>
            </w:pPr>
            <w:r>
              <w:t>- от 301 до 500 голов включительно</w:t>
            </w:r>
          </w:p>
        </w:tc>
        <w:tc>
          <w:tcPr>
            <w:tcW w:w="1304" w:type="dxa"/>
          </w:tcPr>
          <w:p w:rsidR="009E2592" w:rsidRDefault="009E2592">
            <w:pPr>
              <w:pStyle w:val="ConsPlusNormal"/>
              <w:jc w:val="center"/>
            </w:pPr>
            <w:r>
              <w:t>7</w:t>
            </w:r>
          </w:p>
        </w:tc>
        <w:tc>
          <w:tcPr>
            <w:tcW w:w="2153" w:type="dxa"/>
            <w:vMerge/>
          </w:tcPr>
          <w:p w:rsidR="009E2592" w:rsidRDefault="009E2592">
            <w:pPr>
              <w:pStyle w:val="ConsPlusNormal"/>
            </w:pPr>
          </w:p>
        </w:tc>
      </w:tr>
      <w:tr w:rsidR="009E2592">
        <w:tc>
          <w:tcPr>
            <w:tcW w:w="510" w:type="dxa"/>
            <w:vMerge/>
          </w:tcPr>
          <w:p w:rsidR="009E2592" w:rsidRDefault="009E2592">
            <w:pPr>
              <w:pStyle w:val="ConsPlusNormal"/>
            </w:pPr>
          </w:p>
        </w:tc>
        <w:tc>
          <w:tcPr>
            <w:tcW w:w="2041" w:type="dxa"/>
            <w:vMerge/>
          </w:tcPr>
          <w:p w:rsidR="009E2592" w:rsidRDefault="009E2592">
            <w:pPr>
              <w:pStyle w:val="ConsPlusNormal"/>
            </w:pPr>
          </w:p>
        </w:tc>
        <w:tc>
          <w:tcPr>
            <w:tcW w:w="3061" w:type="dxa"/>
          </w:tcPr>
          <w:p w:rsidR="009E2592" w:rsidRDefault="009E2592">
            <w:pPr>
              <w:pStyle w:val="ConsPlusNormal"/>
            </w:pPr>
            <w:r>
              <w:t>- до 300 голов включительно</w:t>
            </w:r>
          </w:p>
        </w:tc>
        <w:tc>
          <w:tcPr>
            <w:tcW w:w="1304" w:type="dxa"/>
          </w:tcPr>
          <w:p w:rsidR="009E2592" w:rsidRDefault="009E2592">
            <w:pPr>
              <w:pStyle w:val="ConsPlusNormal"/>
              <w:jc w:val="center"/>
            </w:pPr>
            <w:r>
              <w:t>5</w:t>
            </w:r>
          </w:p>
        </w:tc>
        <w:tc>
          <w:tcPr>
            <w:tcW w:w="2153" w:type="dxa"/>
            <w:vMerge/>
          </w:tcPr>
          <w:p w:rsidR="009E2592" w:rsidRDefault="009E2592">
            <w:pPr>
              <w:pStyle w:val="ConsPlusNormal"/>
            </w:pPr>
          </w:p>
        </w:tc>
      </w:tr>
      <w:tr w:rsidR="009E2592">
        <w:tc>
          <w:tcPr>
            <w:tcW w:w="510" w:type="dxa"/>
            <w:vMerge/>
          </w:tcPr>
          <w:p w:rsidR="009E2592" w:rsidRDefault="009E2592">
            <w:pPr>
              <w:pStyle w:val="ConsPlusNormal"/>
            </w:pPr>
          </w:p>
        </w:tc>
        <w:tc>
          <w:tcPr>
            <w:tcW w:w="2041" w:type="dxa"/>
            <w:vMerge/>
          </w:tcPr>
          <w:p w:rsidR="009E2592" w:rsidRDefault="009E2592">
            <w:pPr>
              <w:pStyle w:val="ConsPlusNormal"/>
            </w:pPr>
          </w:p>
        </w:tc>
        <w:tc>
          <w:tcPr>
            <w:tcW w:w="4365" w:type="dxa"/>
            <w:gridSpan w:val="2"/>
          </w:tcPr>
          <w:p w:rsidR="009E2592" w:rsidRDefault="009E2592">
            <w:pPr>
              <w:pStyle w:val="ConsPlusNormal"/>
            </w:pPr>
            <w:r>
              <w:t>6.4. Пчел:</w:t>
            </w:r>
          </w:p>
        </w:tc>
        <w:tc>
          <w:tcPr>
            <w:tcW w:w="2153" w:type="dxa"/>
            <w:vMerge/>
          </w:tcPr>
          <w:p w:rsidR="009E2592" w:rsidRDefault="009E2592">
            <w:pPr>
              <w:pStyle w:val="ConsPlusNormal"/>
            </w:pPr>
          </w:p>
        </w:tc>
      </w:tr>
      <w:tr w:rsidR="009E2592">
        <w:tc>
          <w:tcPr>
            <w:tcW w:w="510" w:type="dxa"/>
            <w:vMerge/>
          </w:tcPr>
          <w:p w:rsidR="009E2592" w:rsidRDefault="009E2592">
            <w:pPr>
              <w:pStyle w:val="ConsPlusNormal"/>
            </w:pPr>
          </w:p>
        </w:tc>
        <w:tc>
          <w:tcPr>
            <w:tcW w:w="2041" w:type="dxa"/>
            <w:vMerge/>
          </w:tcPr>
          <w:p w:rsidR="009E2592" w:rsidRDefault="009E2592">
            <w:pPr>
              <w:pStyle w:val="ConsPlusNormal"/>
            </w:pPr>
          </w:p>
        </w:tc>
        <w:tc>
          <w:tcPr>
            <w:tcW w:w="3061" w:type="dxa"/>
          </w:tcPr>
          <w:p w:rsidR="009E2592" w:rsidRDefault="009E2592">
            <w:pPr>
              <w:pStyle w:val="ConsPlusNormal"/>
            </w:pPr>
            <w:r>
              <w:t>- свыше 50 пчелосемей</w:t>
            </w:r>
          </w:p>
        </w:tc>
        <w:tc>
          <w:tcPr>
            <w:tcW w:w="1304" w:type="dxa"/>
          </w:tcPr>
          <w:p w:rsidR="009E2592" w:rsidRDefault="009E2592">
            <w:pPr>
              <w:pStyle w:val="ConsPlusNormal"/>
              <w:jc w:val="center"/>
            </w:pPr>
            <w:r>
              <w:t>10</w:t>
            </w:r>
          </w:p>
        </w:tc>
        <w:tc>
          <w:tcPr>
            <w:tcW w:w="2153" w:type="dxa"/>
            <w:vMerge/>
          </w:tcPr>
          <w:p w:rsidR="009E2592" w:rsidRDefault="009E2592">
            <w:pPr>
              <w:pStyle w:val="ConsPlusNormal"/>
            </w:pPr>
          </w:p>
        </w:tc>
      </w:tr>
      <w:tr w:rsidR="009E2592">
        <w:tc>
          <w:tcPr>
            <w:tcW w:w="510" w:type="dxa"/>
            <w:vMerge/>
          </w:tcPr>
          <w:p w:rsidR="009E2592" w:rsidRDefault="009E2592">
            <w:pPr>
              <w:pStyle w:val="ConsPlusNormal"/>
            </w:pPr>
          </w:p>
        </w:tc>
        <w:tc>
          <w:tcPr>
            <w:tcW w:w="2041" w:type="dxa"/>
            <w:vMerge/>
          </w:tcPr>
          <w:p w:rsidR="009E2592" w:rsidRDefault="009E2592">
            <w:pPr>
              <w:pStyle w:val="ConsPlusNormal"/>
            </w:pPr>
          </w:p>
        </w:tc>
        <w:tc>
          <w:tcPr>
            <w:tcW w:w="3061" w:type="dxa"/>
          </w:tcPr>
          <w:p w:rsidR="009E2592" w:rsidRDefault="009E2592">
            <w:pPr>
              <w:pStyle w:val="ConsPlusNormal"/>
            </w:pPr>
            <w:r>
              <w:t>- от 31 до 50 пчелосемей включительно</w:t>
            </w:r>
          </w:p>
        </w:tc>
        <w:tc>
          <w:tcPr>
            <w:tcW w:w="1304" w:type="dxa"/>
          </w:tcPr>
          <w:p w:rsidR="009E2592" w:rsidRDefault="009E2592">
            <w:pPr>
              <w:pStyle w:val="ConsPlusNormal"/>
              <w:jc w:val="center"/>
            </w:pPr>
            <w:r>
              <w:t>7</w:t>
            </w:r>
          </w:p>
        </w:tc>
        <w:tc>
          <w:tcPr>
            <w:tcW w:w="2153" w:type="dxa"/>
            <w:vMerge/>
          </w:tcPr>
          <w:p w:rsidR="009E2592" w:rsidRDefault="009E2592">
            <w:pPr>
              <w:pStyle w:val="ConsPlusNormal"/>
            </w:pPr>
          </w:p>
        </w:tc>
      </w:tr>
      <w:tr w:rsidR="009E2592">
        <w:tc>
          <w:tcPr>
            <w:tcW w:w="510" w:type="dxa"/>
            <w:vMerge/>
          </w:tcPr>
          <w:p w:rsidR="009E2592" w:rsidRDefault="009E2592">
            <w:pPr>
              <w:pStyle w:val="ConsPlusNormal"/>
            </w:pPr>
          </w:p>
        </w:tc>
        <w:tc>
          <w:tcPr>
            <w:tcW w:w="2041" w:type="dxa"/>
            <w:vMerge/>
          </w:tcPr>
          <w:p w:rsidR="009E2592" w:rsidRDefault="009E2592">
            <w:pPr>
              <w:pStyle w:val="ConsPlusNormal"/>
            </w:pPr>
          </w:p>
        </w:tc>
        <w:tc>
          <w:tcPr>
            <w:tcW w:w="3061" w:type="dxa"/>
          </w:tcPr>
          <w:p w:rsidR="009E2592" w:rsidRDefault="009E2592">
            <w:pPr>
              <w:pStyle w:val="ConsPlusNormal"/>
            </w:pPr>
            <w:r>
              <w:t>- до 30 пчелосемей включительно</w:t>
            </w:r>
          </w:p>
        </w:tc>
        <w:tc>
          <w:tcPr>
            <w:tcW w:w="1304" w:type="dxa"/>
          </w:tcPr>
          <w:p w:rsidR="009E2592" w:rsidRDefault="009E2592">
            <w:pPr>
              <w:pStyle w:val="ConsPlusNormal"/>
              <w:jc w:val="center"/>
            </w:pPr>
            <w:r>
              <w:t>5</w:t>
            </w:r>
          </w:p>
        </w:tc>
        <w:tc>
          <w:tcPr>
            <w:tcW w:w="2153" w:type="dxa"/>
            <w:vMerge/>
          </w:tcPr>
          <w:p w:rsidR="009E2592" w:rsidRDefault="009E2592">
            <w:pPr>
              <w:pStyle w:val="ConsPlusNormal"/>
            </w:pPr>
          </w:p>
        </w:tc>
      </w:tr>
      <w:tr w:rsidR="009E2592">
        <w:tc>
          <w:tcPr>
            <w:tcW w:w="510" w:type="dxa"/>
            <w:vMerge/>
          </w:tcPr>
          <w:p w:rsidR="009E2592" w:rsidRDefault="009E2592">
            <w:pPr>
              <w:pStyle w:val="ConsPlusNormal"/>
            </w:pPr>
          </w:p>
        </w:tc>
        <w:tc>
          <w:tcPr>
            <w:tcW w:w="8559" w:type="dxa"/>
            <w:gridSpan w:val="4"/>
          </w:tcPr>
          <w:p w:rsidR="009E2592" w:rsidRDefault="009E2592">
            <w:pPr>
              <w:pStyle w:val="ConsPlusNormal"/>
            </w:pPr>
            <w:r>
              <w:t>Баллы по пунктам 6.1 - 6.4 не суммируются</w:t>
            </w:r>
          </w:p>
        </w:tc>
      </w:tr>
      <w:tr w:rsidR="009E2592">
        <w:tc>
          <w:tcPr>
            <w:tcW w:w="510" w:type="dxa"/>
            <w:vMerge w:val="restart"/>
          </w:tcPr>
          <w:p w:rsidR="009E2592" w:rsidRDefault="009E2592">
            <w:pPr>
              <w:pStyle w:val="ConsPlusNormal"/>
            </w:pPr>
            <w:r>
              <w:t>7.</w:t>
            </w:r>
          </w:p>
        </w:tc>
        <w:tc>
          <w:tcPr>
            <w:tcW w:w="2041" w:type="dxa"/>
            <w:vMerge w:val="restart"/>
          </w:tcPr>
          <w:p w:rsidR="009E2592" w:rsidRDefault="009E2592">
            <w:pPr>
              <w:pStyle w:val="ConsPlusNormal"/>
            </w:pPr>
            <w:r>
              <w:t>Наличие в собственности сельскохозяйственной техники, необходимой для реализации бизнес-плана</w:t>
            </w:r>
          </w:p>
        </w:tc>
        <w:tc>
          <w:tcPr>
            <w:tcW w:w="3061" w:type="dxa"/>
          </w:tcPr>
          <w:p w:rsidR="009E2592" w:rsidRDefault="009E2592">
            <w:pPr>
              <w:pStyle w:val="ConsPlusNormal"/>
            </w:pPr>
            <w:r>
              <w:t>свыше 3 единиц</w:t>
            </w:r>
          </w:p>
        </w:tc>
        <w:tc>
          <w:tcPr>
            <w:tcW w:w="1304" w:type="dxa"/>
          </w:tcPr>
          <w:p w:rsidR="009E2592" w:rsidRDefault="009E2592">
            <w:pPr>
              <w:pStyle w:val="ConsPlusNormal"/>
              <w:jc w:val="center"/>
            </w:pPr>
            <w:r>
              <w:t>10</w:t>
            </w:r>
          </w:p>
        </w:tc>
        <w:tc>
          <w:tcPr>
            <w:tcW w:w="2153" w:type="dxa"/>
            <w:vMerge w:val="restart"/>
          </w:tcPr>
          <w:p w:rsidR="009E2592" w:rsidRDefault="009E2592">
            <w:pPr>
              <w:pStyle w:val="ConsPlusNormal"/>
            </w:pPr>
            <w:r>
              <w:t>Паспорт транспортного средства, электронный паспорт технического средства, паспорт самоходной машины</w:t>
            </w:r>
          </w:p>
        </w:tc>
      </w:tr>
      <w:tr w:rsidR="009E2592">
        <w:tc>
          <w:tcPr>
            <w:tcW w:w="510" w:type="dxa"/>
            <w:vMerge/>
          </w:tcPr>
          <w:p w:rsidR="009E2592" w:rsidRDefault="009E2592">
            <w:pPr>
              <w:pStyle w:val="ConsPlusNormal"/>
            </w:pPr>
          </w:p>
        </w:tc>
        <w:tc>
          <w:tcPr>
            <w:tcW w:w="2041" w:type="dxa"/>
            <w:vMerge/>
          </w:tcPr>
          <w:p w:rsidR="009E2592" w:rsidRDefault="009E2592">
            <w:pPr>
              <w:pStyle w:val="ConsPlusNormal"/>
            </w:pPr>
          </w:p>
        </w:tc>
        <w:tc>
          <w:tcPr>
            <w:tcW w:w="3061" w:type="dxa"/>
          </w:tcPr>
          <w:p w:rsidR="009E2592" w:rsidRDefault="009E2592">
            <w:pPr>
              <w:pStyle w:val="ConsPlusNormal"/>
            </w:pPr>
            <w:r>
              <w:t>от 1 до 3 единиц включительно</w:t>
            </w:r>
          </w:p>
        </w:tc>
        <w:tc>
          <w:tcPr>
            <w:tcW w:w="1304" w:type="dxa"/>
          </w:tcPr>
          <w:p w:rsidR="009E2592" w:rsidRDefault="009E2592">
            <w:pPr>
              <w:pStyle w:val="ConsPlusNormal"/>
              <w:jc w:val="center"/>
            </w:pPr>
            <w:r>
              <w:t>5</w:t>
            </w:r>
          </w:p>
        </w:tc>
        <w:tc>
          <w:tcPr>
            <w:tcW w:w="2153" w:type="dxa"/>
            <w:vMerge/>
          </w:tcPr>
          <w:p w:rsidR="009E2592" w:rsidRDefault="009E2592">
            <w:pPr>
              <w:pStyle w:val="ConsPlusNormal"/>
            </w:pPr>
          </w:p>
        </w:tc>
      </w:tr>
      <w:tr w:rsidR="009E2592">
        <w:tc>
          <w:tcPr>
            <w:tcW w:w="510" w:type="dxa"/>
            <w:vMerge/>
          </w:tcPr>
          <w:p w:rsidR="009E2592" w:rsidRDefault="009E2592">
            <w:pPr>
              <w:pStyle w:val="ConsPlusNormal"/>
            </w:pPr>
          </w:p>
        </w:tc>
        <w:tc>
          <w:tcPr>
            <w:tcW w:w="2041" w:type="dxa"/>
            <w:vMerge/>
          </w:tcPr>
          <w:p w:rsidR="009E2592" w:rsidRDefault="009E2592">
            <w:pPr>
              <w:pStyle w:val="ConsPlusNormal"/>
            </w:pPr>
          </w:p>
        </w:tc>
        <w:tc>
          <w:tcPr>
            <w:tcW w:w="3061" w:type="dxa"/>
          </w:tcPr>
          <w:p w:rsidR="009E2592" w:rsidRDefault="009E2592">
            <w:pPr>
              <w:pStyle w:val="ConsPlusNormal"/>
            </w:pPr>
            <w:r>
              <w:t>техника отсутствует или информация не представлена</w:t>
            </w:r>
          </w:p>
        </w:tc>
        <w:tc>
          <w:tcPr>
            <w:tcW w:w="1304" w:type="dxa"/>
          </w:tcPr>
          <w:p w:rsidR="009E2592" w:rsidRDefault="009E2592">
            <w:pPr>
              <w:pStyle w:val="ConsPlusNormal"/>
              <w:jc w:val="center"/>
            </w:pPr>
            <w:r>
              <w:t>0</w:t>
            </w:r>
          </w:p>
        </w:tc>
        <w:tc>
          <w:tcPr>
            <w:tcW w:w="2153" w:type="dxa"/>
            <w:vMerge/>
          </w:tcPr>
          <w:p w:rsidR="009E2592" w:rsidRDefault="009E2592">
            <w:pPr>
              <w:pStyle w:val="ConsPlusNormal"/>
            </w:pPr>
          </w:p>
        </w:tc>
      </w:tr>
      <w:tr w:rsidR="009E2592">
        <w:tc>
          <w:tcPr>
            <w:tcW w:w="510" w:type="dxa"/>
            <w:vMerge w:val="restart"/>
          </w:tcPr>
          <w:p w:rsidR="009E2592" w:rsidRDefault="009E2592">
            <w:pPr>
              <w:pStyle w:val="ConsPlusNormal"/>
            </w:pPr>
            <w:r>
              <w:t>8.</w:t>
            </w:r>
          </w:p>
        </w:tc>
        <w:tc>
          <w:tcPr>
            <w:tcW w:w="2041" w:type="dxa"/>
            <w:vMerge w:val="restart"/>
          </w:tcPr>
          <w:p w:rsidR="009E2592" w:rsidRDefault="009E2592">
            <w:pPr>
              <w:pStyle w:val="ConsPlusNormal"/>
            </w:pPr>
            <w:r>
              <w:t>Создание условий для убоя сельскохозяйственных животных (для хозяйств, занимающихся животноводством)</w:t>
            </w:r>
          </w:p>
        </w:tc>
        <w:tc>
          <w:tcPr>
            <w:tcW w:w="3061" w:type="dxa"/>
          </w:tcPr>
          <w:p w:rsidR="009E2592" w:rsidRDefault="009E2592">
            <w:pPr>
              <w:pStyle w:val="ConsPlusNormal"/>
            </w:pPr>
            <w:r>
              <w:t>наличие в бизнес-плане (плане расходов) статьи расходов на финансовое обеспечение затрат по обустройству (строительству) пунктов убоя</w:t>
            </w:r>
          </w:p>
        </w:tc>
        <w:tc>
          <w:tcPr>
            <w:tcW w:w="1304" w:type="dxa"/>
          </w:tcPr>
          <w:p w:rsidR="009E2592" w:rsidRDefault="009E2592">
            <w:pPr>
              <w:pStyle w:val="ConsPlusNormal"/>
              <w:jc w:val="center"/>
            </w:pPr>
            <w:r>
              <w:t>10</w:t>
            </w:r>
          </w:p>
        </w:tc>
        <w:tc>
          <w:tcPr>
            <w:tcW w:w="2153" w:type="dxa"/>
            <w:vMerge w:val="restart"/>
          </w:tcPr>
          <w:p w:rsidR="009E2592" w:rsidRDefault="009E2592">
            <w:pPr>
              <w:pStyle w:val="ConsPlusNormal"/>
            </w:pPr>
            <w:r>
              <w:t>Бизнес-план</w:t>
            </w:r>
          </w:p>
        </w:tc>
      </w:tr>
      <w:tr w:rsidR="009E2592">
        <w:tc>
          <w:tcPr>
            <w:tcW w:w="510" w:type="dxa"/>
            <w:vMerge/>
          </w:tcPr>
          <w:p w:rsidR="009E2592" w:rsidRDefault="009E2592">
            <w:pPr>
              <w:pStyle w:val="ConsPlusNormal"/>
            </w:pPr>
          </w:p>
        </w:tc>
        <w:tc>
          <w:tcPr>
            <w:tcW w:w="2041" w:type="dxa"/>
            <w:vMerge/>
          </w:tcPr>
          <w:p w:rsidR="009E2592" w:rsidRDefault="009E2592">
            <w:pPr>
              <w:pStyle w:val="ConsPlusNormal"/>
            </w:pPr>
          </w:p>
        </w:tc>
        <w:tc>
          <w:tcPr>
            <w:tcW w:w="3061" w:type="dxa"/>
          </w:tcPr>
          <w:p w:rsidR="009E2592" w:rsidRDefault="009E2592">
            <w:pPr>
              <w:pStyle w:val="ConsPlusNormal"/>
            </w:pPr>
            <w:r>
              <w:t>отсутствие</w:t>
            </w:r>
          </w:p>
        </w:tc>
        <w:tc>
          <w:tcPr>
            <w:tcW w:w="1304" w:type="dxa"/>
          </w:tcPr>
          <w:p w:rsidR="009E2592" w:rsidRDefault="009E2592">
            <w:pPr>
              <w:pStyle w:val="ConsPlusNormal"/>
              <w:jc w:val="center"/>
            </w:pPr>
            <w:r>
              <w:t>0</w:t>
            </w:r>
          </w:p>
        </w:tc>
        <w:tc>
          <w:tcPr>
            <w:tcW w:w="2153" w:type="dxa"/>
            <w:vMerge/>
          </w:tcPr>
          <w:p w:rsidR="009E2592" w:rsidRDefault="009E2592">
            <w:pPr>
              <w:pStyle w:val="ConsPlusNormal"/>
            </w:pPr>
          </w:p>
        </w:tc>
      </w:tr>
      <w:tr w:rsidR="009E2592">
        <w:tc>
          <w:tcPr>
            <w:tcW w:w="510" w:type="dxa"/>
            <w:vMerge w:val="restart"/>
          </w:tcPr>
          <w:p w:rsidR="009E2592" w:rsidRDefault="009E2592">
            <w:pPr>
              <w:pStyle w:val="ConsPlusNormal"/>
            </w:pPr>
            <w:bookmarkStart w:id="23" w:name="P527"/>
            <w:bookmarkEnd w:id="23"/>
            <w:r>
              <w:t>9.</w:t>
            </w:r>
          </w:p>
        </w:tc>
        <w:tc>
          <w:tcPr>
            <w:tcW w:w="2041" w:type="dxa"/>
            <w:vMerge w:val="restart"/>
          </w:tcPr>
          <w:p w:rsidR="009E2592" w:rsidRDefault="009E2592">
            <w:pPr>
              <w:pStyle w:val="ConsPlusNormal"/>
            </w:pPr>
            <w:r>
              <w:t>Создание условий для переработки продукции растениеводства (для хозяйств, занимающихся растениеводством)</w:t>
            </w:r>
          </w:p>
        </w:tc>
        <w:tc>
          <w:tcPr>
            <w:tcW w:w="3061" w:type="dxa"/>
          </w:tcPr>
          <w:p w:rsidR="009E2592" w:rsidRDefault="009E2592">
            <w:pPr>
              <w:pStyle w:val="ConsPlusNormal"/>
            </w:pPr>
            <w:r>
              <w:t>наличие в бизнес-плане (плане расходов) статьи расходов на приобретение оборудования, предназначенного для переработки продукции растениеводства</w:t>
            </w:r>
          </w:p>
        </w:tc>
        <w:tc>
          <w:tcPr>
            <w:tcW w:w="1304" w:type="dxa"/>
          </w:tcPr>
          <w:p w:rsidR="009E2592" w:rsidRDefault="009E2592">
            <w:pPr>
              <w:pStyle w:val="ConsPlusNormal"/>
              <w:jc w:val="center"/>
            </w:pPr>
            <w:r>
              <w:t>10</w:t>
            </w:r>
          </w:p>
        </w:tc>
        <w:tc>
          <w:tcPr>
            <w:tcW w:w="2153" w:type="dxa"/>
            <w:vMerge w:val="restart"/>
          </w:tcPr>
          <w:p w:rsidR="009E2592" w:rsidRDefault="009E2592">
            <w:pPr>
              <w:pStyle w:val="ConsPlusNormal"/>
            </w:pPr>
            <w:r>
              <w:t>Бизнес-план</w:t>
            </w:r>
          </w:p>
        </w:tc>
      </w:tr>
      <w:tr w:rsidR="009E2592">
        <w:tc>
          <w:tcPr>
            <w:tcW w:w="510" w:type="dxa"/>
            <w:vMerge/>
          </w:tcPr>
          <w:p w:rsidR="009E2592" w:rsidRDefault="009E2592">
            <w:pPr>
              <w:pStyle w:val="ConsPlusNormal"/>
            </w:pPr>
          </w:p>
        </w:tc>
        <w:tc>
          <w:tcPr>
            <w:tcW w:w="2041" w:type="dxa"/>
            <w:vMerge/>
          </w:tcPr>
          <w:p w:rsidR="009E2592" w:rsidRDefault="009E2592">
            <w:pPr>
              <w:pStyle w:val="ConsPlusNormal"/>
            </w:pPr>
          </w:p>
        </w:tc>
        <w:tc>
          <w:tcPr>
            <w:tcW w:w="3061" w:type="dxa"/>
          </w:tcPr>
          <w:p w:rsidR="009E2592" w:rsidRDefault="009E2592">
            <w:pPr>
              <w:pStyle w:val="ConsPlusNormal"/>
            </w:pPr>
            <w:r>
              <w:t>отсутствие</w:t>
            </w:r>
          </w:p>
        </w:tc>
        <w:tc>
          <w:tcPr>
            <w:tcW w:w="1304" w:type="dxa"/>
          </w:tcPr>
          <w:p w:rsidR="009E2592" w:rsidRDefault="009E2592">
            <w:pPr>
              <w:pStyle w:val="ConsPlusNormal"/>
              <w:jc w:val="center"/>
            </w:pPr>
            <w:r>
              <w:t>0</w:t>
            </w:r>
          </w:p>
        </w:tc>
        <w:tc>
          <w:tcPr>
            <w:tcW w:w="2153" w:type="dxa"/>
            <w:vMerge/>
          </w:tcPr>
          <w:p w:rsidR="009E2592" w:rsidRDefault="009E2592">
            <w:pPr>
              <w:pStyle w:val="ConsPlusNormal"/>
            </w:pPr>
          </w:p>
        </w:tc>
      </w:tr>
      <w:tr w:rsidR="009E2592">
        <w:tc>
          <w:tcPr>
            <w:tcW w:w="510" w:type="dxa"/>
            <w:vMerge w:val="restart"/>
          </w:tcPr>
          <w:p w:rsidR="009E2592" w:rsidRDefault="009E2592">
            <w:pPr>
              <w:pStyle w:val="ConsPlusNormal"/>
            </w:pPr>
            <w:bookmarkStart w:id="24" w:name="P534"/>
            <w:bookmarkEnd w:id="24"/>
            <w:r>
              <w:t>10.</w:t>
            </w:r>
          </w:p>
        </w:tc>
        <w:tc>
          <w:tcPr>
            <w:tcW w:w="2041" w:type="dxa"/>
            <w:vMerge w:val="restart"/>
          </w:tcPr>
          <w:p w:rsidR="009E2592" w:rsidRDefault="009E2592">
            <w:pPr>
              <w:pStyle w:val="ConsPlusNormal"/>
            </w:pPr>
            <w:r>
              <w:t xml:space="preserve">Членство в сельскохозяйственных потребительских </w:t>
            </w:r>
            <w:r>
              <w:lastRenderedPageBreak/>
              <w:t>кооперативах</w:t>
            </w:r>
          </w:p>
        </w:tc>
        <w:tc>
          <w:tcPr>
            <w:tcW w:w="3061" w:type="dxa"/>
          </w:tcPr>
          <w:p w:rsidR="009E2592" w:rsidRDefault="009E2592">
            <w:pPr>
              <w:pStyle w:val="ConsPlusNormal"/>
            </w:pPr>
            <w:r>
              <w:lastRenderedPageBreak/>
              <w:t>да</w:t>
            </w:r>
          </w:p>
        </w:tc>
        <w:tc>
          <w:tcPr>
            <w:tcW w:w="1304" w:type="dxa"/>
          </w:tcPr>
          <w:p w:rsidR="009E2592" w:rsidRDefault="009E2592">
            <w:pPr>
              <w:pStyle w:val="ConsPlusNormal"/>
              <w:jc w:val="center"/>
            </w:pPr>
            <w:r>
              <w:t>10</w:t>
            </w:r>
          </w:p>
        </w:tc>
        <w:tc>
          <w:tcPr>
            <w:tcW w:w="2153" w:type="dxa"/>
            <w:vMerge w:val="restart"/>
          </w:tcPr>
          <w:p w:rsidR="009E2592" w:rsidRDefault="009E2592">
            <w:pPr>
              <w:pStyle w:val="ConsPlusNormal"/>
            </w:pPr>
            <w:r>
              <w:t xml:space="preserve">Документ, подтверждающий членство участника </w:t>
            </w:r>
            <w:r>
              <w:lastRenderedPageBreak/>
              <w:t>отбора в сельскохозяйственном потребительском кооперативе заверенный подписью председателя сельскохозяйственного потребительского кооператива и печатью (при наличии), выданный не ранее первого числа месяца подачи заявки</w:t>
            </w:r>
          </w:p>
        </w:tc>
      </w:tr>
      <w:tr w:rsidR="009E2592">
        <w:tc>
          <w:tcPr>
            <w:tcW w:w="510" w:type="dxa"/>
            <w:vMerge/>
          </w:tcPr>
          <w:p w:rsidR="009E2592" w:rsidRDefault="009E2592">
            <w:pPr>
              <w:pStyle w:val="ConsPlusNormal"/>
            </w:pPr>
          </w:p>
        </w:tc>
        <w:tc>
          <w:tcPr>
            <w:tcW w:w="2041" w:type="dxa"/>
            <w:vMerge/>
          </w:tcPr>
          <w:p w:rsidR="009E2592" w:rsidRDefault="009E2592">
            <w:pPr>
              <w:pStyle w:val="ConsPlusNormal"/>
            </w:pPr>
          </w:p>
        </w:tc>
        <w:tc>
          <w:tcPr>
            <w:tcW w:w="3061" w:type="dxa"/>
          </w:tcPr>
          <w:p w:rsidR="009E2592" w:rsidRDefault="009E2592">
            <w:pPr>
              <w:pStyle w:val="ConsPlusNormal"/>
            </w:pPr>
            <w:r>
              <w:t>нет</w:t>
            </w:r>
          </w:p>
        </w:tc>
        <w:tc>
          <w:tcPr>
            <w:tcW w:w="1304" w:type="dxa"/>
          </w:tcPr>
          <w:p w:rsidR="009E2592" w:rsidRDefault="009E2592">
            <w:pPr>
              <w:pStyle w:val="ConsPlusNormal"/>
              <w:jc w:val="center"/>
            </w:pPr>
            <w:r>
              <w:t>0</w:t>
            </w:r>
          </w:p>
        </w:tc>
        <w:tc>
          <w:tcPr>
            <w:tcW w:w="2153" w:type="dxa"/>
            <w:vMerge/>
          </w:tcPr>
          <w:p w:rsidR="009E2592" w:rsidRDefault="009E2592">
            <w:pPr>
              <w:pStyle w:val="ConsPlusNormal"/>
            </w:pPr>
          </w:p>
        </w:tc>
      </w:tr>
      <w:tr w:rsidR="009E2592">
        <w:tc>
          <w:tcPr>
            <w:tcW w:w="510" w:type="dxa"/>
            <w:vMerge w:val="restart"/>
          </w:tcPr>
          <w:p w:rsidR="009E2592" w:rsidRDefault="009E2592">
            <w:pPr>
              <w:pStyle w:val="ConsPlusNormal"/>
            </w:pPr>
            <w:r>
              <w:lastRenderedPageBreak/>
              <w:t>11.</w:t>
            </w:r>
          </w:p>
        </w:tc>
        <w:tc>
          <w:tcPr>
            <w:tcW w:w="2041" w:type="dxa"/>
            <w:vMerge w:val="restart"/>
          </w:tcPr>
          <w:p w:rsidR="009E2592" w:rsidRDefault="009E2592">
            <w:pPr>
              <w:pStyle w:val="ConsPlusNormal"/>
            </w:pPr>
            <w:r>
              <w:t>Заключение члена Комиссии в отношении бизнес-плана</w:t>
            </w:r>
          </w:p>
        </w:tc>
        <w:tc>
          <w:tcPr>
            <w:tcW w:w="3061" w:type="dxa"/>
          </w:tcPr>
          <w:p w:rsidR="009E2592" w:rsidRDefault="009E2592">
            <w:pPr>
              <w:pStyle w:val="ConsPlusNormal"/>
            </w:pPr>
            <w:r>
              <w:t>член Комиссии поддерживает реализацию представленного бизнес-плана (высокая достоверность и высокая практическая реалистичность заявленных в бизнес-плане результатов реализации)</w:t>
            </w:r>
          </w:p>
        </w:tc>
        <w:tc>
          <w:tcPr>
            <w:tcW w:w="1304" w:type="dxa"/>
          </w:tcPr>
          <w:p w:rsidR="009E2592" w:rsidRDefault="009E2592">
            <w:pPr>
              <w:pStyle w:val="ConsPlusNormal"/>
              <w:jc w:val="center"/>
            </w:pPr>
            <w:r>
              <w:t>1,5</w:t>
            </w:r>
          </w:p>
        </w:tc>
        <w:tc>
          <w:tcPr>
            <w:tcW w:w="2153" w:type="dxa"/>
          </w:tcPr>
          <w:p w:rsidR="009E2592" w:rsidRDefault="009E2592">
            <w:pPr>
              <w:pStyle w:val="ConsPlusNormal"/>
              <w:jc w:val="center"/>
            </w:pPr>
            <w:r>
              <w:t>-</w:t>
            </w:r>
          </w:p>
        </w:tc>
      </w:tr>
      <w:tr w:rsidR="009E2592">
        <w:tc>
          <w:tcPr>
            <w:tcW w:w="510" w:type="dxa"/>
            <w:vMerge/>
          </w:tcPr>
          <w:p w:rsidR="009E2592" w:rsidRDefault="009E2592">
            <w:pPr>
              <w:pStyle w:val="ConsPlusNormal"/>
            </w:pPr>
          </w:p>
        </w:tc>
        <w:tc>
          <w:tcPr>
            <w:tcW w:w="2041" w:type="dxa"/>
            <w:vMerge/>
          </w:tcPr>
          <w:p w:rsidR="009E2592" w:rsidRDefault="009E2592">
            <w:pPr>
              <w:pStyle w:val="ConsPlusNormal"/>
            </w:pPr>
          </w:p>
        </w:tc>
        <w:tc>
          <w:tcPr>
            <w:tcW w:w="3061" w:type="dxa"/>
          </w:tcPr>
          <w:p w:rsidR="009E2592" w:rsidRDefault="009E2592">
            <w:pPr>
              <w:pStyle w:val="ConsPlusNormal"/>
            </w:pPr>
            <w:r>
              <w:t>член Комиссии не поддерживает реализацию представленного бизнес-плана (низкая достоверность и низкая практическая реалистичность заявленных в бизнес-плане результатов реализации)</w:t>
            </w:r>
          </w:p>
        </w:tc>
        <w:tc>
          <w:tcPr>
            <w:tcW w:w="1304" w:type="dxa"/>
          </w:tcPr>
          <w:p w:rsidR="009E2592" w:rsidRDefault="009E2592">
            <w:pPr>
              <w:pStyle w:val="ConsPlusNormal"/>
              <w:jc w:val="center"/>
            </w:pPr>
            <w:r>
              <w:t>0</w:t>
            </w:r>
          </w:p>
        </w:tc>
        <w:tc>
          <w:tcPr>
            <w:tcW w:w="2153" w:type="dxa"/>
          </w:tcPr>
          <w:p w:rsidR="009E2592" w:rsidRDefault="009E2592">
            <w:pPr>
              <w:pStyle w:val="ConsPlusNormal"/>
              <w:jc w:val="center"/>
            </w:pPr>
            <w:r>
              <w:t>-</w:t>
            </w:r>
          </w:p>
        </w:tc>
      </w:tr>
    </w:tbl>
    <w:p w:rsidR="009E2592" w:rsidRDefault="009E2592">
      <w:pPr>
        <w:pStyle w:val="ConsPlusNormal"/>
        <w:jc w:val="center"/>
      </w:pPr>
    </w:p>
    <w:p w:rsidR="009E2592" w:rsidRDefault="009E2592">
      <w:pPr>
        <w:pStyle w:val="ConsPlusTitle"/>
        <w:jc w:val="center"/>
        <w:outlineLvl w:val="2"/>
      </w:pPr>
      <w:r>
        <w:t>5. Порядок формирования и подачи участниками отбора заявок</w:t>
      </w:r>
    </w:p>
    <w:p w:rsidR="009E2592" w:rsidRDefault="009E2592">
      <w:pPr>
        <w:pStyle w:val="ConsPlusTitle"/>
        <w:jc w:val="center"/>
      </w:pPr>
      <w:r>
        <w:t>на участие в отборе</w:t>
      </w:r>
    </w:p>
    <w:p w:rsidR="009E2592" w:rsidRDefault="009E2592">
      <w:pPr>
        <w:pStyle w:val="ConsPlusNormal"/>
        <w:ind w:firstLine="540"/>
        <w:jc w:val="both"/>
      </w:pPr>
    </w:p>
    <w:p w:rsidR="009E2592" w:rsidRDefault="009E2592">
      <w:pPr>
        <w:pStyle w:val="ConsPlusNormal"/>
        <w:ind w:firstLine="540"/>
        <w:jc w:val="both"/>
      </w:pPr>
      <w:r>
        <w:t>5.1. Заявка на участие в отборе (далее - заявка) подается в соответствии с требованиями и в сроки, указанные в объявлении о проведении отбора.</w:t>
      </w:r>
    </w:p>
    <w:p w:rsidR="009E2592" w:rsidRDefault="009E2592">
      <w:pPr>
        <w:pStyle w:val="ConsPlusNormal"/>
        <w:spacing w:before="220"/>
        <w:ind w:firstLine="540"/>
        <w:jc w:val="both"/>
      </w:pPr>
      <w:bookmarkStart w:id="25" w:name="P554"/>
      <w:bookmarkEnd w:id="25"/>
      <w:r>
        <w:t>5.2. 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и материалов, представление которых предусмотрено в объявлении о проведении отбора.</w:t>
      </w:r>
    </w:p>
    <w:p w:rsidR="009E2592" w:rsidRDefault="009E2592">
      <w:pPr>
        <w:pStyle w:val="ConsPlusNormal"/>
        <w:spacing w:before="220"/>
        <w:ind w:firstLine="540"/>
        <w:jc w:val="both"/>
      </w:pPr>
      <w:r>
        <w:t>Заявка подписывается усиленной квалифицированной электронной подписью руководителя участника отбора или уполномоченного им лица.</w:t>
      </w:r>
    </w:p>
    <w:p w:rsidR="009E2592" w:rsidRDefault="009E2592">
      <w:pPr>
        <w:pStyle w:val="ConsPlusNormal"/>
        <w:spacing w:before="220"/>
        <w:ind w:firstLine="540"/>
        <w:jc w:val="both"/>
      </w:pPr>
      <w:r>
        <w:t>5.3.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rsidR="009E2592" w:rsidRDefault="009E2592">
      <w:pPr>
        <w:pStyle w:val="ConsPlusNormal"/>
        <w:spacing w:before="220"/>
        <w:ind w:firstLine="540"/>
        <w:jc w:val="both"/>
      </w:pPr>
      <w:r>
        <w:t xml:space="preserve">5.4.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w:t>
      </w:r>
      <w:r>
        <w:lastRenderedPageBreak/>
        <w:t>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9E2592" w:rsidRDefault="009E2592">
      <w:pPr>
        <w:pStyle w:val="ConsPlusNormal"/>
        <w:spacing w:before="220"/>
        <w:ind w:firstLine="540"/>
        <w:jc w:val="both"/>
      </w:pPr>
      <w:r>
        <w:t>Фото- и видеоматериалы, включаемые в заявку, должны содержать четкое и контрастное изображение высокого качества.</w:t>
      </w:r>
    </w:p>
    <w:p w:rsidR="009E2592" w:rsidRDefault="009E2592">
      <w:pPr>
        <w:pStyle w:val="ConsPlusNormal"/>
        <w:spacing w:before="220"/>
        <w:ind w:firstLine="540"/>
        <w:jc w:val="both"/>
      </w:pPr>
      <w:r>
        <w:t>5.5.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p>
    <w:p w:rsidR="009E2592" w:rsidRDefault="009E2592">
      <w:pPr>
        <w:pStyle w:val="ConsPlusNormal"/>
        <w:spacing w:before="220"/>
        <w:ind w:firstLine="540"/>
        <w:jc w:val="both"/>
      </w:pPr>
      <w:r>
        <w:t>5.6. Заявка содержит следующие сведения:</w:t>
      </w:r>
    </w:p>
    <w:p w:rsidR="009E2592" w:rsidRDefault="009E2592">
      <w:pPr>
        <w:pStyle w:val="ConsPlusNormal"/>
        <w:spacing w:before="220"/>
        <w:ind w:firstLine="540"/>
        <w:jc w:val="both"/>
      </w:pPr>
      <w:r>
        <w:t>5.6.1. Информация об участнике отбора:</w:t>
      </w:r>
    </w:p>
    <w:p w:rsidR="009E2592" w:rsidRDefault="009E2592">
      <w:pPr>
        <w:pStyle w:val="ConsPlusNormal"/>
        <w:spacing w:before="220"/>
        <w:ind w:firstLine="540"/>
        <w:jc w:val="both"/>
      </w:pPr>
      <w:r>
        <w:t>- полное и сокращенное наименование участника отбора (для юридических лиц);</w:t>
      </w:r>
    </w:p>
    <w:p w:rsidR="009E2592" w:rsidRDefault="009E2592">
      <w:pPr>
        <w:pStyle w:val="ConsPlusNormal"/>
        <w:spacing w:before="220"/>
        <w:ind w:firstLine="540"/>
        <w:jc w:val="both"/>
      </w:pPr>
      <w:r>
        <w:t>- фамилия, имя, отчество (при наличии), пол и сведения о паспорте гражданина Российской Федерации, включающие в себя информацию о его серии, номере и дате выдачи, а также о наименовании органа и коде подразделения органа, выдавшего документ (при наличии), дате и месте рождения (для индивидуальных предпринимателей);</w:t>
      </w:r>
    </w:p>
    <w:p w:rsidR="009E2592" w:rsidRDefault="009E2592">
      <w:pPr>
        <w:pStyle w:val="ConsPlusNormal"/>
        <w:spacing w:before="220"/>
        <w:ind w:firstLine="540"/>
        <w:jc w:val="both"/>
      </w:pPr>
      <w:r>
        <w:t>- основной государственный регистрационный номер участника отбора;</w:t>
      </w:r>
    </w:p>
    <w:p w:rsidR="009E2592" w:rsidRDefault="009E2592">
      <w:pPr>
        <w:pStyle w:val="ConsPlusNormal"/>
        <w:spacing w:before="220"/>
        <w:ind w:firstLine="540"/>
        <w:jc w:val="both"/>
      </w:pPr>
      <w:r>
        <w:t>- идентификационный номер налогоплательщика;</w:t>
      </w:r>
    </w:p>
    <w:p w:rsidR="009E2592" w:rsidRDefault="009E2592">
      <w:pPr>
        <w:pStyle w:val="ConsPlusNormal"/>
        <w:spacing w:before="220"/>
        <w:ind w:firstLine="540"/>
        <w:jc w:val="both"/>
      </w:pPr>
      <w:r>
        <w:t>- дата постановки на учет в налоговом органе (для индивидуальных предпринимателей);</w:t>
      </w:r>
    </w:p>
    <w:p w:rsidR="009E2592" w:rsidRDefault="009E2592">
      <w:pPr>
        <w:pStyle w:val="ConsPlusNormal"/>
        <w:spacing w:before="220"/>
        <w:ind w:firstLine="540"/>
        <w:jc w:val="both"/>
      </w:pPr>
      <w:r>
        <w:t>- дата и код причины постановки на учет в налоговом органе (для юридических лиц);</w:t>
      </w:r>
    </w:p>
    <w:p w:rsidR="009E2592" w:rsidRDefault="009E2592">
      <w:pPr>
        <w:pStyle w:val="ConsPlusNormal"/>
        <w:spacing w:before="220"/>
        <w:ind w:firstLine="540"/>
        <w:jc w:val="both"/>
      </w:pPr>
      <w:r>
        <w:t>- дата государственной регистрации физического лица в качестве индивидуального предпринимателя;</w:t>
      </w:r>
    </w:p>
    <w:p w:rsidR="009E2592" w:rsidRDefault="009E2592">
      <w:pPr>
        <w:pStyle w:val="ConsPlusNormal"/>
        <w:spacing w:before="220"/>
        <w:ind w:firstLine="540"/>
        <w:jc w:val="both"/>
      </w:pPr>
      <w:r>
        <w:t>- дата и место рождения (для индивидуальных предпринимателей);</w:t>
      </w:r>
    </w:p>
    <w:p w:rsidR="009E2592" w:rsidRDefault="009E2592">
      <w:pPr>
        <w:pStyle w:val="ConsPlusNormal"/>
        <w:spacing w:before="220"/>
        <w:ind w:firstLine="540"/>
        <w:jc w:val="both"/>
      </w:pPr>
      <w:r>
        <w:t>- страховой номер индивидуального лицевого счета (для индивидуальных предпринимателей);</w:t>
      </w:r>
    </w:p>
    <w:p w:rsidR="009E2592" w:rsidRDefault="009E2592">
      <w:pPr>
        <w:pStyle w:val="ConsPlusNormal"/>
        <w:spacing w:before="220"/>
        <w:ind w:firstLine="540"/>
        <w:jc w:val="both"/>
      </w:pPr>
      <w:r>
        <w:t>- адрес юридического лица, адрес регистрации (для индивидуальных предпринимателей);</w:t>
      </w:r>
    </w:p>
    <w:p w:rsidR="009E2592" w:rsidRDefault="009E2592">
      <w:pPr>
        <w:pStyle w:val="ConsPlusNormal"/>
        <w:spacing w:before="220"/>
        <w:ind w:firstLine="540"/>
        <w:jc w:val="both"/>
      </w:pPr>
      <w:r>
        <w:t>- фактическое местонахождение хозяйства (для индивидуальных предпринимателей);</w:t>
      </w:r>
    </w:p>
    <w:p w:rsidR="009E2592" w:rsidRDefault="009E2592">
      <w:pPr>
        <w:pStyle w:val="ConsPlusNormal"/>
        <w:spacing w:before="220"/>
        <w:ind w:firstLine="540"/>
        <w:jc w:val="both"/>
      </w:pPr>
      <w:r>
        <w:t>- номер контактного телефона, почтовый адрес и адрес электронной почты для направления юридически значимых сообщений;</w:t>
      </w:r>
    </w:p>
    <w:p w:rsidR="009E2592" w:rsidRDefault="009E2592">
      <w:pPr>
        <w:pStyle w:val="ConsPlusNormal"/>
        <w:spacing w:before="220"/>
        <w:ind w:firstLine="540"/>
        <w:jc w:val="both"/>
      </w:pPr>
      <w:r>
        <w:t xml:space="preserve">- фамилия, имя, отчество (при наличии) и идентификационный номер налогоплательщика главного бухгалтера (при наличии), фамилии, имена, отчества (при наличии) учредителей (за исключением сельскохозяйственных кооперативов, созданных в соответствии с Федеральным </w:t>
      </w:r>
      <w:hyperlink r:id="rId121">
        <w:r>
          <w:rPr>
            <w:color w:val="0000FF"/>
          </w:rPr>
          <w:t>законом</w:t>
        </w:r>
      </w:hyperlink>
      <w:r>
        <w:t xml:space="preserve"> "О сельскохозяйственной кооперации"), членов коллегиального исполнительного органа, лица, исполняющего функции единоличного исполнительного органа (для юридических лиц);</w:t>
      </w:r>
    </w:p>
    <w:p w:rsidR="009E2592" w:rsidRDefault="009E2592">
      <w:pPr>
        <w:pStyle w:val="ConsPlusNormal"/>
        <w:spacing w:before="220"/>
        <w:ind w:firstLine="540"/>
        <w:jc w:val="both"/>
      </w:pPr>
      <w:r>
        <w:t>- информация о руководителе юридического лица (фамилия, имя, отчество (при наличии), идентификационный номер налогоплательщика, должность);</w:t>
      </w:r>
    </w:p>
    <w:p w:rsidR="009E2592" w:rsidRDefault="009E2592">
      <w:pPr>
        <w:pStyle w:val="ConsPlusNormal"/>
        <w:spacing w:before="220"/>
        <w:ind w:firstLine="540"/>
        <w:jc w:val="both"/>
      </w:pPr>
      <w:r>
        <w:t xml:space="preserve">- 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юридических лиц) </w:t>
      </w:r>
      <w:r>
        <w:lastRenderedPageBreak/>
        <w:t>или в соответствии со сведениями единого государственного реестра индивидуальных предпринимателей (для индивидуальных предпринимателей);</w:t>
      </w:r>
    </w:p>
    <w:p w:rsidR="009E2592" w:rsidRDefault="009E2592">
      <w:pPr>
        <w:pStyle w:val="ConsPlusNormal"/>
        <w:spacing w:before="220"/>
        <w:ind w:firstLine="540"/>
        <w:jc w:val="both"/>
      </w:pPr>
      <w:r>
        <w:t>- 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rsidR="009E2592" w:rsidRDefault="009E2592">
      <w:pPr>
        <w:pStyle w:val="ConsPlusNormal"/>
        <w:spacing w:before="220"/>
        <w:ind w:firstLine="540"/>
        <w:jc w:val="both"/>
      </w:pPr>
      <w:bookmarkStart w:id="26" w:name="P578"/>
      <w:bookmarkEnd w:id="26"/>
      <w:r>
        <w:t xml:space="preserve">5.6.2. Документы (сведения), подтверждающие соответствие участника отбора требованиям, установленным в </w:t>
      </w:r>
      <w:hyperlink w:anchor="P387">
        <w:r>
          <w:rPr>
            <w:color w:val="0000FF"/>
          </w:rPr>
          <w:t>пункте 3.1</w:t>
        </w:r>
      </w:hyperlink>
      <w:r>
        <w:t xml:space="preserve"> настоящего Порядка, и категориям, установленным в </w:t>
      </w:r>
      <w:hyperlink w:anchor="P421">
        <w:r>
          <w:rPr>
            <w:color w:val="0000FF"/>
          </w:rPr>
          <w:t>пункте 4.1</w:t>
        </w:r>
      </w:hyperlink>
      <w:r>
        <w:t xml:space="preserve"> настоящего Порядка и в объявлении о проведении отбора:</w:t>
      </w:r>
    </w:p>
    <w:p w:rsidR="009E2592" w:rsidRDefault="009E2592">
      <w:pPr>
        <w:pStyle w:val="ConsPlusNormal"/>
        <w:spacing w:before="220"/>
        <w:ind w:firstLine="540"/>
        <w:jc w:val="both"/>
      </w:pPr>
      <w:bookmarkStart w:id="27" w:name="P579"/>
      <w:bookmarkEnd w:id="27"/>
      <w:r>
        <w:t>а) выписка из Единого государственного реестра юридических лиц (для участников отбора - юридических лиц), выданная не ранее первого числа месяца подачи заявки;</w:t>
      </w:r>
    </w:p>
    <w:p w:rsidR="009E2592" w:rsidRDefault="009E2592">
      <w:pPr>
        <w:pStyle w:val="ConsPlusNormal"/>
        <w:spacing w:before="220"/>
        <w:ind w:firstLine="540"/>
        <w:jc w:val="both"/>
      </w:pPr>
      <w:r>
        <w:t>б) выписка из Единого государственного реестра индивидуальных предпринимателей (для участников отбора - индивидуальных предпринимателей), выданная не ранее первого числа месяца подачи заявки;</w:t>
      </w:r>
    </w:p>
    <w:p w:rsidR="009E2592" w:rsidRDefault="009E2592">
      <w:pPr>
        <w:pStyle w:val="ConsPlusNormal"/>
        <w:spacing w:before="220"/>
        <w:ind w:firstLine="540"/>
        <w:jc w:val="both"/>
      </w:pPr>
      <w:bookmarkStart w:id="28" w:name="P581"/>
      <w:bookmarkEnd w:id="28"/>
      <w:r>
        <w:t>в) сведения об отсутствии участника отбора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9E2592" w:rsidRDefault="009E2592">
      <w:pPr>
        <w:pStyle w:val="ConsPlusNormal"/>
        <w:spacing w:before="220"/>
        <w:ind w:firstLine="540"/>
        <w:jc w:val="both"/>
      </w:pPr>
      <w:r>
        <w:t xml:space="preserve">г) сведения об отсутствии полученных средств из областного бюджета на основании иных нормативных правовых актов Сахалинской области на цели, указанные в </w:t>
      </w:r>
      <w:hyperlink w:anchor="P108">
        <w:r>
          <w:rPr>
            <w:color w:val="0000FF"/>
          </w:rPr>
          <w:t>пункте 1.3</w:t>
        </w:r>
      </w:hyperlink>
      <w:r>
        <w:t xml:space="preserve"> Порядка предоставления Гранта;</w:t>
      </w:r>
    </w:p>
    <w:p w:rsidR="009E2592" w:rsidRDefault="009E2592">
      <w:pPr>
        <w:pStyle w:val="ConsPlusNormal"/>
        <w:spacing w:before="220"/>
        <w:ind w:firstLine="540"/>
        <w:jc w:val="both"/>
      </w:pPr>
      <w:r>
        <w:t>д) сведения об отсутствии у участника отбора просроченной задолженности по возврату в областной бюджет субсидий, предоставленных в том числе в соответствии с иными правовыми актами, и иной просроченной задолженности перед Сахалинской областью;</w:t>
      </w:r>
    </w:p>
    <w:p w:rsidR="009E2592" w:rsidRDefault="009E2592">
      <w:pPr>
        <w:pStyle w:val="ConsPlusNormal"/>
        <w:spacing w:before="220"/>
        <w:ind w:firstLine="540"/>
        <w:jc w:val="both"/>
      </w:pPr>
      <w:r>
        <w:t>е) сведения об отсутствии процессов реорганизации, ликвидации, процедуры банкротства в отношении участника отбора, сведения о том, что деятельность участника отбора не приостановлена в порядке, предусмотренном законодательством Российской Федерации;</w:t>
      </w:r>
    </w:p>
    <w:p w:rsidR="009E2592" w:rsidRDefault="009E2592">
      <w:pPr>
        <w:pStyle w:val="ConsPlusNormal"/>
        <w:spacing w:before="220"/>
        <w:ind w:firstLine="540"/>
        <w:jc w:val="both"/>
      </w:pPr>
      <w:bookmarkStart w:id="29" w:name="P585"/>
      <w:bookmarkEnd w:id="29"/>
      <w:r>
        <w:t>ж) сведения о наличии (отсутствии) на едином налоговом счете задолженности по уплате налогов, сборов, страховых взносов в бюджеты бюджетной системы Российской Федерации, выданные не ранее первого числа месяца подачи заявки;</w:t>
      </w:r>
    </w:p>
    <w:p w:rsidR="009E2592" w:rsidRDefault="009E2592">
      <w:pPr>
        <w:pStyle w:val="ConsPlusNormal"/>
        <w:spacing w:before="220"/>
        <w:ind w:firstLine="540"/>
        <w:jc w:val="both"/>
      </w:pPr>
      <w:r>
        <w:t>3) заверенная участником отбора копия паспорта гражданина Российской Федерации в отношении главы крестьянского (фермерского) хозяйства или индивидуального предпринимателя (вторая и третья страницы и страница с отметкой о регистрации по месту жительства);</w:t>
      </w:r>
    </w:p>
    <w:p w:rsidR="009E2592" w:rsidRDefault="009E2592">
      <w:pPr>
        <w:pStyle w:val="ConsPlusNormal"/>
        <w:spacing w:before="220"/>
        <w:ind w:firstLine="540"/>
        <w:jc w:val="both"/>
      </w:pPr>
      <w:r>
        <w:t xml:space="preserve">и) заверенная участником отбора копия соглашения о создании КФХ, оформленного в соответствии с требованиями Федерального </w:t>
      </w:r>
      <w:hyperlink r:id="rId122">
        <w:r>
          <w:rPr>
            <w:color w:val="0000FF"/>
          </w:rPr>
          <w:t>закона</w:t>
        </w:r>
      </w:hyperlink>
      <w:r>
        <w:t xml:space="preserve"> от 11.06.2003 N 74-ФЗ "О крестьянском (фермерском) хозяйстве", а также заверенные копии документов, подтверждающие родство членов КФХ или нахождение их в зарегистрированном браке;</w:t>
      </w:r>
    </w:p>
    <w:p w:rsidR="009E2592" w:rsidRDefault="009E2592">
      <w:pPr>
        <w:pStyle w:val="ConsPlusNormal"/>
        <w:spacing w:before="220"/>
        <w:ind w:firstLine="540"/>
        <w:jc w:val="both"/>
      </w:pPr>
      <w:r>
        <w:t>к) заверенная участником отбора копия отчета N 1-КФХ "Информация о производственной деятельности глав крестьянских (фермерских) хозяйств - индивидуальных предпринимателей", утвержденная приказом Министерства сельского хозяйства Российской Федерации, на последнюю отчетную дату;</w:t>
      </w:r>
    </w:p>
    <w:p w:rsidR="009E2592" w:rsidRDefault="009E2592">
      <w:pPr>
        <w:pStyle w:val="ConsPlusNormal"/>
        <w:spacing w:before="220"/>
        <w:ind w:firstLine="540"/>
        <w:jc w:val="both"/>
      </w:pPr>
      <w:r>
        <w:t>л) заверенные участником отбора копии отчетов в органы государственного статистического наблюдения по форме N 3-фермер "Сведения о производстве продукции животноводства и поголовье скота" и N 2-фермер "Сведения о сборе урожая сельскохозяйственных культур", на последнюю отчетную дату;</w:t>
      </w:r>
    </w:p>
    <w:p w:rsidR="009E2592" w:rsidRDefault="009E2592">
      <w:pPr>
        <w:pStyle w:val="ConsPlusNormal"/>
        <w:spacing w:before="220"/>
        <w:ind w:firstLine="540"/>
        <w:jc w:val="both"/>
      </w:pPr>
      <w:r>
        <w:lastRenderedPageBreak/>
        <w:t xml:space="preserve">м) документ, подтверждающий статус сельскохозяйственного товаропроизводителя в соответствии с </w:t>
      </w:r>
      <w:hyperlink r:id="rId123">
        <w:r>
          <w:rPr>
            <w:color w:val="0000FF"/>
          </w:rPr>
          <w:t>частью 1 статьи 3</w:t>
        </w:r>
      </w:hyperlink>
      <w:r>
        <w:t xml:space="preserve"> Федерального закона от 29.12.2006 N 264-ФЗ "О развитии сельского хозяйства" (для индивидуальных предпринимателей);</w:t>
      </w:r>
    </w:p>
    <w:p w:rsidR="009E2592" w:rsidRDefault="009E2592">
      <w:pPr>
        <w:pStyle w:val="ConsPlusNormal"/>
        <w:spacing w:before="220"/>
        <w:ind w:firstLine="540"/>
        <w:jc w:val="both"/>
      </w:pPr>
      <w:r>
        <w:t>н) бизнес-план, согласованный с администрацией муниципального образования Сахалинской области, на территории которого участник отбора ведет хозяйственную деятельность;</w:t>
      </w:r>
    </w:p>
    <w:p w:rsidR="009E2592" w:rsidRDefault="009E2592">
      <w:pPr>
        <w:pStyle w:val="ConsPlusNormal"/>
        <w:spacing w:before="220"/>
        <w:ind w:firstLine="540"/>
        <w:jc w:val="both"/>
      </w:pPr>
      <w:r>
        <w:t>о) план расходов Гранта и собственных средств;</w:t>
      </w:r>
    </w:p>
    <w:p w:rsidR="009E2592" w:rsidRDefault="009E2592">
      <w:pPr>
        <w:pStyle w:val="ConsPlusNormal"/>
        <w:spacing w:before="220"/>
        <w:ind w:firstLine="540"/>
        <w:jc w:val="both"/>
      </w:pPr>
      <w:r>
        <w:t>п) заверенные участником отбора копии правоустанавливающих документов на земельный участок, расположенный на сельской территории Сахалинской области или на территории сельской агломерации Сахалинской области, на котором планируется осуществление деятельности, связанной с реализацией бизнес-плана, или иных документов, подтверждающих право пользования таким земельным участком на законных основаниях на срок не менее 5 лет, начиная с года реализации бизнес-плана.</w:t>
      </w:r>
    </w:p>
    <w:p w:rsidR="009E2592" w:rsidRDefault="009E2592">
      <w:pPr>
        <w:pStyle w:val="ConsPlusNormal"/>
        <w:spacing w:before="220"/>
        <w:ind w:firstLine="540"/>
        <w:jc w:val="both"/>
      </w:pPr>
      <w:r>
        <w:t>Вид разрешенного использования земельного участка должен предусматривать возможность осуществления на нем хозяйственной деятельности, соответствующей бизнес-плану.</w:t>
      </w:r>
    </w:p>
    <w:p w:rsidR="009E2592" w:rsidRDefault="009E2592">
      <w:pPr>
        <w:pStyle w:val="ConsPlusNormal"/>
        <w:spacing w:before="220"/>
        <w:ind w:firstLine="540"/>
        <w:jc w:val="both"/>
      </w:pPr>
      <w:r>
        <w:t>В случае если на земельном участке, находящемся в частной собственности и предоставленном участнику отбора в пользование планируется строительство производственных объектов, в таком договоре должно быть закреплено право участника отбора на их возведение;</w:t>
      </w:r>
    </w:p>
    <w:p w:rsidR="009E2592" w:rsidRDefault="009E2592">
      <w:pPr>
        <w:pStyle w:val="ConsPlusNormal"/>
        <w:spacing w:before="220"/>
        <w:ind w:firstLine="540"/>
        <w:jc w:val="both"/>
      </w:pPr>
      <w:r>
        <w:t>р) заверенные участником отбора копии правоустанавливающих или иных документов, подтверждающих право собственности участника отбора на объекты для производства и (или) переработки сельскохозяйственной продукции, реконструкция, ремонт или модернизация которых планируется (за исключением случаев, когда указанные объекты планируется приобрести за счет средств Гранта);</w:t>
      </w:r>
    </w:p>
    <w:p w:rsidR="009E2592" w:rsidRDefault="009E2592">
      <w:pPr>
        <w:pStyle w:val="ConsPlusNormal"/>
        <w:spacing w:before="220"/>
        <w:ind w:firstLine="540"/>
        <w:jc w:val="both"/>
      </w:pPr>
      <w:r>
        <w:t>с) заверенные участником отбора копии правоустанавливающих документов или иных документов на сельскохозяйственную технику и оборудование, необходимые для реализации бизнес-плана (предоставляются при наличии);</w:t>
      </w:r>
    </w:p>
    <w:p w:rsidR="009E2592" w:rsidRDefault="009E2592">
      <w:pPr>
        <w:pStyle w:val="ConsPlusNormal"/>
        <w:spacing w:before="220"/>
        <w:ind w:firstLine="540"/>
        <w:jc w:val="both"/>
      </w:pPr>
      <w:r>
        <w:t>т) сводный сметный расчет с приложением локальных смет, схемы, чертежа семейной фермы (фотографии места будущих работ, при наличии объекта - его фотографии изнутри и снаружи) (при использовании Гранта на строительство или реконструкцию объектов для производства, и (или) хранения, и (или) переработки сельскохозяйственной продукции);</w:t>
      </w:r>
    </w:p>
    <w:p w:rsidR="009E2592" w:rsidRDefault="009E2592">
      <w:pPr>
        <w:pStyle w:val="ConsPlusNormal"/>
        <w:spacing w:before="220"/>
        <w:ind w:firstLine="540"/>
        <w:jc w:val="both"/>
      </w:pPr>
      <w:r>
        <w:t>у) заверенная участником отбора копия разрешения на строительство (реконструкцию) объектов для производства, и (или) хранения, и (или) переработки сельскохозяйственной продукции (при наличии);</w:t>
      </w:r>
    </w:p>
    <w:p w:rsidR="009E2592" w:rsidRDefault="009E2592">
      <w:pPr>
        <w:pStyle w:val="ConsPlusNormal"/>
        <w:spacing w:before="220"/>
        <w:ind w:firstLine="540"/>
        <w:jc w:val="both"/>
      </w:pPr>
      <w:r>
        <w:t>ф) заверенная участником отбора копия проектной документации строительства, реконструкции или модернизации объектов для производства, хранения и переработки сельскохозяйственной продукции (при наличии);</w:t>
      </w:r>
    </w:p>
    <w:p w:rsidR="009E2592" w:rsidRDefault="009E2592">
      <w:pPr>
        <w:pStyle w:val="ConsPlusNormal"/>
        <w:spacing w:before="220"/>
        <w:ind w:firstLine="540"/>
        <w:jc w:val="both"/>
      </w:pPr>
      <w:r>
        <w:t>х) заверенная кредитной организацией справка (выписка) по счету участника отбора, подтверждающая наличие собственных денежных средств в размере не менее 30 процентов от общего объема затрат, указанных в плане расходов, выданная не ранее первого числа месяца подачи заявки;</w:t>
      </w:r>
    </w:p>
    <w:p w:rsidR="009E2592" w:rsidRDefault="009E2592">
      <w:pPr>
        <w:pStyle w:val="ConsPlusNormal"/>
        <w:spacing w:before="220"/>
        <w:ind w:firstLine="540"/>
        <w:jc w:val="both"/>
      </w:pPr>
      <w:r>
        <w:t xml:space="preserve">ц) справка из территориального подразделения надзорной деятельности и профилактической работы ГУ МЧС России по Сахалинской области об отсутствии привлечения к ответственности за несоблюдение запрета на выжигание сухой травянистой растительности на землях сельскохозяйственного назначения в случаях, установленных </w:t>
      </w:r>
      <w:hyperlink r:id="rId124">
        <w:r>
          <w:rPr>
            <w:color w:val="0000FF"/>
          </w:rPr>
          <w:t>постановлением</w:t>
        </w:r>
      </w:hyperlink>
      <w:r>
        <w:t xml:space="preserve"> Правительства Российской Федерации от 16.09.2020 N 1479 "Об утверждении Правил противопожарного режима </w:t>
      </w:r>
      <w:r>
        <w:lastRenderedPageBreak/>
        <w:t>в Российской Федерации";</w:t>
      </w:r>
    </w:p>
    <w:p w:rsidR="009E2592" w:rsidRDefault="009E2592">
      <w:pPr>
        <w:pStyle w:val="ConsPlusNormal"/>
        <w:spacing w:before="220"/>
        <w:ind w:firstLine="540"/>
        <w:jc w:val="both"/>
      </w:pPr>
      <w:r>
        <w:t>ч) уведомление об использовании участниками отбора, применяющими систему налогообложения для сельскохозяйственных товаропроизводителей (единый сельскохозяйственный налог), права на освобождение от исполнения обязанностей налогоплательщика, связанных с исчислением и уплатой налога на добавленную стоимость, по форме, утвержденной приказом Минфина России, с отметкой налогового органа или иной документ, подтверждающий право в текущем году на освобождение от исполнения обязанностей налогоплательщика, связанных с исчислением и уплатой налога на добавленную стоимость (для участников отбора, применяющих иные системы налогообложения);</w:t>
      </w:r>
    </w:p>
    <w:p w:rsidR="009E2592" w:rsidRDefault="009E2592">
      <w:pPr>
        <w:pStyle w:val="ConsPlusNormal"/>
        <w:spacing w:before="220"/>
        <w:ind w:firstLine="540"/>
        <w:jc w:val="both"/>
      </w:pPr>
      <w:r>
        <w:t>ш) документ, подтверждающий членство участника отбора в сельскохозяйственном потребительском кооперативе, заверенный подписью председателя сельскохозяйственного потребительского кооператива и печатью (при наличии), выданный не ранее первого числа месяца подачи заявки (при наличии).</w:t>
      </w:r>
    </w:p>
    <w:p w:rsidR="009E2592" w:rsidRDefault="009E2592">
      <w:pPr>
        <w:pStyle w:val="ConsPlusNormal"/>
        <w:spacing w:before="220"/>
        <w:ind w:firstLine="540"/>
        <w:jc w:val="both"/>
      </w:pPr>
      <w:r>
        <w:t xml:space="preserve">5.6.3. Сведения и документы, подтверждающие информацию по каждому критерию оценки, установленные в </w:t>
      </w:r>
      <w:hyperlink w:anchor="P435">
        <w:r>
          <w:rPr>
            <w:color w:val="0000FF"/>
          </w:rPr>
          <w:t>графе 5 таблицы пункта 4.2</w:t>
        </w:r>
      </w:hyperlink>
      <w:r>
        <w:t xml:space="preserve"> настоящего Порядка.</w:t>
      </w:r>
    </w:p>
    <w:p w:rsidR="009E2592" w:rsidRDefault="009E2592">
      <w:pPr>
        <w:pStyle w:val="ConsPlusNormal"/>
        <w:spacing w:before="220"/>
        <w:ind w:firstLine="540"/>
        <w:jc w:val="both"/>
      </w:pPr>
      <w:r>
        <w:t xml:space="preserve">5.6.4. Письменное обязательство участника отбора о соблюдении условий, установленных </w:t>
      </w:r>
      <w:hyperlink w:anchor="P179">
        <w:r>
          <w:rPr>
            <w:color w:val="0000FF"/>
          </w:rPr>
          <w:t>подпунктами 4</w:t>
        </w:r>
      </w:hyperlink>
      <w:r>
        <w:t xml:space="preserve"> - </w:t>
      </w:r>
      <w:hyperlink w:anchor="P188">
        <w:r>
          <w:rPr>
            <w:color w:val="0000FF"/>
          </w:rPr>
          <w:t>13 подпункта 2.5.2 пункта 2.5</w:t>
        </w:r>
      </w:hyperlink>
      <w:r>
        <w:t xml:space="preserve"> Порядка предоставления Гранта.</w:t>
      </w:r>
    </w:p>
    <w:p w:rsidR="009E2592" w:rsidRDefault="009E2592">
      <w:pPr>
        <w:pStyle w:val="ConsPlusNormal"/>
        <w:spacing w:before="220"/>
        <w:ind w:firstLine="540"/>
        <w:jc w:val="both"/>
      </w:pPr>
      <w:r>
        <w:t>5.6.5. Подтверждение согласия на публикацию (размещение) в информационно-телекоммуникационной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и результатом предоставления Гранта, подаваемое посредством заполнения соответствующих экранных форм веб-интерфейса системы "Электронный бюджет".</w:t>
      </w:r>
    </w:p>
    <w:p w:rsidR="009E2592" w:rsidRDefault="009E2592">
      <w:pPr>
        <w:pStyle w:val="ConsPlusNormal"/>
        <w:spacing w:before="220"/>
        <w:ind w:firstLine="540"/>
        <w:jc w:val="both"/>
      </w:pPr>
      <w:r>
        <w:t>Подтверждение согласия на обработку персональных данных, подаваемое посредством заполнения соответствующих экранных форм веб-интерфейса системы "Электронный бюджет" (для физических лиц).</w:t>
      </w:r>
    </w:p>
    <w:p w:rsidR="009E2592" w:rsidRDefault="009E2592">
      <w:pPr>
        <w:pStyle w:val="ConsPlusNormal"/>
        <w:spacing w:before="220"/>
        <w:ind w:firstLine="540"/>
        <w:jc w:val="both"/>
      </w:pPr>
      <w:r>
        <w:t xml:space="preserve">5.6.6. Предлагаемые участником отбора значение результата предоставления Гранта, указанного в </w:t>
      </w:r>
      <w:hyperlink w:anchor="P236">
        <w:r>
          <w:rPr>
            <w:color w:val="0000FF"/>
          </w:rPr>
          <w:t>пункте 2.12</w:t>
        </w:r>
      </w:hyperlink>
      <w:r>
        <w:t xml:space="preserve"> Порядка предоставления Гранта, значение запрашиваемого участником отбора размера Гранта, который не может быть выше 30 млн. рублей и ниже 5 млн. рублей.</w:t>
      </w:r>
    </w:p>
    <w:p w:rsidR="009E2592" w:rsidRDefault="009E2592">
      <w:pPr>
        <w:pStyle w:val="ConsPlusNormal"/>
        <w:spacing w:before="220"/>
        <w:ind w:firstLine="540"/>
        <w:jc w:val="both"/>
      </w:pPr>
      <w:r>
        <w:t xml:space="preserve">Министерство не требует от участника отбора представления документов (сведений), указанных в </w:t>
      </w:r>
      <w:hyperlink w:anchor="P579">
        <w:r>
          <w:rPr>
            <w:color w:val="0000FF"/>
          </w:rPr>
          <w:t>подпунктах "а"</w:t>
        </w:r>
      </w:hyperlink>
      <w:r>
        <w:t xml:space="preserve"> - </w:t>
      </w:r>
      <w:hyperlink w:anchor="P585">
        <w:r>
          <w:rPr>
            <w:color w:val="0000FF"/>
          </w:rPr>
          <w:t>"ж" подпункта 5.6.2</w:t>
        </w:r>
      </w:hyperlink>
      <w:r>
        <w:t xml:space="preserve"> настоящего пункта в целях подтверждения соответствия участника отбора требованиям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представил указанные документы (сведения) Министерству по собственной инициативе.</w:t>
      </w:r>
    </w:p>
    <w:p w:rsidR="009E2592" w:rsidRDefault="009E2592">
      <w:pPr>
        <w:pStyle w:val="ConsPlusNormal"/>
        <w:spacing w:before="220"/>
        <w:ind w:firstLine="540"/>
        <w:jc w:val="both"/>
      </w:pPr>
      <w:r>
        <w:t xml:space="preserve">Документы, указанные в </w:t>
      </w:r>
      <w:hyperlink w:anchor="P579">
        <w:r>
          <w:rPr>
            <w:color w:val="0000FF"/>
          </w:rPr>
          <w:t>подпунктах "а"</w:t>
        </w:r>
      </w:hyperlink>
      <w:r>
        <w:t xml:space="preserve"> - </w:t>
      </w:r>
      <w:hyperlink w:anchor="P585">
        <w:r>
          <w:rPr>
            <w:color w:val="0000FF"/>
          </w:rPr>
          <w:t>"ж" подпункта 5.6.2</w:t>
        </w:r>
      </w:hyperlink>
      <w:r>
        <w:t xml:space="preserve"> настоящего пункта, участник отбора вправе представить по собственной инициативе. При этом сведения, указанные в </w:t>
      </w:r>
      <w:hyperlink w:anchor="P581">
        <w:r>
          <w:rPr>
            <w:color w:val="0000FF"/>
          </w:rPr>
          <w:t>подпунктах "в"</w:t>
        </w:r>
      </w:hyperlink>
      <w:r>
        <w:t xml:space="preserve"> - </w:t>
      </w:r>
      <w:hyperlink w:anchor="P585">
        <w:r>
          <w:rPr>
            <w:color w:val="0000FF"/>
          </w:rPr>
          <w:t>"ж" подпункта 5.6.2</w:t>
        </w:r>
      </w:hyperlink>
      <w:r>
        <w:t xml:space="preserve"> настоящего пункта, участник отбора предоставляет в виде информационного письма, оформленного на бланке участника отбора и удостоверенного подписью руководителя участника отбора или уполномоченного им лица, печатью (при наличии).</w:t>
      </w:r>
    </w:p>
    <w:p w:rsidR="009E2592" w:rsidRDefault="009E2592">
      <w:pPr>
        <w:pStyle w:val="ConsPlusNormal"/>
        <w:spacing w:before="220"/>
        <w:ind w:firstLine="540"/>
        <w:jc w:val="both"/>
      </w:pPr>
      <w:r>
        <w:t>5.7. Участник отбора вправе внести изменения или отозвать свою заявку на участие в отборе не позднее чем за 2 рабочих дня до истечения срока подачи заявок, установленного в объявлении о проведении отбора.</w:t>
      </w:r>
    </w:p>
    <w:p w:rsidR="009E2592" w:rsidRDefault="009E2592">
      <w:pPr>
        <w:pStyle w:val="ConsPlusNormal"/>
        <w:spacing w:before="220"/>
        <w:ind w:firstLine="540"/>
        <w:jc w:val="both"/>
      </w:pPr>
      <w:r>
        <w:t xml:space="preserve">Внесение изменений в заявку или отзыв заявки осуществляются участником отбора в порядке, аналогичном порядку формирования заявки участником отбора, указанному в </w:t>
      </w:r>
      <w:hyperlink w:anchor="P554">
        <w:r>
          <w:rPr>
            <w:color w:val="0000FF"/>
          </w:rPr>
          <w:t>пункте 5.2</w:t>
        </w:r>
      </w:hyperlink>
      <w:r>
        <w:t xml:space="preserve"> настоящего Порядка. Изменения в заявку вносятся путем формирования отзыва ранее поданной </w:t>
      </w:r>
      <w:r>
        <w:lastRenderedPageBreak/>
        <w:t>заявки и последующего формирования новой заявки в соответствии с настоящим Порядком.</w:t>
      </w:r>
    </w:p>
    <w:p w:rsidR="009E2592" w:rsidRDefault="009E2592">
      <w:pPr>
        <w:pStyle w:val="ConsPlusNormal"/>
        <w:spacing w:before="220"/>
        <w:ind w:firstLine="540"/>
        <w:jc w:val="both"/>
      </w:pPr>
      <w:r>
        <w:t>Внесение изменений в заявку на этапе рассмотрения заявки не допускается.</w:t>
      </w:r>
    </w:p>
    <w:p w:rsidR="009E2592" w:rsidRDefault="009E2592">
      <w:pPr>
        <w:pStyle w:val="ConsPlusNormal"/>
        <w:spacing w:before="220"/>
        <w:ind w:firstLine="540"/>
        <w:jc w:val="both"/>
      </w:pPr>
      <w:r>
        <w:t>Возможность возврата заявок участникам отбора на доработку не предусмотрена.</w:t>
      </w:r>
    </w:p>
    <w:p w:rsidR="009E2592" w:rsidRDefault="009E2592">
      <w:pPr>
        <w:pStyle w:val="ConsPlusNormal"/>
        <w:spacing w:before="220"/>
        <w:ind w:firstLine="540"/>
        <w:jc w:val="both"/>
      </w:pPr>
      <w:r>
        <w:t>5.8. Любой участник отбора со дня размещения объявления о проведении отбора на едином портале не позднее чем за 3 рабочих дня до дня завершения подачи заявок вправе направить в Министерство не более 5 запросов о разъяснении положений объявления о проведении отбора путем формирования в системе "Электронный бюджет" соответствующего запроса.</w:t>
      </w:r>
    </w:p>
    <w:p w:rsidR="009E2592" w:rsidRDefault="009E2592">
      <w:pPr>
        <w:pStyle w:val="ConsPlusNormal"/>
        <w:spacing w:before="220"/>
        <w:ind w:firstLine="540"/>
        <w:jc w:val="both"/>
      </w:pPr>
      <w:r>
        <w:t>Министерство в ответ на каждый запрос направляет разъяснение положений объявления о проведении отбора в срок, установленный указанным объявлением, но не позднее 1-го рабочего дня до дня завершения подачи заявок, путем формирования в системе "Электронный бюджет" соответствующего разъяснения. Представленное Министерством разъяснение положений объявления о проведении отбора не должно изменять суть информации, содержащейся в указанном объявлении.</w:t>
      </w:r>
    </w:p>
    <w:p w:rsidR="009E2592" w:rsidRDefault="009E2592">
      <w:pPr>
        <w:pStyle w:val="ConsPlusNormal"/>
        <w:spacing w:before="220"/>
        <w:ind w:firstLine="540"/>
        <w:jc w:val="both"/>
      </w:pPr>
      <w:r>
        <w:t>Доступ к разъяснению, формируемому в системе "Электронный бюджет", предоставляется всем участникам отбора.</w:t>
      </w:r>
    </w:p>
    <w:p w:rsidR="009E2592" w:rsidRDefault="009E2592">
      <w:pPr>
        <w:pStyle w:val="ConsPlusNormal"/>
        <w:ind w:firstLine="540"/>
        <w:jc w:val="both"/>
      </w:pPr>
    </w:p>
    <w:p w:rsidR="009E2592" w:rsidRDefault="009E2592">
      <w:pPr>
        <w:pStyle w:val="ConsPlusTitle"/>
        <w:jc w:val="center"/>
        <w:outlineLvl w:val="2"/>
      </w:pPr>
      <w:bookmarkStart w:id="30" w:name="P620"/>
      <w:bookmarkEnd w:id="30"/>
      <w:r>
        <w:t>6. Порядок рассмотрения и оценки заявок,</w:t>
      </w:r>
    </w:p>
    <w:p w:rsidR="009E2592" w:rsidRDefault="009E2592">
      <w:pPr>
        <w:pStyle w:val="ConsPlusTitle"/>
        <w:jc w:val="center"/>
      </w:pPr>
      <w:r>
        <w:t>а также определения победителей отбора</w:t>
      </w:r>
    </w:p>
    <w:p w:rsidR="009E2592" w:rsidRDefault="009E2592">
      <w:pPr>
        <w:pStyle w:val="ConsPlusNormal"/>
        <w:jc w:val="center"/>
      </w:pPr>
    </w:p>
    <w:p w:rsidR="009E2592" w:rsidRDefault="009E2592">
      <w:pPr>
        <w:pStyle w:val="ConsPlusNormal"/>
        <w:ind w:firstLine="540"/>
        <w:jc w:val="both"/>
      </w:pPr>
      <w:r>
        <w:t>Конкурс осуществляется в два этапа.</w:t>
      </w:r>
    </w:p>
    <w:p w:rsidR="009E2592" w:rsidRDefault="009E2592">
      <w:pPr>
        <w:pStyle w:val="ConsPlusNormal"/>
        <w:spacing w:before="220"/>
        <w:ind w:firstLine="540"/>
        <w:jc w:val="both"/>
      </w:pPr>
      <w:r>
        <w:t xml:space="preserve">6.1. На первом этапе конкурса Министерство осуществляет рассмотрение заявок и представленных документов на предмет их соответствия требованиям, установленным в </w:t>
      </w:r>
      <w:hyperlink w:anchor="P387">
        <w:r>
          <w:rPr>
            <w:color w:val="0000FF"/>
          </w:rPr>
          <w:t>пункте 3.1</w:t>
        </w:r>
      </w:hyperlink>
      <w:r>
        <w:t xml:space="preserve"> настоящего Порядка, и категориям, установленным в </w:t>
      </w:r>
      <w:hyperlink w:anchor="P421">
        <w:r>
          <w:rPr>
            <w:color w:val="0000FF"/>
          </w:rPr>
          <w:t>пункте 4.1</w:t>
        </w:r>
      </w:hyperlink>
      <w:r>
        <w:t xml:space="preserve"> настоящего Порядка и в объявлении о проведении отбора.</w:t>
      </w:r>
    </w:p>
    <w:p w:rsidR="009E2592" w:rsidRDefault="009E2592">
      <w:pPr>
        <w:pStyle w:val="ConsPlusNormal"/>
        <w:spacing w:before="220"/>
        <w:ind w:firstLine="540"/>
        <w:jc w:val="both"/>
      </w:pPr>
      <w:r>
        <w:t>6.1.1. Не позднее одного рабочего дня, следующего за днем окончания срока приема заявок, установленного в объявлении о проведении отбора, в системе "Электронный бюджет" открывается доступ Министерству к поданным участниками отбора заявкам для их рассмотрения.</w:t>
      </w:r>
    </w:p>
    <w:p w:rsidR="009E2592" w:rsidRDefault="009E2592">
      <w:pPr>
        <w:pStyle w:val="ConsPlusNormal"/>
        <w:spacing w:before="220"/>
        <w:ind w:firstLine="540"/>
        <w:jc w:val="both"/>
      </w:pPr>
      <w:r>
        <w:t>6.1.2. Протокол вскрытия заявок формируется на едином портале автоматически и подписывается усиленной квалифицированной электронной подписью министра сельского хозяйства и торговли Сахалинской области (уполномоченного им лица) в системе "Электронный бюджет", а также размещается на едином портале не позднее рабочего дня, следующего за днем его подписания.</w:t>
      </w:r>
    </w:p>
    <w:p w:rsidR="009E2592" w:rsidRDefault="009E2592">
      <w:pPr>
        <w:pStyle w:val="ConsPlusNormal"/>
        <w:spacing w:before="220"/>
        <w:ind w:firstLine="540"/>
        <w:jc w:val="both"/>
      </w:pPr>
      <w:r>
        <w:t>6.1.3. Министерство не позднее одного рабочего дня, следующего за днем вскрытия заявок, установленного в объявлении о проведении отбора, подписывает протокол вскрытия заявок, содержащий следующую информацию о поступивших для участия в отборе заявках:</w:t>
      </w:r>
    </w:p>
    <w:p w:rsidR="009E2592" w:rsidRDefault="009E2592">
      <w:pPr>
        <w:pStyle w:val="ConsPlusNormal"/>
        <w:spacing w:before="220"/>
        <w:ind w:firstLine="540"/>
        <w:jc w:val="both"/>
      </w:pPr>
      <w:r>
        <w:t>а) регистрационный номер заявки;</w:t>
      </w:r>
    </w:p>
    <w:p w:rsidR="009E2592" w:rsidRDefault="009E2592">
      <w:pPr>
        <w:pStyle w:val="ConsPlusNormal"/>
        <w:spacing w:before="220"/>
        <w:ind w:firstLine="540"/>
        <w:jc w:val="both"/>
      </w:pPr>
      <w:r>
        <w:t>б) дата и время поступления заявки;</w:t>
      </w:r>
    </w:p>
    <w:p w:rsidR="009E2592" w:rsidRDefault="009E2592">
      <w:pPr>
        <w:pStyle w:val="ConsPlusNormal"/>
        <w:spacing w:before="220"/>
        <w:ind w:firstLine="540"/>
        <w:jc w:val="both"/>
      </w:pPr>
      <w:r>
        <w:t>в) полное наименование участника отбора (для юридических лиц) или фамилия, имя, отчество (при наличии) (для крестьянских (фермерских) хозяйств и (или) индивидуальных предпринимателей);</w:t>
      </w:r>
    </w:p>
    <w:p w:rsidR="009E2592" w:rsidRDefault="009E2592">
      <w:pPr>
        <w:pStyle w:val="ConsPlusNormal"/>
        <w:spacing w:before="220"/>
        <w:ind w:firstLine="540"/>
        <w:jc w:val="both"/>
      </w:pPr>
      <w:r>
        <w:t>г) адрес юридического лица, адрес регистрации (для крестьянских (фермерских) хозяйств и (или) индивидуальных предпринимателей);</w:t>
      </w:r>
    </w:p>
    <w:p w:rsidR="009E2592" w:rsidRDefault="009E2592">
      <w:pPr>
        <w:pStyle w:val="ConsPlusNormal"/>
        <w:spacing w:before="220"/>
        <w:ind w:firstLine="540"/>
        <w:jc w:val="both"/>
      </w:pPr>
      <w:r>
        <w:lastRenderedPageBreak/>
        <w:t>д) запрашиваемый участником отбора размер Гранта.</w:t>
      </w:r>
    </w:p>
    <w:p w:rsidR="009E2592" w:rsidRDefault="009E2592">
      <w:pPr>
        <w:pStyle w:val="ConsPlusNormal"/>
        <w:spacing w:before="220"/>
        <w:ind w:firstLine="540"/>
        <w:jc w:val="both"/>
      </w:pPr>
      <w:r>
        <w:t xml:space="preserve">6.1.4. Министерство рассматривает поступившие в системе "Электронный бюджет" заявки на предмет полноты, достоверности представленных участником отбора документов (сведений), правильности оформления представленных документов (сведений), а также на соответствие участника отбора требованиям, установленным в </w:t>
      </w:r>
      <w:hyperlink w:anchor="P387">
        <w:r>
          <w:rPr>
            <w:color w:val="0000FF"/>
          </w:rPr>
          <w:t>пункте 3.1</w:t>
        </w:r>
      </w:hyperlink>
      <w:r>
        <w:t xml:space="preserve"> настоящего Порядка, и категориям, установленным в </w:t>
      </w:r>
      <w:hyperlink w:anchor="P421">
        <w:r>
          <w:rPr>
            <w:color w:val="0000FF"/>
          </w:rPr>
          <w:t>пункте 4.1</w:t>
        </w:r>
      </w:hyperlink>
      <w:r>
        <w:t xml:space="preserve"> настоящего Порядка и в объявлении о проведении отбора.</w:t>
      </w:r>
    </w:p>
    <w:p w:rsidR="009E2592" w:rsidRDefault="009E2592">
      <w:pPr>
        <w:pStyle w:val="ConsPlusNormal"/>
        <w:spacing w:before="220"/>
        <w:ind w:firstLine="540"/>
        <w:jc w:val="both"/>
      </w:pPr>
      <w:r>
        <w:t xml:space="preserve">Проверка участника отбора на соответствие требованиям, указанным в </w:t>
      </w:r>
      <w:hyperlink w:anchor="P388">
        <w:r>
          <w:rPr>
            <w:color w:val="0000FF"/>
          </w:rPr>
          <w:t>подпунктах "а"</w:t>
        </w:r>
      </w:hyperlink>
      <w:r>
        <w:t xml:space="preserve"> - </w:t>
      </w:r>
      <w:hyperlink w:anchor="P395">
        <w:r>
          <w:rPr>
            <w:color w:val="0000FF"/>
          </w:rPr>
          <w:t>"з" пункта 3.1</w:t>
        </w:r>
      </w:hyperlink>
      <w:r>
        <w:t xml:space="preserve"> настоящего Порядка,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rsidR="009E2592" w:rsidRDefault="009E2592">
      <w:pPr>
        <w:pStyle w:val="ConsPlusNormal"/>
        <w:spacing w:before="220"/>
        <w:ind w:firstLine="540"/>
        <w:jc w:val="both"/>
      </w:pPr>
      <w:r>
        <w:t xml:space="preserve">Подтверждение соответствия участника отбора требованиям, указанным в </w:t>
      </w:r>
      <w:hyperlink w:anchor="P388">
        <w:r>
          <w:rPr>
            <w:color w:val="0000FF"/>
          </w:rPr>
          <w:t>подпунктах "а"</w:t>
        </w:r>
      </w:hyperlink>
      <w:r>
        <w:t xml:space="preserve"> - </w:t>
      </w:r>
      <w:hyperlink w:anchor="P395">
        <w:r>
          <w:rPr>
            <w:color w:val="0000FF"/>
          </w:rPr>
          <w:t>"з" пункта 3.1</w:t>
        </w:r>
      </w:hyperlink>
      <w:r>
        <w:t xml:space="preserve"> настоящего Порядка,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9E2592" w:rsidRDefault="009E2592">
      <w:pPr>
        <w:pStyle w:val="ConsPlusNormal"/>
        <w:spacing w:before="220"/>
        <w:ind w:firstLine="540"/>
        <w:jc w:val="both"/>
      </w:pPr>
      <w:r>
        <w:t>Срок рассмотрения Министерством заявок участников отбора не должен превышать 20 рабочих дней с даты вскрытия заявок.</w:t>
      </w:r>
    </w:p>
    <w:p w:rsidR="009E2592" w:rsidRDefault="009E2592">
      <w:pPr>
        <w:pStyle w:val="ConsPlusNormal"/>
        <w:spacing w:before="220"/>
        <w:ind w:firstLine="540"/>
        <w:jc w:val="both"/>
      </w:pPr>
      <w:r>
        <w:t>6.1.5. На стадии рассмотрения заявки основаниями для отклонения заявки являются:</w:t>
      </w:r>
    </w:p>
    <w:p w:rsidR="009E2592" w:rsidRDefault="009E2592">
      <w:pPr>
        <w:pStyle w:val="ConsPlusNormal"/>
        <w:spacing w:before="220"/>
        <w:ind w:firstLine="540"/>
        <w:jc w:val="both"/>
      </w:pPr>
      <w:r>
        <w:t xml:space="preserve">а) несоответствие участника отбора требованиям, установленным в </w:t>
      </w:r>
      <w:hyperlink w:anchor="P387">
        <w:r>
          <w:rPr>
            <w:color w:val="0000FF"/>
          </w:rPr>
          <w:t>пункте 3.1</w:t>
        </w:r>
      </w:hyperlink>
      <w:r>
        <w:t xml:space="preserve"> настоящего Порядка, и категориям, установленным в </w:t>
      </w:r>
      <w:hyperlink w:anchor="P421">
        <w:r>
          <w:rPr>
            <w:color w:val="0000FF"/>
          </w:rPr>
          <w:t>пункте 4.1</w:t>
        </w:r>
      </w:hyperlink>
      <w:r>
        <w:t xml:space="preserve"> настоящего Порядка;</w:t>
      </w:r>
    </w:p>
    <w:p w:rsidR="009E2592" w:rsidRDefault="009E2592">
      <w:pPr>
        <w:pStyle w:val="ConsPlusNormal"/>
        <w:spacing w:before="220"/>
        <w:ind w:firstLine="540"/>
        <w:jc w:val="both"/>
      </w:pPr>
      <w:r>
        <w:t>б) представление не в полном объеме документов, указанных в объявлении о проведении отбора;</w:t>
      </w:r>
    </w:p>
    <w:p w:rsidR="009E2592" w:rsidRDefault="009E2592">
      <w:pPr>
        <w:pStyle w:val="ConsPlusNormal"/>
        <w:spacing w:before="220"/>
        <w:ind w:firstLine="540"/>
        <w:jc w:val="both"/>
      </w:pPr>
      <w:r>
        <w:t>в) несоответствие представленных заявки и (или) документов требованиям, установленным в объявлении о проведении отбора;</w:t>
      </w:r>
    </w:p>
    <w:p w:rsidR="009E2592" w:rsidRDefault="009E2592">
      <w:pPr>
        <w:pStyle w:val="ConsPlusNormal"/>
        <w:spacing w:before="220"/>
        <w:ind w:firstLine="540"/>
        <w:jc w:val="both"/>
      </w:pPr>
      <w:r>
        <w:t>г) недостоверность информации, содержащейся в документах, представленных участником отбора в целях подтверждения соответствия установленным требованиям;</w:t>
      </w:r>
    </w:p>
    <w:p w:rsidR="009E2592" w:rsidRDefault="009E2592">
      <w:pPr>
        <w:pStyle w:val="ConsPlusNormal"/>
        <w:spacing w:before="220"/>
        <w:ind w:firstLine="540"/>
        <w:jc w:val="both"/>
      </w:pPr>
      <w:r>
        <w:t>д) подача участником отбора заявки после даты и (или) времени, определенных для подачи заявок;</w:t>
      </w:r>
    </w:p>
    <w:p w:rsidR="009E2592" w:rsidRDefault="009E2592">
      <w:pPr>
        <w:pStyle w:val="ConsPlusNormal"/>
        <w:spacing w:before="220"/>
        <w:ind w:firstLine="540"/>
        <w:jc w:val="both"/>
      </w:pPr>
      <w:r>
        <w:t>е) размер запрашиваемого участником отбора Гранта составляет менее 5,0 млн. рублей.</w:t>
      </w:r>
    </w:p>
    <w:p w:rsidR="009E2592" w:rsidRDefault="009E2592">
      <w:pPr>
        <w:pStyle w:val="ConsPlusNormal"/>
        <w:spacing w:before="220"/>
        <w:ind w:firstLine="540"/>
        <w:jc w:val="both"/>
      </w:pPr>
      <w:r>
        <w:t>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w:t>
      </w:r>
    </w:p>
    <w:p w:rsidR="009E2592" w:rsidRDefault="009E2592">
      <w:pPr>
        <w:pStyle w:val="ConsPlusNormal"/>
        <w:spacing w:before="220"/>
        <w:ind w:firstLine="540"/>
        <w:jc w:val="both"/>
      </w:pPr>
      <w:r>
        <w:t>6.1.6. По результатам рассмотрения заявок Министерство принимает решение о допуске участника отбора к участию во втором этапе конкурса либо об отказе в допуске к участию во втором этапе конкурса.</w:t>
      </w:r>
    </w:p>
    <w:p w:rsidR="009E2592" w:rsidRDefault="009E2592">
      <w:pPr>
        <w:pStyle w:val="ConsPlusNormal"/>
        <w:spacing w:before="220"/>
        <w:ind w:firstLine="540"/>
        <w:jc w:val="both"/>
      </w:pPr>
      <w:r>
        <w:t>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министра сельского хозяйства и торговли Сахалинской области (уполномоченного им лица) в системе "Электронный бюджет", размещается на едином портале не позднее 1 рабочего дня, следующего за днем его подписания, содержит информацию о количестве поступивших и рассмотренных заявок, а также о результатах их рассмотрения.</w:t>
      </w:r>
    </w:p>
    <w:p w:rsidR="009E2592" w:rsidRDefault="009E2592">
      <w:pPr>
        <w:pStyle w:val="ConsPlusNormal"/>
        <w:spacing w:before="220"/>
        <w:ind w:firstLine="540"/>
        <w:jc w:val="both"/>
      </w:pPr>
      <w:r>
        <w:lastRenderedPageBreak/>
        <w:t>В срок не более 5 рабочих дней с даты подписания протокола рассмотрения заявок Министерство направляет участнику отбора на адрес электронной почты, указанный в заявке, уведомление о принятом решении с указанием оснований принятия такого решения.</w:t>
      </w:r>
    </w:p>
    <w:p w:rsidR="009E2592" w:rsidRDefault="009E2592">
      <w:pPr>
        <w:pStyle w:val="ConsPlusNormal"/>
        <w:spacing w:before="220"/>
        <w:ind w:firstLine="540"/>
        <w:jc w:val="both"/>
      </w:pPr>
      <w:r>
        <w:t>В случае принятия решения о допуске к участию во втором этапе конкурса в уведомлении также указывается дата, время и место его проведения.</w:t>
      </w:r>
    </w:p>
    <w:p w:rsidR="009E2592" w:rsidRDefault="009E2592">
      <w:pPr>
        <w:pStyle w:val="ConsPlusNormal"/>
        <w:spacing w:before="220"/>
        <w:ind w:firstLine="540"/>
        <w:jc w:val="both"/>
      </w:pPr>
      <w:r>
        <w:t>В случае принятия решения об отказе в допуске к участию во втором этапе конкурса в уведомлении также указываются основания принятого решения.</w:t>
      </w:r>
    </w:p>
    <w:p w:rsidR="009E2592" w:rsidRDefault="009E2592">
      <w:pPr>
        <w:pStyle w:val="ConsPlusNormal"/>
        <w:spacing w:before="220"/>
        <w:ind w:firstLine="540"/>
        <w:jc w:val="both"/>
      </w:pPr>
      <w:r>
        <w:t xml:space="preserve">6.2. Второй этап конкурса - презентация участником отбора своего бизнес-плана с обоснованием основных экономических показателей посредством очного собеседования или видео-конференц-связи, на котором осуществляется оценка заявок по критериям, определенным </w:t>
      </w:r>
      <w:hyperlink w:anchor="P424">
        <w:r>
          <w:rPr>
            <w:color w:val="0000FF"/>
          </w:rPr>
          <w:t>пунктом 4.2</w:t>
        </w:r>
      </w:hyperlink>
      <w:r>
        <w:t xml:space="preserve"> настоящего Порядка, а также индивидуальное собеседование с участниками отбора.</w:t>
      </w:r>
    </w:p>
    <w:p w:rsidR="009E2592" w:rsidRDefault="009E2592">
      <w:pPr>
        <w:pStyle w:val="ConsPlusNormal"/>
        <w:spacing w:before="220"/>
        <w:ind w:firstLine="540"/>
        <w:jc w:val="both"/>
      </w:pPr>
      <w:r>
        <w:t>6.2.1. Проведение второго этапа конкурса осуществляется Комиссией, создаваемой Правительством Сахалинской области, не менее 50 процентов членов которой составляют члены, не являющиеся государственными или муниципальными служащими.</w:t>
      </w:r>
    </w:p>
    <w:p w:rsidR="009E2592" w:rsidRDefault="009E2592">
      <w:pPr>
        <w:pStyle w:val="ConsPlusNormal"/>
        <w:spacing w:before="220"/>
        <w:ind w:firstLine="540"/>
        <w:jc w:val="both"/>
      </w:pPr>
      <w:r>
        <w:t>Состав Комиссии формируется из числа лиц, замещающих государственные должности Сахалинской области и должности государственной гражданской службы Сахалинской области, представителей общественности и утверждается распоряжением Правительства Сахалинской области.</w:t>
      </w:r>
    </w:p>
    <w:p w:rsidR="009E2592" w:rsidRDefault="009E2592">
      <w:pPr>
        <w:pStyle w:val="ConsPlusNormal"/>
        <w:spacing w:before="220"/>
        <w:ind w:firstLine="540"/>
        <w:jc w:val="both"/>
      </w:pPr>
      <w:r>
        <w:t>К полномочиям Комиссии относятся:</w:t>
      </w:r>
    </w:p>
    <w:p w:rsidR="009E2592" w:rsidRDefault="009E2592">
      <w:pPr>
        <w:pStyle w:val="ConsPlusNormal"/>
        <w:spacing w:before="220"/>
        <w:ind w:firstLine="540"/>
        <w:jc w:val="both"/>
      </w:pPr>
      <w:r>
        <w:t>а) собеседование с участниками отбора (очное или в режиме видео-конференц-связи), которое включает в себя доклады участников отбора по проекту развития хозяйства и плану расходов; ответы участников отбора на вопросы членов Комиссии, касающиеся правовых основ деятельности хозяйства, ведения производственной сельскохозяйственной деятельности по направлению, предусмотренному бизнес-планом развития хозяйства, позволяющие определить уровень необходимых профессиональных знаний и умений участников отбора для развития хозяйства; обоснование участниками отбора необходимости планируемых приобретений и фактической достижимости заявленных в бизнес-плане развития хозяйства экономических показателей;</w:t>
      </w:r>
    </w:p>
    <w:p w:rsidR="009E2592" w:rsidRDefault="009E2592">
      <w:pPr>
        <w:pStyle w:val="ConsPlusNormal"/>
        <w:spacing w:before="220"/>
        <w:ind w:firstLine="540"/>
        <w:jc w:val="both"/>
      </w:pPr>
      <w:r>
        <w:t>б) оценка заявок участников отбора (единственной заявки участника отбора);</w:t>
      </w:r>
    </w:p>
    <w:p w:rsidR="009E2592" w:rsidRDefault="009E2592">
      <w:pPr>
        <w:pStyle w:val="ConsPlusNormal"/>
        <w:spacing w:before="220"/>
        <w:ind w:firstLine="540"/>
        <w:jc w:val="both"/>
      </w:pPr>
      <w:r>
        <w:t>в) определение по результатам оценки заявок и собеседования победителей отбора.</w:t>
      </w:r>
    </w:p>
    <w:p w:rsidR="009E2592" w:rsidRDefault="009E2592">
      <w:pPr>
        <w:pStyle w:val="ConsPlusNormal"/>
        <w:spacing w:before="220"/>
        <w:ind w:firstLine="540"/>
        <w:jc w:val="both"/>
      </w:pPr>
      <w:r>
        <w:t>Члены Комиссии в случае наличия у них признаков аффилированности с участниками отбора не допускаются до рассмотрения и (или) оценки заявок, поданных такими участниками, и (или) отстраняются от их рассмотрения.</w:t>
      </w:r>
    </w:p>
    <w:p w:rsidR="009E2592" w:rsidRDefault="009E2592">
      <w:pPr>
        <w:pStyle w:val="ConsPlusNormal"/>
        <w:spacing w:before="220"/>
        <w:ind w:firstLine="540"/>
        <w:jc w:val="both"/>
      </w:pPr>
      <w:r>
        <w:t>Взаимодействие Комиссии с участниками отбора осуществляется с использованием документов в электронной форме.</w:t>
      </w:r>
    </w:p>
    <w:p w:rsidR="009E2592" w:rsidRDefault="009E2592">
      <w:pPr>
        <w:pStyle w:val="ConsPlusNormal"/>
        <w:spacing w:before="220"/>
        <w:ind w:firstLine="540"/>
        <w:jc w:val="both"/>
      </w:pPr>
      <w:r>
        <w:t>6.2.2. Оценка заявок и документов, поданных для участия в отборе, осуществляется членами Комиссии на едином портале, доступ к которому открывается в течение 3 рабочих дней со дня, следующего за днем подписания протокола рассмотрения заявок.</w:t>
      </w:r>
    </w:p>
    <w:p w:rsidR="009E2592" w:rsidRDefault="009E2592">
      <w:pPr>
        <w:pStyle w:val="ConsPlusNormal"/>
        <w:spacing w:before="220"/>
        <w:ind w:firstLine="540"/>
        <w:jc w:val="both"/>
      </w:pPr>
      <w:r>
        <w:t xml:space="preserve">Комиссия в течение 20 рабочих дней со дня подписания протокола рассмотрения заявок осуществляет оценку заявок с применением балльной системы на основе критериев оценки, установленных </w:t>
      </w:r>
      <w:hyperlink w:anchor="P424">
        <w:r>
          <w:rPr>
            <w:color w:val="0000FF"/>
          </w:rPr>
          <w:t>пунктом 4.2</w:t>
        </w:r>
      </w:hyperlink>
      <w:r>
        <w:t xml:space="preserve"> настоящего Порядка.</w:t>
      </w:r>
    </w:p>
    <w:p w:rsidR="009E2592" w:rsidRDefault="009E2592">
      <w:pPr>
        <w:pStyle w:val="ConsPlusNormal"/>
        <w:spacing w:before="220"/>
        <w:ind w:firstLine="540"/>
        <w:jc w:val="both"/>
      </w:pPr>
      <w:r>
        <w:t xml:space="preserve">Максимальная сумма баллов по результатам оценки заявки и представленных документов </w:t>
      </w:r>
      <w:r>
        <w:lastRenderedPageBreak/>
        <w:t xml:space="preserve">составляет 61 балл в соответствии с критериями оценки заявок, установленными </w:t>
      </w:r>
      <w:hyperlink w:anchor="P436">
        <w:r>
          <w:rPr>
            <w:color w:val="0000FF"/>
          </w:rPr>
          <w:t>пунктами 1</w:t>
        </w:r>
      </w:hyperlink>
      <w:r>
        <w:t xml:space="preserve"> - </w:t>
      </w:r>
      <w:hyperlink w:anchor="P527">
        <w:r>
          <w:rPr>
            <w:color w:val="0000FF"/>
          </w:rPr>
          <w:t>9 таблицы пункта 4.2</w:t>
        </w:r>
      </w:hyperlink>
      <w:r>
        <w:t xml:space="preserve"> настоящего Порядка.</w:t>
      </w:r>
    </w:p>
    <w:p w:rsidR="009E2592" w:rsidRDefault="009E2592">
      <w:pPr>
        <w:pStyle w:val="ConsPlusNormal"/>
        <w:spacing w:before="220"/>
        <w:ind w:firstLine="540"/>
        <w:jc w:val="both"/>
      </w:pPr>
      <w:r>
        <w:t>В сроки, указанные в объявлении о проведении отбора, Комиссия проводит заседание в форме очного собеседования с участниками отбора, по результатам которого каждый член Комиссии выставляет участнику отбора до полутора баллов.</w:t>
      </w:r>
    </w:p>
    <w:p w:rsidR="009E2592" w:rsidRDefault="009E2592">
      <w:pPr>
        <w:pStyle w:val="ConsPlusNormal"/>
        <w:spacing w:before="220"/>
        <w:ind w:firstLine="540"/>
        <w:jc w:val="both"/>
      </w:pPr>
      <w:r>
        <w:t xml:space="preserve">Максимальная сумма баллов по результатам индивидуального собеседования составляет 39 баллов в соответствии с критерием оценки заявок, установленным </w:t>
      </w:r>
      <w:hyperlink w:anchor="P534">
        <w:r>
          <w:rPr>
            <w:color w:val="0000FF"/>
          </w:rPr>
          <w:t>пунктом 10 таблицы пункта 4.2</w:t>
        </w:r>
      </w:hyperlink>
      <w:r>
        <w:t xml:space="preserve"> настоящего Порядка.</w:t>
      </w:r>
    </w:p>
    <w:p w:rsidR="009E2592" w:rsidRDefault="009E2592">
      <w:pPr>
        <w:pStyle w:val="ConsPlusNormal"/>
        <w:spacing w:before="220"/>
        <w:ind w:firstLine="540"/>
        <w:jc w:val="both"/>
      </w:pPr>
      <w:r>
        <w:t>Максимальная сумма баллов по результатам оценки заявок и очного собеседования составляет 100 баллов.</w:t>
      </w:r>
    </w:p>
    <w:p w:rsidR="009E2592" w:rsidRDefault="009E2592">
      <w:pPr>
        <w:pStyle w:val="ConsPlusNormal"/>
        <w:spacing w:before="220"/>
        <w:ind w:firstLine="540"/>
        <w:jc w:val="both"/>
      </w:pPr>
      <w:r>
        <w:t>Ранжирование поступивших заявок осуществляется исходя из наилучших условий достижения результата предоставления Гранта по мере уменьшения полученных баллов по итогам оценки заявок и очередности поступления заявок в случае равенства количества полученных баллов.</w:t>
      </w:r>
    </w:p>
    <w:p w:rsidR="009E2592" w:rsidRDefault="009E2592">
      <w:pPr>
        <w:pStyle w:val="ConsPlusNormal"/>
        <w:spacing w:before="220"/>
        <w:ind w:firstLine="540"/>
        <w:jc w:val="both"/>
      </w:pPr>
      <w:r>
        <w:t xml:space="preserve">Победителями отбора признаются участники отбора, включенные в рейтинг, сформированный Комиссией по результатам ранжирования поступивших заявок до достижения предельного количества победителей отбора, указанного в объявлении о проведении отбора, и в пределах объема распределяемой суммы Гранта, указанного в объявлении о проведении отбора в соответствии с </w:t>
      </w:r>
      <w:hyperlink w:anchor="P377">
        <w:r>
          <w:rPr>
            <w:color w:val="0000FF"/>
          </w:rPr>
          <w:t>подпунктом "о" пункта 2</w:t>
        </w:r>
      </w:hyperlink>
      <w:r>
        <w:t xml:space="preserve"> настоящего Порядка.</w:t>
      </w:r>
    </w:p>
    <w:p w:rsidR="009E2592" w:rsidRDefault="009E2592">
      <w:pPr>
        <w:pStyle w:val="ConsPlusNormal"/>
        <w:spacing w:before="220"/>
        <w:ind w:firstLine="540"/>
        <w:jc w:val="both"/>
      </w:pPr>
      <w:r>
        <w:t>Результатом второго этапа конкурса является определение победителей отбора для предоставления Гранта с учетом баллов, полученных по итогам оценки заявки, утверждение размера Гранта.</w:t>
      </w:r>
    </w:p>
    <w:p w:rsidR="009E2592" w:rsidRDefault="009E2592">
      <w:pPr>
        <w:pStyle w:val="ConsPlusNormal"/>
        <w:spacing w:before="220"/>
        <w:ind w:firstLine="540"/>
        <w:jc w:val="both"/>
      </w:pPr>
      <w:r>
        <w:t>В целях завершения отбора и определения победителей отбора формируется протокол подведения итогов отбора, включающий информацию о количестве набранных участником отбора баллов по каждому критерию оценки, об общем количестве набранных баллов по результатам оценки заявок и очного собеседования, о победителях отбора с указанием размера Гранта, предусмотренного им для предоставления, об отклонении заявок с указанием оснований для их отклонения.</w:t>
      </w:r>
    </w:p>
    <w:p w:rsidR="009E2592" w:rsidRDefault="009E2592">
      <w:pPr>
        <w:pStyle w:val="ConsPlusNormal"/>
        <w:spacing w:before="220"/>
        <w:ind w:firstLine="540"/>
        <w:jc w:val="both"/>
      </w:pPr>
      <w:r>
        <w:t>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квалифицированной электронной подписью министра сельского хозяйства и торговли Сахалинской области (уполномоченного им лица) в системе "Электронный бюджет", а также размещается на едином портале не позднее рабочего дня, следующего за днем его подписания.</w:t>
      </w:r>
    </w:p>
    <w:p w:rsidR="009E2592" w:rsidRDefault="009E2592">
      <w:pPr>
        <w:pStyle w:val="ConsPlusNormal"/>
        <w:ind w:firstLine="540"/>
        <w:jc w:val="both"/>
      </w:pPr>
    </w:p>
    <w:p w:rsidR="009E2592" w:rsidRDefault="009E2592">
      <w:pPr>
        <w:pStyle w:val="ConsPlusTitle"/>
        <w:jc w:val="center"/>
        <w:outlineLvl w:val="2"/>
      </w:pPr>
      <w:r>
        <w:t>7. Порядок и случаи отмены проведения отбора,</w:t>
      </w:r>
    </w:p>
    <w:p w:rsidR="009E2592" w:rsidRDefault="009E2592">
      <w:pPr>
        <w:pStyle w:val="ConsPlusTitle"/>
        <w:jc w:val="center"/>
      </w:pPr>
      <w:r>
        <w:t>случаи признания отбора несостоявшимся</w:t>
      </w:r>
    </w:p>
    <w:p w:rsidR="009E2592" w:rsidRDefault="009E2592">
      <w:pPr>
        <w:pStyle w:val="ConsPlusNormal"/>
        <w:jc w:val="center"/>
      </w:pPr>
    </w:p>
    <w:p w:rsidR="009E2592" w:rsidRDefault="009E2592">
      <w:pPr>
        <w:pStyle w:val="ConsPlusNormal"/>
        <w:ind w:firstLine="540"/>
        <w:jc w:val="both"/>
      </w:pPr>
      <w:bookmarkStart w:id="31" w:name="P674"/>
      <w:bookmarkEnd w:id="31"/>
      <w:r>
        <w:t>7.1. Размещение Министерством объявления об отмене проведения отбора получателей Гранта на едином портале допускается не позднее чем за 1 рабочий день до даты окончания срока приема заявок участниками отбора, в следующих случаях:</w:t>
      </w:r>
    </w:p>
    <w:p w:rsidR="009E2592" w:rsidRDefault="009E2592">
      <w:pPr>
        <w:pStyle w:val="ConsPlusNormal"/>
        <w:spacing w:before="220"/>
        <w:ind w:firstLine="540"/>
        <w:jc w:val="both"/>
      </w:pPr>
      <w:r>
        <w:t>а) внесения изменений в нормативные правовые акты, приводящих к невозможности предоставления Гранта;</w:t>
      </w:r>
    </w:p>
    <w:p w:rsidR="009E2592" w:rsidRDefault="009E2592">
      <w:pPr>
        <w:pStyle w:val="ConsPlusNormal"/>
        <w:spacing w:before="220"/>
        <w:ind w:firstLine="540"/>
        <w:jc w:val="both"/>
      </w:pPr>
      <w:r>
        <w:t>б) уменьшения Министерству ранее доведенных лимитов бюджетных обязательств.</w:t>
      </w:r>
    </w:p>
    <w:p w:rsidR="009E2592" w:rsidRDefault="009E2592">
      <w:pPr>
        <w:pStyle w:val="ConsPlusNormal"/>
        <w:spacing w:before="220"/>
        <w:ind w:firstLine="540"/>
        <w:jc w:val="both"/>
      </w:pPr>
      <w:r>
        <w:t xml:space="preserve">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министра сельского хозяйства и торговли </w:t>
      </w:r>
      <w:r>
        <w:lastRenderedPageBreak/>
        <w:t>Сахалинской области или уполномоченным им лицом, размещается на едином портале и содержит информацию о причинах отмены отбора.</w:t>
      </w:r>
    </w:p>
    <w:p w:rsidR="009E2592" w:rsidRDefault="009E2592">
      <w:pPr>
        <w:pStyle w:val="ConsPlusNormal"/>
        <w:spacing w:before="220"/>
        <w:ind w:firstLine="540"/>
        <w:jc w:val="both"/>
      </w:pPr>
      <w:r>
        <w:t>Участники отбора, подавшие заявки, информируются об отмене проведения отбора в системе "Электронный бюджет".</w:t>
      </w:r>
    </w:p>
    <w:p w:rsidR="009E2592" w:rsidRDefault="009E2592">
      <w:pPr>
        <w:pStyle w:val="ConsPlusNormal"/>
        <w:spacing w:before="220"/>
        <w:ind w:firstLine="540"/>
        <w:jc w:val="both"/>
      </w:pPr>
      <w:r>
        <w:t>Отбор считается отмененным со дня размещения объявления о его отмене на едином портале.</w:t>
      </w:r>
    </w:p>
    <w:p w:rsidR="009E2592" w:rsidRDefault="009E2592">
      <w:pPr>
        <w:pStyle w:val="ConsPlusNormal"/>
        <w:spacing w:before="220"/>
        <w:ind w:firstLine="540"/>
        <w:jc w:val="both"/>
      </w:pPr>
      <w:r>
        <w:t xml:space="preserve">После окончания срока отмены проведения отбора в соответствии с </w:t>
      </w:r>
      <w:hyperlink w:anchor="P674">
        <w:r>
          <w:rPr>
            <w:color w:val="0000FF"/>
          </w:rPr>
          <w:t>пунктом 7.1</w:t>
        </w:r>
      </w:hyperlink>
      <w:r>
        <w:t xml:space="preserve"> настоящего Порядка и до заключения Соглашения с победителем (победителями) отбора Министерство может отменить отбор только в случае возникновения обстоятельств непреодолимой силы в соответствии с </w:t>
      </w:r>
      <w:hyperlink r:id="rId125">
        <w:r>
          <w:rPr>
            <w:color w:val="0000FF"/>
          </w:rPr>
          <w:t>пунктом 3 статьи 401</w:t>
        </w:r>
      </w:hyperlink>
      <w:r>
        <w:t xml:space="preserve"> Гражданского кодекса Российской Федерации.</w:t>
      </w:r>
    </w:p>
    <w:p w:rsidR="009E2592" w:rsidRDefault="009E2592">
      <w:pPr>
        <w:pStyle w:val="ConsPlusNormal"/>
        <w:spacing w:before="220"/>
        <w:ind w:firstLine="540"/>
        <w:jc w:val="both"/>
      </w:pPr>
      <w:r>
        <w:t>К обстоятельствам непреодолимой силы относятся стихийные бедствия (землетрясение, наводнение, ураган), пожар, массовые заболевания (эпидемии), забастовки, военные действия, теракты,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w:t>
      </w:r>
    </w:p>
    <w:p w:rsidR="009E2592" w:rsidRDefault="009E2592">
      <w:pPr>
        <w:pStyle w:val="ConsPlusNormal"/>
        <w:spacing w:before="220"/>
        <w:ind w:firstLine="540"/>
        <w:jc w:val="both"/>
      </w:pPr>
      <w:r>
        <w:t>7.2. Отбор признается несостоявшимся в следующих случаях:</w:t>
      </w:r>
    </w:p>
    <w:p w:rsidR="009E2592" w:rsidRDefault="009E2592">
      <w:pPr>
        <w:pStyle w:val="ConsPlusNormal"/>
        <w:spacing w:before="220"/>
        <w:ind w:firstLine="540"/>
        <w:jc w:val="both"/>
      </w:pPr>
      <w:r>
        <w:t>а) по окончании срока подачи заявок не подано ни одной заявки;</w:t>
      </w:r>
    </w:p>
    <w:p w:rsidR="009E2592" w:rsidRDefault="009E2592">
      <w:pPr>
        <w:pStyle w:val="ConsPlusNormal"/>
        <w:spacing w:before="220"/>
        <w:ind w:firstLine="540"/>
        <w:jc w:val="both"/>
      </w:pPr>
      <w:r>
        <w:t>б) по результатам рассмотрения заявок отклонены все заявки.</w:t>
      </w:r>
    </w:p>
    <w:p w:rsidR="009E2592" w:rsidRDefault="009E2592">
      <w:pPr>
        <w:pStyle w:val="ConsPlusNormal"/>
        <w:ind w:firstLine="540"/>
        <w:jc w:val="both"/>
      </w:pPr>
    </w:p>
    <w:p w:rsidR="009E2592" w:rsidRDefault="009E2592">
      <w:pPr>
        <w:pStyle w:val="ConsPlusTitle"/>
        <w:jc w:val="center"/>
        <w:outlineLvl w:val="2"/>
      </w:pPr>
      <w:r>
        <w:t>8. Порядок распределения сумм Гранта между победителями</w:t>
      </w:r>
    </w:p>
    <w:p w:rsidR="009E2592" w:rsidRDefault="009E2592">
      <w:pPr>
        <w:pStyle w:val="ConsPlusTitle"/>
        <w:jc w:val="center"/>
      </w:pPr>
      <w:r>
        <w:t>отбора и порядок взаимодействия с победителем (победителями)</w:t>
      </w:r>
    </w:p>
    <w:p w:rsidR="009E2592" w:rsidRDefault="009E2592">
      <w:pPr>
        <w:pStyle w:val="ConsPlusTitle"/>
        <w:jc w:val="center"/>
      </w:pPr>
      <w:r>
        <w:t>отбора по результатам его проведения</w:t>
      </w:r>
    </w:p>
    <w:p w:rsidR="009E2592" w:rsidRDefault="009E2592">
      <w:pPr>
        <w:pStyle w:val="ConsPlusNormal"/>
        <w:ind w:firstLine="540"/>
        <w:jc w:val="both"/>
      </w:pPr>
    </w:p>
    <w:p w:rsidR="009E2592" w:rsidRDefault="009E2592">
      <w:pPr>
        <w:pStyle w:val="ConsPlusNormal"/>
        <w:ind w:firstLine="540"/>
        <w:jc w:val="both"/>
      </w:pPr>
      <w:r>
        <w:t>Сумма Гранта, распределяемая в рамках отбора, распределяется между победителями отбора, включенными в рейтинг.</w:t>
      </w:r>
    </w:p>
    <w:p w:rsidR="009E2592" w:rsidRDefault="009E2592">
      <w:pPr>
        <w:pStyle w:val="ConsPlusNormal"/>
        <w:spacing w:before="220"/>
        <w:ind w:firstLine="540"/>
        <w:jc w:val="both"/>
      </w:pPr>
      <w:r>
        <w:t>Победителю отбора, которому присвоен первый порядковый номер в рейтинге, распределяется размер Гранта, равный значению размера, указанному им в заявке.</w:t>
      </w:r>
    </w:p>
    <w:p w:rsidR="009E2592" w:rsidRDefault="009E2592">
      <w:pPr>
        <w:pStyle w:val="ConsPlusNormal"/>
        <w:spacing w:before="220"/>
        <w:ind w:firstLine="540"/>
        <w:jc w:val="both"/>
      </w:pPr>
      <w:r>
        <w:t>В случае если сумма Гранта, распределяемая в рамках отбора больше размера Гранта, указанного в заявке победителя отбора, которому присвоен первый порядковый номер, оставшийся размер Гранта распределяется между остальными победителями отбора, включенными в рейтинг.</w:t>
      </w:r>
    </w:p>
    <w:p w:rsidR="009E2592" w:rsidRDefault="009E2592">
      <w:pPr>
        <w:pStyle w:val="ConsPlusNormal"/>
        <w:spacing w:before="220"/>
        <w:ind w:firstLine="540"/>
        <w:jc w:val="both"/>
      </w:pPr>
      <w:r>
        <w:t>Каждому последующему победителю отбора, включенному в рейтинг, распределяется размер Гранта, равный размеру, указанному им в заявке, но не выше максимального размера Гранта, определенного объявлением о проведении отбора, в случае если указанный им размер меньше нераспределенного размера Гранта либо равен ему.</w:t>
      </w:r>
    </w:p>
    <w:p w:rsidR="009E2592" w:rsidRDefault="009E2592">
      <w:pPr>
        <w:pStyle w:val="ConsPlusNormal"/>
        <w:spacing w:before="220"/>
        <w:ind w:firstLine="540"/>
        <w:jc w:val="both"/>
      </w:pPr>
      <w:r>
        <w:t>В случае если размер Гранта, указанный в заявке последующего победителя отбора, включенного в рейтинг, больше нераспределенного размера Гранта, такому победителю отбора при его согласии распределяется весь оставшийся нераспределенный размер Гранта, но не ниже минимального размера Гранта, определенного объявлением о проведении отбора, с изменением указанного победителем отбора в заявке значения результата предоставления Гранта пропорционально предоставляемой сумме Гранта.</w:t>
      </w:r>
    </w:p>
    <w:p w:rsidR="009E2592" w:rsidRDefault="009E2592">
      <w:pPr>
        <w:pStyle w:val="ConsPlusNormal"/>
        <w:spacing w:before="220"/>
        <w:ind w:firstLine="540"/>
        <w:jc w:val="both"/>
      </w:pPr>
      <w:bookmarkStart w:id="32" w:name="P695"/>
      <w:bookmarkEnd w:id="32"/>
      <w:r>
        <w:t>Министерство в течение 3 рабочих дней со дня подписания протокола подведения итогов отбора направляет на адрес электронной почты, указанный в заявке, уведомление о предоставлении Гранта победителю отбора с информацией о размещении проекта Соглашения в системе "Электронный бюджет".</w:t>
      </w:r>
    </w:p>
    <w:p w:rsidR="009E2592" w:rsidRDefault="009E2592">
      <w:pPr>
        <w:pStyle w:val="ConsPlusNormal"/>
        <w:spacing w:before="220"/>
        <w:ind w:firstLine="540"/>
        <w:jc w:val="both"/>
      </w:pPr>
      <w:r>
        <w:lastRenderedPageBreak/>
        <w:t>В случае отказа победителя отбора от заключения Соглашения, неподписания победителем отбора Соглашения в срок, определенный объявлением о проведении отбора, Министерство направляет иным победителям отбора, заявки которых в части запрашиваемого размера Гранта не были удовлетворены в полном объеме, предложение об увеличении размера Гранта, в том числе значения результата его предоставления, или заключает Соглашение с победителем отбора, заявка которого имеет следующий в порядке убывания рейтинг заявки после последнего победителя отбора.</w:t>
      </w:r>
    </w:p>
    <w:p w:rsidR="009E2592" w:rsidRDefault="009E2592">
      <w:pPr>
        <w:pStyle w:val="ConsPlusNormal"/>
        <w:spacing w:before="220"/>
        <w:ind w:firstLine="540"/>
        <w:jc w:val="both"/>
      </w:pPr>
      <w:r>
        <w:t>Победитель отбора признается уклонившимся от заключения Соглашения, если не подписал Соглашение в течение указанного в объявлении о проведении отбора количества рабочих дней со дня поступления Соглашения на подписание в систему "Электронный бюджет" и не направил возражения по проекту Соглашения.</w:t>
      </w:r>
    </w:p>
    <w:p w:rsidR="009E2592" w:rsidRDefault="009E2592">
      <w:pPr>
        <w:pStyle w:val="ConsPlusNormal"/>
        <w:spacing w:before="220"/>
        <w:ind w:firstLine="540"/>
        <w:jc w:val="both"/>
      </w:pPr>
      <w:r>
        <w:t>В случаях наличия по результатам проведения отбора остатка лимитов бюджетных обязательств на предоставление Грантов на соответствующий финансовый год, не распределенного между победителями отбора, увеличения лимитов бюджетных обязательств, отказа победителя отбора от заключения Соглашения, расторжения Соглашения с получателем Гранта Министерство может принять решение о проведении дополнительного отбора в соответствии с положениями настоящего Порядка.</w:t>
      </w:r>
    </w:p>
    <w:p w:rsidR="009E2592" w:rsidRDefault="009E2592">
      <w:pPr>
        <w:pStyle w:val="ConsPlusNormal"/>
      </w:pPr>
    </w:p>
    <w:p w:rsidR="009E2592" w:rsidRDefault="009E2592">
      <w:pPr>
        <w:pStyle w:val="ConsPlusNormal"/>
      </w:pPr>
    </w:p>
    <w:p w:rsidR="009E2592" w:rsidRDefault="009E2592">
      <w:pPr>
        <w:pStyle w:val="ConsPlusNormal"/>
      </w:pPr>
    </w:p>
    <w:p w:rsidR="009E2592" w:rsidRDefault="009E2592">
      <w:pPr>
        <w:pStyle w:val="ConsPlusNormal"/>
      </w:pPr>
    </w:p>
    <w:p w:rsidR="009E2592" w:rsidRDefault="009E2592">
      <w:pPr>
        <w:pStyle w:val="ConsPlusNormal"/>
      </w:pPr>
    </w:p>
    <w:p w:rsidR="009E2592" w:rsidRDefault="009E2592">
      <w:pPr>
        <w:pStyle w:val="ConsPlusNormal"/>
        <w:jc w:val="right"/>
        <w:outlineLvl w:val="0"/>
      </w:pPr>
      <w:r>
        <w:t>Утвержден</w:t>
      </w:r>
    </w:p>
    <w:p w:rsidR="009E2592" w:rsidRDefault="009E2592">
      <w:pPr>
        <w:pStyle w:val="ConsPlusNormal"/>
        <w:jc w:val="right"/>
      </w:pPr>
      <w:r>
        <w:t>постановлением</w:t>
      </w:r>
    </w:p>
    <w:p w:rsidR="009E2592" w:rsidRDefault="009E2592">
      <w:pPr>
        <w:pStyle w:val="ConsPlusNormal"/>
        <w:jc w:val="right"/>
      </w:pPr>
      <w:r>
        <w:t>Правительства Сахалинской области</w:t>
      </w:r>
    </w:p>
    <w:p w:rsidR="009E2592" w:rsidRDefault="009E2592">
      <w:pPr>
        <w:pStyle w:val="ConsPlusNormal"/>
        <w:jc w:val="right"/>
      </w:pPr>
      <w:r>
        <w:t>от 26.05.2020 N 239</w:t>
      </w:r>
    </w:p>
    <w:p w:rsidR="009E2592" w:rsidRDefault="009E2592">
      <w:pPr>
        <w:pStyle w:val="ConsPlusNormal"/>
      </w:pPr>
    </w:p>
    <w:p w:rsidR="009E2592" w:rsidRDefault="009E2592">
      <w:pPr>
        <w:pStyle w:val="ConsPlusTitle"/>
        <w:jc w:val="center"/>
      </w:pPr>
      <w:bookmarkStart w:id="33" w:name="P709"/>
      <w:bookmarkEnd w:id="33"/>
      <w:r>
        <w:t>ПОРЯДОК</w:t>
      </w:r>
    </w:p>
    <w:p w:rsidR="009E2592" w:rsidRDefault="009E2592">
      <w:pPr>
        <w:pStyle w:val="ConsPlusTitle"/>
        <w:jc w:val="center"/>
      </w:pPr>
      <w:r>
        <w:t>ПРЕДОСТАВЛЕНИЯ ГРАНТА В ФОРМЕ СУБСИДИИ НА ПОДДЕРЖКУ</w:t>
      </w:r>
    </w:p>
    <w:p w:rsidR="009E2592" w:rsidRDefault="009E2592">
      <w:pPr>
        <w:pStyle w:val="ConsPlusTitle"/>
        <w:jc w:val="center"/>
      </w:pPr>
      <w:r>
        <w:t>СОЗДАНИЯ ЛИЧНЫХ ПОДСОБНЫХ ХОЗЯЙСТВ НАСЕЛЕНИЯ</w:t>
      </w:r>
    </w:p>
    <w:p w:rsidR="009E2592" w:rsidRDefault="009E25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25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2592" w:rsidRDefault="009E25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2592" w:rsidRDefault="009E25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2592" w:rsidRDefault="009E2592">
            <w:pPr>
              <w:pStyle w:val="ConsPlusNormal"/>
              <w:jc w:val="center"/>
            </w:pPr>
            <w:r>
              <w:rPr>
                <w:color w:val="392C69"/>
              </w:rPr>
              <w:t>Список изменяющих документов</w:t>
            </w:r>
          </w:p>
          <w:p w:rsidR="009E2592" w:rsidRDefault="009E2592">
            <w:pPr>
              <w:pStyle w:val="ConsPlusNormal"/>
              <w:jc w:val="center"/>
            </w:pPr>
            <w:r>
              <w:rPr>
                <w:color w:val="392C69"/>
              </w:rPr>
              <w:t>(в ред. Постановлений Правительства Сахалинской области</w:t>
            </w:r>
          </w:p>
          <w:p w:rsidR="009E2592" w:rsidRDefault="009E2592">
            <w:pPr>
              <w:pStyle w:val="ConsPlusNormal"/>
              <w:jc w:val="center"/>
            </w:pPr>
            <w:r>
              <w:rPr>
                <w:color w:val="392C69"/>
              </w:rPr>
              <w:t xml:space="preserve">от 29.04.2021 </w:t>
            </w:r>
            <w:hyperlink r:id="rId126">
              <w:r>
                <w:rPr>
                  <w:color w:val="0000FF"/>
                </w:rPr>
                <w:t>N 169</w:t>
              </w:r>
            </w:hyperlink>
            <w:r>
              <w:rPr>
                <w:color w:val="392C69"/>
              </w:rPr>
              <w:t xml:space="preserve">, от 22.03.2022 </w:t>
            </w:r>
            <w:hyperlink r:id="rId127">
              <w:r>
                <w:rPr>
                  <w:color w:val="0000FF"/>
                </w:rPr>
                <w:t>N 103</w:t>
              </w:r>
            </w:hyperlink>
            <w:r>
              <w:rPr>
                <w:color w:val="392C69"/>
              </w:rPr>
              <w:t xml:space="preserve">, от 21.11.2022 </w:t>
            </w:r>
            <w:hyperlink r:id="rId128">
              <w:r>
                <w:rPr>
                  <w:color w:val="0000FF"/>
                </w:rPr>
                <w:t>N 534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E2592" w:rsidRDefault="009E2592">
            <w:pPr>
              <w:pStyle w:val="ConsPlusNormal"/>
            </w:pPr>
          </w:p>
        </w:tc>
      </w:tr>
    </w:tbl>
    <w:p w:rsidR="009E2592" w:rsidRDefault="009E2592">
      <w:pPr>
        <w:pStyle w:val="ConsPlusNormal"/>
      </w:pPr>
    </w:p>
    <w:p w:rsidR="009E2592" w:rsidRDefault="009E2592">
      <w:pPr>
        <w:pStyle w:val="ConsPlusTitle"/>
        <w:jc w:val="center"/>
        <w:outlineLvl w:val="1"/>
      </w:pPr>
      <w:r>
        <w:t>1. Общие положения</w:t>
      </w:r>
    </w:p>
    <w:p w:rsidR="009E2592" w:rsidRDefault="009E2592">
      <w:pPr>
        <w:pStyle w:val="ConsPlusNormal"/>
        <w:jc w:val="center"/>
      </w:pPr>
    </w:p>
    <w:p w:rsidR="009E2592" w:rsidRDefault="009E2592">
      <w:pPr>
        <w:pStyle w:val="ConsPlusNormal"/>
        <w:ind w:firstLine="540"/>
        <w:jc w:val="both"/>
      </w:pPr>
      <w:r>
        <w:t xml:space="preserve">1.1. Настоящий Порядок разработан в целях реализации </w:t>
      </w:r>
      <w:hyperlink r:id="rId129">
        <w:r>
          <w:rPr>
            <w:color w:val="0000FF"/>
          </w:rPr>
          <w:t>подпрограммы</w:t>
        </w:r>
      </w:hyperlink>
      <w:r>
        <w:t xml:space="preserve"> "Поддержка малых форм хозяйствования" государственной программы Сахалинской области "Развитие в Сахалинской области сельского хозяйства и регулирование рынков сельскохозяйственной продукции, сырья и продовольствия", утвержденной постановлением Правительства Сахалинской области от 06.08.2013 N 427 (далее - Государственная программа), и определяет общие положения о предоставлении гранта в форме субсидии на создание личных подсобных хозяйств населения (далее - Грант), порядок проведения отбора получателей, условия, цели и порядок предоставления Гранта, порядок осуществления контроля за соблюдением целей, условий и порядка предоставления Грантов и ответственность за их несоблюдение.</w:t>
      </w:r>
    </w:p>
    <w:p w:rsidR="009E2592" w:rsidRDefault="009E2592">
      <w:pPr>
        <w:pStyle w:val="ConsPlusNormal"/>
        <w:spacing w:before="220"/>
        <w:ind w:firstLine="540"/>
        <w:jc w:val="both"/>
      </w:pPr>
      <w:r>
        <w:t>1.2. Для целей настоящего Порядка используются следующие определения и понятия:</w:t>
      </w:r>
    </w:p>
    <w:p w:rsidR="009E2592" w:rsidRDefault="009E2592">
      <w:pPr>
        <w:pStyle w:val="ConsPlusNormal"/>
        <w:spacing w:before="220"/>
        <w:ind w:firstLine="540"/>
        <w:jc w:val="both"/>
      </w:pPr>
      <w:r>
        <w:t xml:space="preserve">- участник программы "Дальневосточный гектар" - гражданин, получивший в соответствии с Федеральным </w:t>
      </w:r>
      <w:hyperlink r:id="rId130">
        <w:r>
          <w:rPr>
            <w:color w:val="0000FF"/>
          </w:rPr>
          <w:t>законом</w:t>
        </w:r>
      </w:hyperlink>
      <w:r>
        <w:t xml:space="preserve"> от 01.05.2016 N 119-ФЗ "Об особенностях предоставления гражданам земельных участков, находящихся в государственной или муниципальной собственности и </w:t>
      </w:r>
      <w:r>
        <w:lastRenderedPageBreak/>
        <w:t>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в безвозмездное пользование земельный участок площадью не менее 0,9 га, который находится в государственной или муниципальной собственности и расположен на территории Сахалинской области, и осуществляющий ведение личного подсобного хозяйства на данном земельном участке (далее - участник программы "Дальневосточный гектар");</w:t>
      </w:r>
    </w:p>
    <w:p w:rsidR="009E2592" w:rsidRDefault="009E2592">
      <w:pPr>
        <w:pStyle w:val="ConsPlusNormal"/>
        <w:jc w:val="both"/>
      </w:pPr>
      <w:r>
        <w:t xml:space="preserve">(в ред. </w:t>
      </w:r>
      <w:hyperlink r:id="rId131">
        <w:r>
          <w:rPr>
            <w:color w:val="0000FF"/>
          </w:rPr>
          <w:t>Постановления</w:t>
        </w:r>
      </w:hyperlink>
      <w:r>
        <w:t xml:space="preserve"> Правительства Сахалинской области от 22.03.2022 N 103)</w:t>
      </w:r>
    </w:p>
    <w:p w:rsidR="009E2592" w:rsidRDefault="009E2592">
      <w:pPr>
        <w:pStyle w:val="ConsPlusNormal"/>
        <w:spacing w:before="220"/>
        <w:ind w:firstLine="540"/>
        <w:jc w:val="both"/>
      </w:pPr>
      <w:r>
        <w:t>- грант на поддержку создания личных подсобных хозяйств населения (далее - ЛПХ), Грант - средства, предоставляемые из областного бюджета для софинансирования затрат, не возмещаемых в рамках иных направлений государственной поддержки.</w:t>
      </w:r>
    </w:p>
    <w:p w:rsidR="009E2592" w:rsidRDefault="009E2592">
      <w:pPr>
        <w:pStyle w:val="ConsPlusNormal"/>
        <w:jc w:val="both"/>
      </w:pPr>
      <w:r>
        <w:t xml:space="preserve">(в ред. </w:t>
      </w:r>
      <w:hyperlink r:id="rId132">
        <w:r>
          <w:rPr>
            <w:color w:val="0000FF"/>
          </w:rPr>
          <w:t>Постановления</w:t>
        </w:r>
      </w:hyperlink>
      <w:r>
        <w:t xml:space="preserve"> Правительства Сахалинской области от 29.04.2021 N 169)</w:t>
      </w:r>
    </w:p>
    <w:p w:rsidR="009E2592" w:rsidRDefault="009E2592">
      <w:pPr>
        <w:pStyle w:val="ConsPlusNormal"/>
        <w:spacing w:before="220"/>
        <w:ind w:firstLine="540"/>
        <w:jc w:val="both"/>
      </w:pPr>
      <w:r>
        <w:t>1.3. Целью предоставления Гранта является финансовое обеспечение части затрат физических лиц на создание и развитие личного подсобного хозяйства.</w:t>
      </w:r>
    </w:p>
    <w:p w:rsidR="009E2592" w:rsidRDefault="009E2592">
      <w:pPr>
        <w:pStyle w:val="ConsPlusNormal"/>
        <w:spacing w:before="220"/>
        <w:ind w:firstLine="540"/>
        <w:jc w:val="both"/>
      </w:pPr>
      <w:r>
        <w:t>1.4. Главным распорядителем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Грантов на соответствующий финансовый год (соответствующий финансовый год и плановый период), является министерство сельского хозяйства и торговли Сахалинской области (далее - Министерство).</w:t>
      </w:r>
    </w:p>
    <w:p w:rsidR="009E2592" w:rsidRDefault="009E2592">
      <w:pPr>
        <w:pStyle w:val="ConsPlusNormal"/>
        <w:jc w:val="both"/>
      </w:pPr>
      <w:r>
        <w:t xml:space="preserve">(п. 1.4 в ред. </w:t>
      </w:r>
      <w:hyperlink r:id="rId133">
        <w:r>
          <w:rPr>
            <w:color w:val="0000FF"/>
          </w:rPr>
          <w:t>Постановления</w:t>
        </w:r>
      </w:hyperlink>
      <w:r>
        <w:t xml:space="preserve"> Правительства Сахалинской области от 21.11.2022 N 534)</w:t>
      </w:r>
    </w:p>
    <w:p w:rsidR="009E2592" w:rsidRDefault="009E2592">
      <w:pPr>
        <w:pStyle w:val="ConsPlusNormal"/>
        <w:spacing w:before="220"/>
        <w:ind w:firstLine="540"/>
        <w:jc w:val="both"/>
      </w:pPr>
      <w:bookmarkStart w:id="34" w:name="P727"/>
      <w:bookmarkEnd w:id="34"/>
      <w:r>
        <w:t>1.5. Грант предоставляется следующим категориям граждан:</w:t>
      </w:r>
    </w:p>
    <w:p w:rsidR="009E2592" w:rsidRDefault="009E2592">
      <w:pPr>
        <w:pStyle w:val="ConsPlusNormal"/>
        <w:spacing w:before="220"/>
        <w:ind w:firstLine="540"/>
        <w:jc w:val="both"/>
      </w:pPr>
      <w:r>
        <w:t>- участникам программы "Дальневосточный гектар";</w:t>
      </w:r>
    </w:p>
    <w:p w:rsidR="009E2592" w:rsidRDefault="009E2592">
      <w:pPr>
        <w:pStyle w:val="ConsPlusNormal"/>
        <w:spacing w:before="220"/>
        <w:ind w:firstLine="540"/>
        <w:jc w:val="both"/>
      </w:pPr>
      <w:r>
        <w:t>- осуществляющим перевод ЛПХ с деятельности по содержанию и разведению свиней на альтернативные виды животноводства;</w:t>
      </w:r>
    </w:p>
    <w:p w:rsidR="009E2592" w:rsidRDefault="009E2592">
      <w:pPr>
        <w:pStyle w:val="ConsPlusNormal"/>
        <w:spacing w:before="220"/>
        <w:ind w:firstLine="540"/>
        <w:jc w:val="both"/>
      </w:pPr>
      <w:r>
        <w:t>- осуществляющим ведение личного подсобного хозяйства на земельном участке площадью не менее 0,9 га на территориях муниципальных образований, в пределах которых отсутствуют условия для реализации программы "Дальневосточный гектар".</w:t>
      </w:r>
    </w:p>
    <w:p w:rsidR="009E2592" w:rsidRDefault="009E2592">
      <w:pPr>
        <w:pStyle w:val="ConsPlusNormal"/>
        <w:spacing w:before="220"/>
        <w:ind w:firstLine="540"/>
        <w:jc w:val="both"/>
      </w:pPr>
      <w:r>
        <w:t>1.6. Грант предоставляется по результатам отбора, способом проведения которого является конкурс (далее - отбор).</w:t>
      </w:r>
    </w:p>
    <w:p w:rsidR="009E2592" w:rsidRDefault="009E2592">
      <w:pPr>
        <w:pStyle w:val="ConsPlusNormal"/>
        <w:jc w:val="both"/>
      </w:pPr>
      <w:r>
        <w:t xml:space="preserve">(п. 1.6 введен </w:t>
      </w:r>
      <w:hyperlink r:id="rId134">
        <w:r>
          <w:rPr>
            <w:color w:val="0000FF"/>
          </w:rPr>
          <w:t>Постановлением</w:t>
        </w:r>
      </w:hyperlink>
      <w:r>
        <w:t xml:space="preserve"> Правительства Сахалинской области от 29.04.2021 N 169)</w:t>
      </w:r>
    </w:p>
    <w:p w:rsidR="009E2592" w:rsidRDefault="009E2592">
      <w:pPr>
        <w:pStyle w:val="ConsPlusNormal"/>
        <w:spacing w:before="220"/>
        <w:ind w:firstLine="540"/>
        <w:jc w:val="both"/>
      </w:pPr>
      <w:r>
        <w:t>1.7. Министерство размещает на едином портале бюджетной системы Российской Федерации в информационно-телекоммуникационной сети Интернет (далее - единый портал) в разделе "Бюджет" сведения о Гранте не позднее 15-го рабочего дня, следующего за днем принятия закона об областном бюджете Сахалинской области (закона о внесении изменений в закон об областном бюджете Сахалинской области).</w:t>
      </w:r>
    </w:p>
    <w:p w:rsidR="009E2592" w:rsidRDefault="009E2592">
      <w:pPr>
        <w:pStyle w:val="ConsPlusNormal"/>
        <w:jc w:val="both"/>
      </w:pPr>
      <w:r>
        <w:t xml:space="preserve">(п. 1.7 в ред. </w:t>
      </w:r>
      <w:hyperlink r:id="rId135">
        <w:r>
          <w:rPr>
            <w:color w:val="0000FF"/>
          </w:rPr>
          <w:t>Постановления</w:t>
        </w:r>
      </w:hyperlink>
      <w:r>
        <w:t xml:space="preserve"> Правительства Сахалинской области от 21.11.2022 N 534)</w:t>
      </w:r>
    </w:p>
    <w:p w:rsidR="009E2592" w:rsidRDefault="009E2592">
      <w:pPr>
        <w:pStyle w:val="ConsPlusNormal"/>
        <w:jc w:val="center"/>
      </w:pPr>
    </w:p>
    <w:p w:rsidR="009E2592" w:rsidRDefault="009E2592">
      <w:pPr>
        <w:pStyle w:val="ConsPlusTitle"/>
        <w:jc w:val="center"/>
        <w:outlineLvl w:val="1"/>
      </w:pPr>
      <w:r>
        <w:t>2. Условия и порядок предоставления Гранта</w:t>
      </w:r>
    </w:p>
    <w:p w:rsidR="009E2592" w:rsidRDefault="009E2592">
      <w:pPr>
        <w:pStyle w:val="ConsPlusNormal"/>
        <w:jc w:val="center"/>
      </w:pPr>
    </w:p>
    <w:p w:rsidR="009E2592" w:rsidRDefault="009E2592">
      <w:pPr>
        <w:pStyle w:val="ConsPlusNormal"/>
        <w:ind w:firstLine="540"/>
        <w:jc w:val="both"/>
      </w:pPr>
      <w:bookmarkStart w:id="35" w:name="P738"/>
      <w:bookmarkEnd w:id="35"/>
      <w:r>
        <w:t>2.1. Грант предоставляется по результатам отбора в пределах средств, доведенных до Министерства согласно уведомлению о лимитах бюджетных обязательств на указанные цели на текущий год и плановый период.</w:t>
      </w:r>
    </w:p>
    <w:p w:rsidR="009E2592" w:rsidRDefault="009E2592">
      <w:pPr>
        <w:pStyle w:val="ConsPlusNormal"/>
        <w:jc w:val="both"/>
      </w:pPr>
      <w:r>
        <w:t xml:space="preserve">(в ред. </w:t>
      </w:r>
      <w:hyperlink r:id="rId136">
        <w:r>
          <w:rPr>
            <w:color w:val="0000FF"/>
          </w:rPr>
          <w:t>Постановления</w:t>
        </w:r>
      </w:hyperlink>
      <w:r>
        <w:t xml:space="preserve"> Правительства Сахалинской области от 29.04.2021 N 169)</w:t>
      </w:r>
    </w:p>
    <w:p w:rsidR="009E2592" w:rsidRDefault="009E2592">
      <w:pPr>
        <w:pStyle w:val="ConsPlusNormal"/>
        <w:spacing w:before="220"/>
        <w:ind w:firstLine="540"/>
        <w:jc w:val="both"/>
      </w:pPr>
      <w:hyperlink w:anchor="P858">
        <w:r>
          <w:rPr>
            <w:color w:val="0000FF"/>
          </w:rPr>
          <w:t>Порядок</w:t>
        </w:r>
      </w:hyperlink>
      <w:r>
        <w:t xml:space="preserve"> проведения отбора граждан для предоставления Гранта устанавливается согласно приложению к настоящему Порядку.</w:t>
      </w:r>
    </w:p>
    <w:p w:rsidR="009E2592" w:rsidRDefault="009E2592">
      <w:pPr>
        <w:pStyle w:val="ConsPlusNormal"/>
        <w:jc w:val="both"/>
      </w:pPr>
      <w:r>
        <w:lastRenderedPageBreak/>
        <w:t xml:space="preserve">(в ред. </w:t>
      </w:r>
      <w:hyperlink r:id="rId137">
        <w:r>
          <w:rPr>
            <w:color w:val="0000FF"/>
          </w:rPr>
          <w:t>Постановления</w:t>
        </w:r>
      </w:hyperlink>
      <w:r>
        <w:t xml:space="preserve"> Правительства Сахалинской области от 29.04.2021 N 169)</w:t>
      </w:r>
    </w:p>
    <w:p w:rsidR="009E2592" w:rsidRDefault="009E2592">
      <w:pPr>
        <w:pStyle w:val="ConsPlusNormal"/>
        <w:spacing w:before="220"/>
        <w:ind w:firstLine="540"/>
        <w:jc w:val="both"/>
      </w:pPr>
      <w:r>
        <w:t>2.2. Основаниями для отказа в предоставлении Гранта являются:</w:t>
      </w:r>
    </w:p>
    <w:p w:rsidR="009E2592" w:rsidRDefault="009E2592">
      <w:pPr>
        <w:pStyle w:val="ConsPlusNormal"/>
        <w:spacing w:before="220"/>
        <w:ind w:firstLine="540"/>
        <w:jc w:val="both"/>
      </w:pPr>
      <w:r>
        <w:t xml:space="preserve">- несоответствие представленных получателем Гранта документов требованиям к документам, определенным </w:t>
      </w:r>
      <w:hyperlink w:anchor="P917">
        <w:r>
          <w:rPr>
            <w:color w:val="0000FF"/>
          </w:rPr>
          <w:t>пунктом 3.3</w:t>
        </w:r>
      </w:hyperlink>
      <w:r>
        <w:t xml:space="preserve"> и Порядка проведения отбора граждан для предоставления Гранта на поддержку создания личных подсобных хозяйств, или непредставление (представление в неполном объеме) указанных документов;</w:t>
      </w:r>
    </w:p>
    <w:p w:rsidR="009E2592" w:rsidRDefault="009E2592">
      <w:pPr>
        <w:pStyle w:val="ConsPlusNormal"/>
        <w:jc w:val="both"/>
      </w:pPr>
      <w:r>
        <w:t xml:space="preserve">(в ред. </w:t>
      </w:r>
      <w:hyperlink r:id="rId138">
        <w:r>
          <w:rPr>
            <w:color w:val="0000FF"/>
          </w:rPr>
          <w:t>Постановления</w:t>
        </w:r>
      </w:hyperlink>
      <w:r>
        <w:t xml:space="preserve"> Правительства Сахалинской области от 29.04.2021 N 169)</w:t>
      </w:r>
    </w:p>
    <w:p w:rsidR="009E2592" w:rsidRDefault="009E2592">
      <w:pPr>
        <w:pStyle w:val="ConsPlusNormal"/>
        <w:spacing w:before="220"/>
        <w:ind w:firstLine="540"/>
        <w:jc w:val="both"/>
      </w:pPr>
      <w:r>
        <w:t>- недостоверность информации, содержащейся в документах, представленных получателем Гранта для участия в отборе.</w:t>
      </w:r>
    </w:p>
    <w:p w:rsidR="009E2592" w:rsidRDefault="009E2592">
      <w:pPr>
        <w:pStyle w:val="ConsPlusNormal"/>
        <w:jc w:val="both"/>
      </w:pPr>
      <w:r>
        <w:t xml:space="preserve">(в ред. </w:t>
      </w:r>
      <w:hyperlink r:id="rId139">
        <w:r>
          <w:rPr>
            <w:color w:val="0000FF"/>
          </w:rPr>
          <w:t>Постановления</w:t>
        </w:r>
      </w:hyperlink>
      <w:r>
        <w:t xml:space="preserve"> Правительства Сахалинской области от 29.04.2021 N 169)</w:t>
      </w:r>
    </w:p>
    <w:p w:rsidR="009E2592" w:rsidRDefault="009E2592">
      <w:pPr>
        <w:pStyle w:val="ConsPlusNormal"/>
        <w:spacing w:before="220"/>
        <w:ind w:firstLine="540"/>
        <w:jc w:val="both"/>
      </w:pPr>
      <w:r>
        <w:t>2.3. Максимальный размер Гранта составляет 100 тыс. рублей (при площади земельного участка под ЛПХ более 0,9 га - из расчета 100 тыс. рублей на 0,9 га), но не более 90% затрат на создание и развитие ЛПХ.</w:t>
      </w:r>
    </w:p>
    <w:p w:rsidR="009E2592" w:rsidRDefault="009E2592">
      <w:pPr>
        <w:pStyle w:val="ConsPlusNormal"/>
        <w:spacing w:before="220"/>
        <w:ind w:firstLine="540"/>
        <w:jc w:val="both"/>
      </w:pPr>
      <w:r>
        <w:t xml:space="preserve">Размер Гранта, предоставляемого конкретному получателю, определяется Министерством с учетом собственных средств заявителя и его плана расходов в соответствии с направлениями, указанными в </w:t>
      </w:r>
      <w:hyperlink w:anchor="P789">
        <w:r>
          <w:rPr>
            <w:color w:val="0000FF"/>
          </w:rPr>
          <w:t>пункте 2.10</w:t>
        </w:r>
      </w:hyperlink>
      <w:r>
        <w:t xml:space="preserve"> настоящего Порядка.</w:t>
      </w:r>
    </w:p>
    <w:p w:rsidR="009E2592" w:rsidRDefault="009E2592">
      <w:pPr>
        <w:pStyle w:val="ConsPlusNormal"/>
        <w:spacing w:before="220"/>
        <w:ind w:firstLine="540"/>
        <w:jc w:val="both"/>
      </w:pPr>
      <w:r>
        <w:t>2.4. Срок использования Гранта на создание и развитие личного подсобного хозяйства составляет не более 6 месяцев со дня поступления средств на его счет. В случае возникновения экономии средств Гранта по итогам исполнения статей расходов, предусмотренных планом расходов, получатель Гранта в месячный срок со дня окончания срока использования Гранта обязан осуществить возврат Гранта в бюджет Сахалинской области в размере суммы, составляющей сумму экономии.</w:t>
      </w:r>
    </w:p>
    <w:p w:rsidR="009E2592" w:rsidRDefault="009E2592">
      <w:pPr>
        <w:pStyle w:val="ConsPlusNormal"/>
        <w:spacing w:before="220"/>
        <w:ind w:firstLine="540"/>
        <w:jc w:val="both"/>
      </w:pPr>
      <w:r>
        <w:t>В случае необходимости внесения в План расходов изменений, касающихся расходования Гранта, владелец ЛПХ обращается в Министерство с заявлением о рассмотрении возможности внесения изменений с указанием таких изменений и приложением обоснований вносимых изменений (далее - документы об изменении Плана расходов).</w:t>
      </w:r>
    </w:p>
    <w:p w:rsidR="009E2592" w:rsidRDefault="009E2592">
      <w:pPr>
        <w:pStyle w:val="ConsPlusNormal"/>
        <w:jc w:val="both"/>
      </w:pPr>
      <w:r>
        <w:t xml:space="preserve">(абзац введен </w:t>
      </w:r>
      <w:hyperlink r:id="rId140">
        <w:r>
          <w:rPr>
            <w:color w:val="0000FF"/>
          </w:rPr>
          <w:t>Постановлением</w:t>
        </w:r>
      </w:hyperlink>
      <w:r>
        <w:t xml:space="preserve"> Правительства Сахалинской области от 29.04.2021 N 169)</w:t>
      </w:r>
    </w:p>
    <w:p w:rsidR="009E2592" w:rsidRDefault="009E2592">
      <w:pPr>
        <w:pStyle w:val="ConsPlusNormal"/>
        <w:spacing w:before="220"/>
        <w:ind w:firstLine="540"/>
        <w:jc w:val="both"/>
      </w:pPr>
      <w:r>
        <w:t>Документы об изменении Плана расходов представляются в Министерство лично по мере необходимости и рассматриваются Министерством в срок не позднее одного месяца со дня их поступления.</w:t>
      </w:r>
    </w:p>
    <w:p w:rsidR="009E2592" w:rsidRDefault="009E2592">
      <w:pPr>
        <w:pStyle w:val="ConsPlusNormal"/>
        <w:jc w:val="both"/>
      </w:pPr>
      <w:r>
        <w:t xml:space="preserve">(абзац введен </w:t>
      </w:r>
      <w:hyperlink r:id="rId141">
        <w:r>
          <w:rPr>
            <w:color w:val="0000FF"/>
          </w:rPr>
          <w:t>Постановлением</w:t>
        </w:r>
      </w:hyperlink>
      <w:r>
        <w:t xml:space="preserve"> Правительства Сахалинской области от 29.04.2021 N 169)</w:t>
      </w:r>
    </w:p>
    <w:p w:rsidR="009E2592" w:rsidRDefault="009E2592">
      <w:pPr>
        <w:pStyle w:val="ConsPlusNormal"/>
        <w:spacing w:before="220"/>
        <w:ind w:firstLine="540"/>
        <w:jc w:val="both"/>
      </w:pPr>
      <w:r>
        <w:t>По результатам рассмотрения документов об изменении Плана расходов Министерство принимает решение о внесении изменений или об отказе внесения изменений в План расходов, которое оформляется протоколом.</w:t>
      </w:r>
    </w:p>
    <w:p w:rsidR="009E2592" w:rsidRDefault="009E2592">
      <w:pPr>
        <w:pStyle w:val="ConsPlusNormal"/>
        <w:jc w:val="both"/>
      </w:pPr>
      <w:r>
        <w:t xml:space="preserve">(абзац введен </w:t>
      </w:r>
      <w:hyperlink r:id="rId142">
        <w:r>
          <w:rPr>
            <w:color w:val="0000FF"/>
          </w:rPr>
          <w:t>Постановлением</w:t>
        </w:r>
      </w:hyperlink>
      <w:r>
        <w:t xml:space="preserve"> Правительства Сахалинской области от 29.04.2021 N 169)</w:t>
      </w:r>
    </w:p>
    <w:p w:rsidR="009E2592" w:rsidRDefault="009E2592">
      <w:pPr>
        <w:pStyle w:val="ConsPlusNormal"/>
        <w:spacing w:before="220"/>
        <w:ind w:firstLine="540"/>
        <w:jc w:val="both"/>
      </w:pPr>
      <w:r>
        <w:t>Основаниями для отказа внесения изменений в План расходов являются:</w:t>
      </w:r>
    </w:p>
    <w:p w:rsidR="009E2592" w:rsidRDefault="009E2592">
      <w:pPr>
        <w:pStyle w:val="ConsPlusNormal"/>
        <w:jc w:val="both"/>
      </w:pPr>
      <w:r>
        <w:t xml:space="preserve">(абзац введен </w:t>
      </w:r>
      <w:hyperlink r:id="rId143">
        <w:r>
          <w:rPr>
            <w:color w:val="0000FF"/>
          </w:rPr>
          <w:t>Постановлением</w:t>
        </w:r>
      </w:hyperlink>
      <w:r>
        <w:t xml:space="preserve"> Правительства Сахалинской области от 29.04.2021 N 169)</w:t>
      </w:r>
    </w:p>
    <w:p w:rsidR="009E2592" w:rsidRDefault="009E2592">
      <w:pPr>
        <w:pStyle w:val="ConsPlusNormal"/>
        <w:spacing w:before="220"/>
        <w:ind w:firstLine="540"/>
        <w:jc w:val="both"/>
      </w:pPr>
      <w:r>
        <w:t>- увеличение суммы затрат за счет средств Гранта;</w:t>
      </w:r>
    </w:p>
    <w:p w:rsidR="009E2592" w:rsidRDefault="009E2592">
      <w:pPr>
        <w:pStyle w:val="ConsPlusNormal"/>
        <w:jc w:val="both"/>
      </w:pPr>
      <w:r>
        <w:t xml:space="preserve">(абзац введен </w:t>
      </w:r>
      <w:hyperlink r:id="rId144">
        <w:r>
          <w:rPr>
            <w:color w:val="0000FF"/>
          </w:rPr>
          <w:t>Постановлением</w:t>
        </w:r>
      </w:hyperlink>
      <w:r>
        <w:t xml:space="preserve"> Правительства Сахалинской области от 29.04.2021 N 169)</w:t>
      </w:r>
    </w:p>
    <w:p w:rsidR="009E2592" w:rsidRDefault="009E2592">
      <w:pPr>
        <w:pStyle w:val="ConsPlusNormal"/>
        <w:spacing w:before="220"/>
        <w:ind w:firstLine="540"/>
        <w:jc w:val="both"/>
      </w:pPr>
      <w:r>
        <w:t xml:space="preserve">- нарушение обязательств получателя Гранта по исполнению условий, заявленных при участии в отборе, в соответствии с </w:t>
      </w:r>
      <w:hyperlink w:anchor="P906">
        <w:r>
          <w:rPr>
            <w:color w:val="0000FF"/>
          </w:rPr>
          <w:t>пунктами 3.1</w:t>
        </w:r>
      </w:hyperlink>
      <w:r>
        <w:t xml:space="preserve"> и </w:t>
      </w:r>
      <w:hyperlink w:anchor="P908">
        <w:r>
          <w:rPr>
            <w:color w:val="0000FF"/>
          </w:rPr>
          <w:t>3.2</w:t>
        </w:r>
      </w:hyperlink>
      <w:r>
        <w:t xml:space="preserve"> Порядка проведения конкурсного отбора граждан для предоставления гранта в форме субсидии на поддержку создания личных подсобных хозяйств, утвержденного постановлением Правительства Сахалинской области от 26.05.2020 N 239.</w:t>
      </w:r>
    </w:p>
    <w:p w:rsidR="009E2592" w:rsidRDefault="009E2592">
      <w:pPr>
        <w:pStyle w:val="ConsPlusNormal"/>
        <w:jc w:val="both"/>
      </w:pPr>
      <w:r>
        <w:t xml:space="preserve">(абзац введен </w:t>
      </w:r>
      <w:hyperlink r:id="rId145">
        <w:r>
          <w:rPr>
            <w:color w:val="0000FF"/>
          </w:rPr>
          <w:t>Постановлением</w:t>
        </w:r>
      </w:hyperlink>
      <w:r>
        <w:t xml:space="preserve"> Правительства Сахалинской области от 29.04.2021 N 169)</w:t>
      </w:r>
    </w:p>
    <w:p w:rsidR="009E2592" w:rsidRDefault="009E2592">
      <w:pPr>
        <w:pStyle w:val="ConsPlusNormal"/>
        <w:spacing w:before="220"/>
        <w:ind w:firstLine="540"/>
        <w:jc w:val="both"/>
      </w:pPr>
      <w:r>
        <w:lastRenderedPageBreak/>
        <w:t>Уведомление о принятом решении и проект дополнительного соглашения (в случае положительного решения) направляются Министерством заказным письмом в адрес владельца ЛПХ в течение 15 рабочих дней с даты принятия такого решения.</w:t>
      </w:r>
    </w:p>
    <w:p w:rsidR="009E2592" w:rsidRDefault="009E2592">
      <w:pPr>
        <w:pStyle w:val="ConsPlusNormal"/>
        <w:jc w:val="both"/>
      </w:pPr>
      <w:r>
        <w:t xml:space="preserve">(абзац введен </w:t>
      </w:r>
      <w:hyperlink r:id="rId146">
        <w:r>
          <w:rPr>
            <w:color w:val="0000FF"/>
          </w:rPr>
          <w:t>Постановлением</w:t>
        </w:r>
      </w:hyperlink>
      <w:r>
        <w:t xml:space="preserve"> Правительства Сахалинской области от 29.04.2021 N 169)</w:t>
      </w:r>
    </w:p>
    <w:p w:rsidR="009E2592" w:rsidRDefault="009E2592">
      <w:pPr>
        <w:pStyle w:val="ConsPlusNormal"/>
        <w:spacing w:before="220"/>
        <w:ind w:firstLine="540"/>
        <w:jc w:val="both"/>
      </w:pPr>
      <w:r>
        <w:t>Уведомление о принятом решении об отказе внесения изменений в План расходов направляется Министерством заказным письмом в адрес владельца ЛПХ в течение 5 рабочих дней с даты принятия такого решения и должно содержать указание на основание принятия такого решения.</w:t>
      </w:r>
    </w:p>
    <w:p w:rsidR="009E2592" w:rsidRDefault="009E2592">
      <w:pPr>
        <w:pStyle w:val="ConsPlusNormal"/>
        <w:jc w:val="both"/>
      </w:pPr>
      <w:r>
        <w:t xml:space="preserve">(абзац введен </w:t>
      </w:r>
      <w:hyperlink r:id="rId147">
        <w:r>
          <w:rPr>
            <w:color w:val="0000FF"/>
          </w:rPr>
          <w:t>Постановлением</w:t>
        </w:r>
      </w:hyperlink>
      <w:r>
        <w:t xml:space="preserve"> Правительства Сахалинской области от 29.04.2021 N 169)</w:t>
      </w:r>
    </w:p>
    <w:p w:rsidR="009E2592" w:rsidRDefault="009E2592">
      <w:pPr>
        <w:pStyle w:val="ConsPlusNormal"/>
        <w:spacing w:before="220"/>
        <w:ind w:firstLine="540"/>
        <w:jc w:val="both"/>
      </w:pPr>
      <w:r>
        <w:t>2.5. Грант может быть выделен гражданину только один раз. Объекты затрат, произведенные за счет Гранта, не могут одновременно субсидироваться по другим мероприятиям государственных и муниципальных программ.</w:t>
      </w:r>
    </w:p>
    <w:p w:rsidR="009E2592" w:rsidRDefault="009E2592">
      <w:pPr>
        <w:pStyle w:val="ConsPlusNormal"/>
        <w:spacing w:before="220"/>
        <w:ind w:firstLine="540"/>
        <w:jc w:val="both"/>
      </w:pPr>
      <w:r>
        <w:t>2.6. Грант предоставляется на основании заключенного между Министерством и получателем Гранта Соглашения о предоставлении Гранта (далее - Соглашение).</w:t>
      </w:r>
    </w:p>
    <w:p w:rsidR="009E2592" w:rsidRDefault="009E2592">
      <w:pPr>
        <w:pStyle w:val="ConsPlusNormal"/>
        <w:spacing w:before="220"/>
        <w:ind w:firstLine="540"/>
        <w:jc w:val="both"/>
      </w:pPr>
      <w:r>
        <w:t>2.6.1. Соглашение, дополнительное соглашение о внесении в него изменений, а также дополнительное соглашение о расторжении Соглашения заключаются в соответствии с типовой формой соглашения, установленной министерством финансов Сахалинской области.</w:t>
      </w:r>
    </w:p>
    <w:p w:rsidR="009E2592" w:rsidRDefault="009E2592">
      <w:pPr>
        <w:pStyle w:val="ConsPlusNormal"/>
        <w:spacing w:before="220"/>
        <w:ind w:firstLine="540"/>
        <w:jc w:val="both"/>
      </w:pPr>
      <w:r>
        <w:t>Дополнительно в Соглашение включаются:</w:t>
      </w:r>
    </w:p>
    <w:p w:rsidR="009E2592" w:rsidRDefault="009E2592">
      <w:pPr>
        <w:pStyle w:val="ConsPlusNormal"/>
        <w:spacing w:before="220"/>
        <w:ind w:firstLine="540"/>
        <w:jc w:val="both"/>
      </w:pPr>
      <w:r>
        <w:t xml:space="preserve">- обязательства получателя Гранта по исполнению условий, заявленных при участии в отборе, в соответствии с </w:t>
      </w:r>
      <w:hyperlink w:anchor="P906">
        <w:r>
          <w:rPr>
            <w:color w:val="0000FF"/>
          </w:rPr>
          <w:t>пунктами 3.1</w:t>
        </w:r>
      </w:hyperlink>
      <w:r>
        <w:t xml:space="preserve"> и </w:t>
      </w:r>
      <w:hyperlink w:anchor="P908">
        <w:r>
          <w:rPr>
            <w:color w:val="0000FF"/>
          </w:rPr>
          <w:t>3.2</w:t>
        </w:r>
      </w:hyperlink>
      <w:r>
        <w:t xml:space="preserve"> Порядка проведения отбора;</w:t>
      </w:r>
    </w:p>
    <w:p w:rsidR="009E2592" w:rsidRDefault="009E2592">
      <w:pPr>
        <w:pStyle w:val="ConsPlusNormal"/>
        <w:jc w:val="both"/>
      </w:pPr>
      <w:r>
        <w:t xml:space="preserve">(в ред. </w:t>
      </w:r>
      <w:hyperlink r:id="rId148">
        <w:r>
          <w:rPr>
            <w:color w:val="0000FF"/>
          </w:rPr>
          <w:t>Постановления</w:t>
        </w:r>
      </w:hyperlink>
      <w:r>
        <w:t xml:space="preserve"> Правительства Сахалинской области от 29.04.2021 N 169)</w:t>
      </w:r>
    </w:p>
    <w:p w:rsidR="009E2592" w:rsidRDefault="009E2592">
      <w:pPr>
        <w:pStyle w:val="ConsPlusNormal"/>
        <w:spacing w:before="220"/>
        <w:ind w:firstLine="540"/>
        <w:jc w:val="both"/>
      </w:pPr>
      <w:r>
        <w:t xml:space="preserve">- согласие получателя Гранта, лиц, получающих средства на основании договоров, заключенных с получателем Гранта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них проверки Министерством соблюдения порядка и условий предоставления Гранта, в том числе в части достижения результатов предоставления Гранта, а также проверки органами государственного финансового контроля Сахалинской области соблюдения получателем Гранта порядка и условий предоставления Гранта в соответствии со </w:t>
      </w:r>
      <w:hyperlink r:id="rId149">
        <w:r>
          <w:rPr>
            <w:color w:val="0000FF"/>
          </w:rPr>
          <w:t>статьями 268.1</w:t>
        </w:r>
      </w:hyperlink>
      <w:r>
        <w:t xml:space="preserve"> и </w:t>
      </w:r>
      <w:hyperlink r:id="rId150">
        <w:r>
          <w:rPr>
            <w:color w:val="0000FF"/>
          </w:rPr>
          <w:t>269.2</w:t>
        </w:r>
      </w:hyperlink>
      <w:r>
        <w:t xml:space="preserve"> Бюджетного кодекса Российской Федерации;</w:t>
      </w:r>
    </w:p>
    <w:p w:rsidR="009E2592" w:rsidRDefault="009E2592">
      <w:pPr>
        <w:pStyle w:val="ConsPlusNormal"/>
        <w:jc w:val="both"/>
      </w:pPr>
      <w:r>
        <w:t xml:space="preserve">(в ред. </w:t>
      </w:r>
      <w:hyperlink r:id="rId151">
        <w:r>
          <w:rPr>
            <w:color w:val="0000FF"/>
          </w:rPr>
          <w:t>Постановления</w:t>
        </w:r>
      </w:hyperlink>
      <w:r>
        <w:t xml:space="preserve"> Правительства Сахалинской области от 21.11.2022 N 534)</w:t>
      </w:r>
    </w:p>
    <w:p w:rsidR="009E2592" w:rsidRDefault="009E2592">
      <w:pPr>
        <w:pStyle w:val="ConsPlusNormal"/>
        <w:spacing w:before="220"/>
        <w:ind w:firstLine="540"/>
        <w:jc w:val="both"/>
      </w:pPr>
      <w:r>
        <w:t xml:space="preserve">- условие о согласовании с получателем Гранта в течение 5 дней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w:t>
      </w:r>
      <w:hyperlink w:anchor="P738">
        <w:r>
          <w:rPr>
            <w:color w:val="0000FF"/>
          </w:rPr>
          <w:t>пункте 2.1</w:t>
        </w:r>
      </w:hyperlink>
      <w:r>
        <w:t xml:space="preserve"> настоящего Порядка, приводящего к невозможности предоставления Гранта в размере, определенном в Соглашении. В случае согласования новых условий заключается дополнительное соглашение о предоставлении Гранта, в случае недостижения согласия по новым условиям заключается дополнительное соглашение о расторжении Соглашения;</w:t>
      </w:r>
    </w:p>
    <w:p w:rsidR="009E2592" w:rsidRDefault="009E2592">
      <w:pPr>
        <w:pStyle w:val="ConsPlusNormal"/>
        <w:jc w:val="both"/>
      </w:pPr>
      <w:r>
        <w:t xml:space="preserve">(в ред. </w:t>
      </w:r>
      <w:hyperlink r:id="rId152">
        <w:r>
          <w:rPr>
            <w:color w:val="0000FF"/>
          </w:rPr>
          <w:t>Постановления</w:t>
        </w:r>
      </w:hyperlink>
      <w:r>
        <w:t xml:space="preserve"> Правительства Сахалинской области от 21.11.2022 N 534)</w:t>
      </w:r>
    </w:p>
    <w:p w:rsidR="009E2592" w:rsidRDefault="009E2592">
      <w:pPr>
        <w:pStyle w:val="ConsPlusNormal"/>
        <w:spacing w:before="220"/>
        <w:ind w:firstLine="540"/>
        <w:jc w:val="both"/>
      </w:pPr>
      <w:r>
        <w:t>- точная дата завершения и конечное значение результата предоставления Гранта.</w:t>
      </w:r>
    </w:p>
    <w:p w:rsidR="009E2592" w:rsidRDefault="009E2592">
      <w:pPr>
        <w:pStyle w:val="ConsPlusNormal"/>
        <w:jc w:val="both"/>
      </w:pPr>
      <w:r>
        <w:t xml:space="preserve">(абзац введен </w:t>
      </w:r>
      <w:hyperlink r:id="rId153">
        <w:r>
          <w:rPr>
            <w:color w:val="0000FF"/>
          </w:rPr>
          <w:t>Постановлением</w:t>
        </w:r>
      </w:hyperlink>
      <w:r>
        <w:t xml:space="preserve"> Правительства Сахалинской области от 21.11.2022 N 534)</w:t>
      </w:r>
    </w:p>
    <w:p w:rsidR="009E2592" w:rsidRDefault="009E2592">
      <w:pPr>
        <w:pStyle w:val="ConsPlusNormal"/>
        <w:spacing w:before="220"/>
        <w:ind w:firstLine="540"/>
        <w:jc w:val="both"/>
      </w:pPr>
      <w:r>
        <w:t>2.6.2. Срок заключения Соглашения составляет 15 рабочих дней со дня подписания протокола о результатах отбора.</w:t>
      </w:r>
    </w:p>
    <w:p w:rsidR="009E2592" w:rsidRDefault="009E2592">
      <w:pPr>
        <w:pStyle w:val="ConsPlusNormal"/>
        <w:jc w:val="both"/>
      </w:pPr>
      <w:r>
        <w:t xml:space="preserve">(в ред. </w:t>
      </w:r>
      <w:hyperlink r:id="rId154">
        <w:r>
          <w:rPr>
            <w:color w:val="0000FF"/>
          </w:rPr>
          <w:t>Постановления</w:t>
        </w:r>
      </w:hyperlink>
      <w:r>
        <w:t xml:space="preserve"> Правительства Сахалинской области от 29.04.2021 N 169)</w:t>
      </w:r>
    </w:p>
    <w:p w:rsidR="009E2592" w:rsidRDefault="009E2592">
      <w:pPr>
        <w:pStyle w:val="ConsPlusNormal"/>
        <w:spacing w:before="220"/>
        <w:ind w:firstLine="540"/>
        <w:jc w:val="both"/>
      </w:pPr>
      <w:r>
        <w:lastRenderedPageBreak/>
        <w:t>2.6.3. Все изменения, вносимые в Соглашение, оформляются путем заключения дополнительного соглашения к Соглашению.</w:t>
      </w:r>
    </w:p>
    <w:p w:rsidR="009E2592" w:rsidRDefault="009E2592">
      <w:pPr>
        <w:pStyle w:val="ConsPlusNormal"/>
        <w:spacing w:before="220"/>
        <w:ind w:firstLine="540"/>
        <w:jc w:val="both"/>
      </w:pPr>
      <w:r>
        <w:t>2.7. Министерство в течение 5 рабочих дней с даты заключения Соглашения оформляет сводный реестр получателей Гранта на основании протокола комиссии, который утверждается распоряжением Министерства.</w:t>
      </w:r>
    </w:p>
    <w:p w:rsidR="009E2592" w:rsidRDefault="009E2592">
      <w:pPr>
        <w:pStyle w:val="ConsPlusNormal"/>
        <w:jc w:val="both"/>
      </w:pPr>
      <w:r>
        <w:t xml:space="preserve">(в ред. </w:t>
      </w:r>
      <w:hyperlink r:id="rId155">
        <w:r>
          <w:rPr>
            <w:color w:val="0000FF"/>
          </w:rPr>
          <w:t>Постановления</w:t>
        </w:r>
      </w:hyperlink>
      <w:r>
        <w:t xml:space="preserve"> Правительства Сахалинской области от 29.04.2021 N 169)</w:t>
      </w:r>
    </w:p>
    <w:p w:rsidR="009E2592" w:rsidRDefault="009E2592">
      <w:pPr>
        <w:pStyle w:val="ConsPlusNormal"/>
        <w:spacing w:before="220"/>
        <w:ind w:firstLine="540"/>
        <w:jc w:val="both"/>
      </w:pPr>
      <w:r>
        <w:t>В случае принятия решения об отказе в предоставлении Гранта Министерство в течение 5 дней с даты подписания протокола направляет участнику отбора соответствующее письменное уведомление с указанием причин отказа.</w:t>
      </w:r>
    </w:p>
    <w:p w:rsidR="009E2592" w:rsidRDefault="009E2592">
      <w:pPr>
        <w:pStyle w:val="ConsPlusNormal"/>
        <w:jc w:val="both"/>
      </w:pPr>
      <w:r>
        <w:t xml:space="preserve">(в ред. </w:t>
      </w:r>
      <w:hyperlink r:id="rId156">
        <w:r>
          <w:rPr>
            <w:color w:val="0000FF"/>
          </w:rPr>
          <w:t>Постановления</w:t>
        </w:r>
      </w:hyperlink>
      <w:r>
        <w:t xml:space="preserve"> Правительства Сахалинской области от 29.04.2021 N 169)</w:t>
      </w:r>
    </w:p>
    <w:p w:rsidR="009E2592" w:rsidRDefault="009E2592">
      <w:pPr>
        <w:pStyle w:val="ConsPlusNormal"/>
        <w:spacing w:before="220"/>
        <w:ind w:firstLine="540"/>
        <w:jc w:val="both"/>
      </w:pPr>
      <w:r>
        <w:t>2.8. Срок перечисления Гранта не должен превышать 15 рабочих дней после заключения Соглашения о предоставлении Гранта. Перечисление средств получателям Гранта осуществляется на расчетные или корреспондентские счета, открытые получателям Гранта в учреждениях Центрального банка Российской Федерации или кредитных организациях.</w:t>
      </w:r>
    </w:p>
    <w:p w:rsidR="009E2592" w:rsidRDefault="009E2592">
      <w:pPr>
        <w:pStyle w:val="ConsPlusNormal"/>
        <w:jc w:val="both"/>
      </w:pPr>
      <w:r>
        <w:t xml:space="preserve">(в ред. Постановлений Правительства Сахалинской области от 29.04.2021 </w:t>
      </w:r>
      <w:hyperlink r:id="rId157">
        <w:r>
          <w:rPr>
            <w:color w:val="0000FF"/>
          </w:rPr>
          <w:t>N 169</w:t>
        </w:r>
      </w:hyperlink>
      <w:r>
        <w:t xml:space="preserve">, от 21.11.2022 </w:t>
      </w:r>
      <w:hyperlink r:id="rId158">
        <w:r>
          <w:rPr>
            <w:color w:val="0000FF"/>
          </w:rPr>
          <w:t>N 534</w:t>
        </w:r>
      </w:hyperlink>
      <w:r>
        <w:t>)</w:t>
      </w:r>
    </w:p>
    <w:p w:rsidR="009E2592" w:rsidRDefault="009E2592">
      <w:pPr>
        <w:pStyle w:val="ConsPlusNormal"/>
        <w:spacing w:before="220"/>
        <w:ind w:firstLine="540"/>
        <w:jc w:val="both"/>
      </w:pPr>
      <w:r>
        <w:t>2.9. Получатель Гранта соглашается на осуществление в отношении его проверки соблюдения условий и порядка предоставления Гранта Министерством и уполномоченным органом государственного финансового контроля Сахалинской области.</w:t>
      </w:r>
    </w:p>
    <w:p w:rsidR="009E2592" w:rsidRDefault="009E2592">
      <w:pPr>
        <w:pStyle w:val="ConsPlusNormal"/>
        <w:jc w:val="both"/>
      </w:pPr>
      <w:r>
        <w:t xml:space="preserve">(в ред. </w:t>
      </w:r>
      <w:hyperlink r:id="rId159">
        <w:r>
          <w:rPr>
            <w:color w:val="0000FF"/>
          </w:rPr>
          <w:t>Постановления</w:t>
        </w:r>
      </w:hyperlink>
      <w:r>
        <w:t xml:space="preserve"> Правительства Сахалинской области от 21.11.2022 N 534)</w:t>
      </w:r>
    </w:p>
    <w:p w:rsidR="009E2592" w:rsidRDefault="009E2592">
      <w:pPr>
        <w:pStyle w:val="ConsPlusNormal"/>
        <w:spacing w:before="220"/>
        <w:ind w:firstLine="540"/>
        <w:jc w:val="both"/>
      </w:pPr>
      <w:bookmarkStart w:id="36" w:name="P789"/>
      <w:bookmarkEnd w:id="36"/>
      <w:r>
        <w:t>2.10. Грант на поддержку создания хозяйств населения используется на:</w:t>
      </w:r>
    </w:p>
    <w:p w:rsidR="009E2592" w:rsidRDefault="009E2592">
      <w:pPr>
        <w:pStyle w:val="ConsPlusNormal"/>
        <w:spacing w:before="220"/>
        <w:ind w:firstLine="540"/>
        <w:jc w:val="both"/>
      </w:pPr>
      <w:r>
        <w:t>- приобретение семенного материала картофеля, овощных или кормовых культур, мицелия грибов;</w:t>
      </w:r>
    </w:p>
    <w:p w:rsidR="009E2592" w:rsidRDefault="009E2592">
      <w:pPr>
        <w:pStyle w:val="ConsPlusNormal"/>
        <w:spacing w:before="220"/>
        <w:ind w:firstLine="540"/>
        <w:jc w:val="both"/>
      </w:pPr>
      <w:r>
        <w:t>- приобретение минеральных удобрений, известняковой муки;</w:t>
      </w:r>
    </w:p>
    <w:p w:rsidR="009E2592" w:rsidRDefault="009E2592">
      <w:pPr>
        <w:pStyle w:val="ConsPlusNormal"/>
        <w:spacing w:before="220"/>
        <w:ind w:firstLine="540"/>
        <w:jc w:val="both"/>
      </w:pPr>
      <w:r>
        <w:t>- приобретение птицы, инкубационного яйца и сельскохозяйственных животных (за исключением свиней);</w:t>
      </w:r>
    </w:p>
    <w:p w:rsidR="009E2592" w:rsidRDefault="009E2592">
      <w:pPr>
        <w:pStyle w:val="ConsPlusNormal"/>
        <w:spacing w:before="220"/>
        <w:ind w:firstLine="540"/>
        <w:jc w:val="both"/>
      </w:pPr>
      <w:r>
        <w:t>- иные нужды для ведения ЛПХ на предоставленном земельном участке в соответствии с планом расходов.</w:t>
      </w:r>
    </w:p>
    <w:p w:rsidR="009E2592" w:rsidRDefault="009E2592">
      <w:pPr>
        <w:pStyle w:val="ConsPlusNormal"/>
        <w:spacing w:before="220"/>
        <w:ind w:firstLine="540"/>
        <w:jc w:val="both"/>
      </w:pPr>
      <w:bookmarkStart w:id="37" w:name="P794"/>
      <w:bookmarkEnd w:id="37"/>
      <w:r>
        <w:t>2.11. Планируемым результатом предоставления Гранта является количество приобретенных материальных ресурсов для ведения ЛПХ.</w:t>
      </w:r>
    </w:p>
    <w:p w:rsidR="009E2592" w:rsidRDefault="009E2592">
      <w:pPr>
        <w:pStyle w:val="ConsPlusNormal"/>
        <w:spacing w:before="220"/>
        <w:ind w:firstLine="540"/>
        <w:jc w:val="both"/>
      </w:pPr>
      <w:r>
        <w:t>Дата завершения и конечное значение результата предоставления Гранта устанавливаются в Соглашении.</w:t>
      </w:r>
    </w:p>
    <w:p w:rsidR="009E2592" w:rsidRDefault="009E2592">
      <w:pPr>
        <w:pStyle w:val="ConsPlusNormal"/>
        <w:jc w:val="both"/>
      </w:pPr>
      <w:r>
        <w:t xml:space="preserve">(п. 2.11 введен </w:t>
      </w:r>
      <w:hyperlink r:id="rId160">
        <w:r>
          <w:rPr>
            <w:color w:val="0000FF"/>
          </w:rPr>
          <w:t>Постановлением</w:t>
        </w:r>
      </w:hyperlink>
      <w:r>
        <w:t xml:space="preserve"> Правительства Сахалинской области от 21.11.2022 N 534)</w:t>
      </w:r>
    </w:p>
    <w:p w:rsidR="009E2592" w:rsidRDefault="009E2592">
      <w:pPr>
        <w:pStyle w:val="ConsPlusNormal"/>
        <w:jc w:val="center"/>
      </w:pPr>
    </w:p>
    <w:p w:rsidR="009E2592" w:rsidRDefault="009E2592">
      <w:pPr>
        <w:pStyle w:val="ConsPlusTitle"/>
        <w:jc w:val="center"/>
        <w:outlineLvl w:val="1"/>
      </w:pPr>
      <w:r>
        <w:t>3. Требования к отчетности</w:t>
      </w:r>
    </w:p>
    <w:p w:rsidR="009E2592" w:rsidRDefault="009E2592">
      <w:pPr>
        <w:pStyle w:val="ConsPlusNormal"/>
        <w:jc w:val="center"/>
      </w:pPr>
    </w:p>
    <w:p w:rsidR="009E2592" w:rsidRDefault="009E2592">
      <w:pPr>
        <w:pStyle w:val="ConsPlusNormal"/>
        <w:jc w:val="center"/>
      </w:pPr>
      <w:r>
        <w:t xml:space="preserve">(в ред. </w:t>
      </w:r>
      <w:hyperlink r:id="rId161">
        <w:r>
          <w:rPr>
            <w:color w:val="0000FF"/>
          </w:rPr>
          <w:t>Постановления</w:t>
        </w:r>
      </w:hyperlink>
      <w:r>
        <w:t xml:space="preserve"> Правительства Сахалинской области</w:t>
      </w:r>
    </w:p>
    <w:p w:rsidR="009E2592" w:rsidRDefault="009E2592">
      <w:pPr>
        <w:pStyle w:val="ConsPlusNormal"/>
        <w:jc w:val="center"/>
      </w:pPr>
      <w:r>
        <w:t>от 29.04.2021 N 169)</w:t>
      </w:r>
    </w:p>
    <w:p w:rsidR="009E2592" w:rsidRDefault="009E2592">
      <w:pPr>
        <w:pStyle w:val="ConsPlusNormal"/>
        <w:jc w:val="center"/>
      </w:pPr>
    </w:p>
    <w:p w:rsidR="009E2592" w:rsidRDefault="009E2592">
      <w:pPr>
        <w:pStyle w:val="ConsPlusNormal"/>
        <w:ind w:firstLine="540"/>
        <w:jc w:val="both"/>
      </w:pPr>
      <w:r>
        <w:t>Получатель Гранта представляет в Министерство по истечении 6 месяцев с даты получения Гранта в срок до 30 числа месяца, следующего за отчетным, отчетность о достижении значений результата и об осуществлении расходов, источником финансового обеспечения которых является Грант, по формам, определенным типовой формой соглашения, утвержденной приказом министерства финансов Сахалинской области.</w:t>
      </w:r>
    </w:p>
    <w:p w:rsidR="009E2592" w:rsidRDefault="009E2592">
      <w:pPr>
        <w:pStyle w:val="ConsPlusNormal"/>
        <w:jc w:val="both"/>
      </w:pPr>
      <w:r>
        <w:t xml:space="preserve">(в ред. </w:t>
      </w:r>
      <w:hyperlink r:id="rId162">
        <w:r>
          <w:rPr>
            <w:color w:val="0000FF"/>
          </w:rPr>
          <w:t>Постановления</w:t>
        </w:r>
      </w:hyperlink>
      <w:r>
        <w:t xml:space="preserve"> Правительства Сахалинской области от 21.11.2022 N 534)</w:t>
      </w:r>
    </w:p>
    <w:p w:rsidR="009E2592" w:rsidRDefault="009E2592">
      <w:pPr>
        <w:pStyle w:val="ConsPlusNormal"/>
        <w:spacing w:before="220"/>
        <w:ind w:firstLine="540"/>
        <w:jc w:val="both"/>
      </w:pPr>
      <w:r>
        <w:lastRenderedPageBreak/>
        <w:t>Министерство вправе устанавливать в Соглашении сроки и формы предоставления получателями Гранта дополнительной отчетности.</w:t>
      </w:r>
    </w:p>
    <w:p w:rsidR="009E2592" w:rsidRDefault="009E2592">
      <w:pPr>
        <w:pStyle w:val="ConsPlusNormal"/>
        <w:jc w:val="center"/>
      </w:pPr>
    </w:p>
    <w:p w:rsidR="009E2592" w:rsidRDefault="009E2592">
      <w:pPr>
        <w:pStyle w:val="ConsPlusTitle"/>
        <w:jc w:val="center"/>
        <w:outlineLvl w:val="1"/>
      </w:pPr>
      <w:r>
        <w:t>4. Требования об осуществлении контроля (мониторинга)</w:t>
      </w:r>
    </w:p>
    <w:p w:rsidR="009E2592" w:rsidRDefault="009E2592">
      <w:pPr>
        <w:pStyle w:val="ConsPlusTitle"/>
        <w:jc w:val="center"/>
      </w:pPr>
      <w:r>
        <w:t>за соблюдением условий и порядка предоставления Гранта</w:t>
      </w:r>
    </w:p>
    <w:p w:rsidR="009E2592" w:rsidRDefault="009E2592">
      <w:pPr>
        <w:pStyle w:val="ConsPlusTitle"/>
        <w:jc w:val="center"/>
      </w:pPr>
      <w:r>
        <w:t>и ответственности за их нарушение</w:t>
      </w:r>
    </w:p>
    <w:p w:rsidR="009E2592" w:rsidRDefault="009E2592">
      <w:pPr>
        <w:pStyle w:val="ConsPlusNormal"/>
        <w:jc w:val="center"/>
      </w:pPr>
      <w:r>
        <w:t xml:space="preserve">(в ред. </w:t>
      </w:r>
      <w:hyperlink r:id="rId163">
        <w:r>
          <w:rPr>
            <w:color w:val="0000FF"/>
          </w:rPr>
          <w:t>Постановления</w:t>
        </w:r>
      </w:hyperlink>
      <w:r>
        <w:t xml:space="preserve"> Правительства Сахалинской области</w:t>
      </w:r>
    </w:p>
    <w:p w:rsidR="009E2592" w:rsidRDefault="009E2592">
      <w:pPr>
        <w:pStyle w:val="ConsPlusNormal"/>
        <w:jc w:val="center"/>
      </w:pPr>
      <w:r>
        <w:t>от 21.11.2022 N 534)</w:t>
      </w:r>
    </w:p>
    <w:p w:rsidR="009E2592" w:rsidRDefault="009E2592">
      <w:pPr>
        <w:pStyle w:val="ConsPlusNormal"/>
        <w:jc w:val="center"/>
      </w:pPr>
    </w:p>
    <w:p w:rsidR="009E2592" w:rsidRDefault="009E2592">
      <w:pPr>
        <w:pStyle w:val="ConsPlusNormal"/>
        <w:ind w:firstLine="540"/>
        <w:jc w:val="both"/>
      </w:pPr>
      <w:r>
        <w:t>4.1. В целях осуществления контроля Министерство осуществляет проверку соблюдения получателем Гранта порядка и условий предоставления Гранта, в том числе в части достижения результатов предоставления Гранта.</w:t>
      </w:r>
    </w:p>
    <w:p w:rsidR="009E2592" w:rsidRDefault="009E2592">
      <w:pPr>
        <w:pStyle w:val="ConsPlusNormal"/>
        <w:jc w:val="both"/>
      </w:pPr>
      <w:r>
        <w:t xml:space="preserve">(в ред. </w:t>
      </w:r>
      <w:hyperlink r:id="rId164">
        <w:r>
          <w:rPr>
            <w:color w:val="0000FF"/>
          </w:rPr>
          <w:t>Постановления</w:t>
        </w:r>
      </w:hyperlink>
      <w:r>
        <w:t xml:space="preserve"> Правительства Сахалинской области от 21.11.2022 N 534)</w:t>
      </w:r>
    </w:p>
    <w:p w:rsidR="009E2592" w:rsidRDefault="009E2592">
      <w:pPr>
        <w:pStyle w:val="ConsPlusNormal"/>
        <w:spacing w:before="220"/>
        <w:ind w:firstLine="540"/>
        <w:jc w:val="both"/>
      </w:pPr>
      <w:r>
        <w:t xml:space="preserve">Орган государственного финансового контроля Сахалинской области осуществляет проверки в соответствии со </w:t>
      </w:r>
      <w:hyperlink r:id="rId165">
        <w:r>
          <w:rPr>
            <w:color w:val="0000FF"/>
          </w:rPr>
          <w:t>статьями 268.1</w:t>
        </w:r>
      </w:hyperlink>
      <w:r>
        <w:t xml:space="preserve"> и </w:t>
      </w:r>
      <w:hyperlink r:id="rId166">
        <w:r>
          <w:rPr>
            <w:color w:val="0000FF"/>
          </w:rPr>
          <w:t>269.2</w:t>
        </w:r>
      </w:hyperlink>
      <w:r>
        <w:t xml:space="preserve"> Бюджетного кодекса Российской Федерации.</w:t>
      </w:r>
    </w:p>
    <w:p w:rsidR="009E2592" w:rsidRDefault="009E2592">
      <w:pPr>
        <w:pStyle w:val="ConsPlusNormal"/>
        <w:jc w:val="both"/>
      </w:pPr>
      <w:r>
        <w:t xml:space="preserve">(в ред. </w:t>
      </w:r>
      <w:hyperlink r:id="rId167">
        <w:r>
          <w:rPr>
            <w:color w:val="0000FF"/>
          </w:rPr>
          <w:t>Постановления</w:t>
        </w:r>
      </w:hyperlink>
      <w:r>
        <w:t xml:space="preserve"> Правительства Сахалинской области от 21.11.2022 N 534)</w:t>
      </w:r>
    </w:p>
    <w:p w:rsidR="009E2592" w:rsidRDefault="009E2592">
      <w:pPr>
        <w:pStyle w:val="ConsPlusNormal"/>
        <w:spacing w:before="220"/>
        <w:ind w:firstLine="540"/>
        <w:jc w:val="both"/>
      </w:pPr>
      <w:r>
        <w:t>Мониторинг достижения результатов предоставления Гранта исходя из достижения значений результатов предоставления Гранта, определенных Соглашением, и событий, отражающих факт завершения соответствующего мероприятия по получению результата предоставления Гранта (контрольная точка), проводится в порядке и по формам, которые установлены Министерством финансов Российской Федерации.</w:t>
      </w:r>
    </w:p>
    <w:p w:rsidR="009E2592" w:rsidRDefault="009E2592">
      <w:pPr>
        <w:pStyle w:val="ConsPlusNormal"/>
        <w:jc w:val="both"/>
      </w:pPr>
      <w:r>
        <w:t xml:space="preserve">(абзац введен </w:t>
      </w:r>
      <w:hyperlink r:id="rId168">
        <w:r>
          <w:rPr>
            <w:color w:val="0000FF"/>
          </w:rPr>
          <w:t>Постановлением</w:t>
        </w:r>
      </w:hyperlink>
      <w:r>
        <w:t xml:space="preserve"> Правительства Сахалинской области от 22.03.2022 N 103; в ред. </w:t>
      </w:r>
      <w:hyperlink r:id="rId169">
        <w:r>
          <w:rPr>
            <w:color w:val="0000FF"/>
          </w:rPr>
          <w:t>Постановления</w:t>
        </w:r>
      </w:hyperlink>
      <w:r>
        <w:t xml:space="preserve"> Правительства Сахалинской области от 21.11.2022 N 534)</w:t>
      </w:r>
    </w:p>
    <w:p w:rsidR="009E2592" w:rsidRDefault="009E2592">
      <w:pPr>
        <w:pStyle w:val="ConsPlusNormal"/>
        <w:spacing w:before="220"/>
        <w:ind w:firstLine="540"/>
        <w:jc w:val="both"/>
      </w:pPr>
      <w:r>
        <w:t>4.2. За нарушение условий и порядка предоставления Гранта предусматриваются следующие меры ответственности в случае:</w:t>
      </w:r>
    </w:p>
    <w:p w:rsidR="009E2592" w:rsidRDefault="009E2592">
      <w:pPr>
        <w:pStyle w:val="ConsPlusNormal"/>
        <w:spacing w:before="220"/>
        <w:ind w:firstLine="540"/>
        <w:jc w:val="both"/>
      </w:pPr>
      <w:r>
        <w:t>- нарушения получателем Гранта условий, установленных при предоставлении Гранта, выявленного в том числе по фактам проверок, проведенных главным распорядителем и органом государственного финансового контроля Сахалинской области, - возврат Гранта в бюджет Сахалинской области в полном объеме;</w:t>
      </w:r>
    </w:p>
    <w:p w:rsidR="009E2592" w:rsidRDefault="009E2592">
      <w:pPr>
        <w:pStyle w:val="ConsPlusNormal"/>
        <w:spacing w:before="220"/>
        <w:ind w:firstLine="540"/>
        <w:jc w:val="both"/>
      </w:pPr>
      <w:r>
        <w:t>- установления факта расходования Гранта (части средств Гранта) не по целевому направлению (по направлениям, не предусмотренным согласованным планом расходов) - возврат Гранта в бюджет Сахалинской области в размере суммы, израсходованной не по целевому направлению;</w:t>
      </w:r>
    </w:p>
    <w:p w:rsidR="009E2592" w:rsidRDefault="009E2592">
      <w:pPr>
        <w:pStyle w:val="ConsPlusNormal"/>
        <w:spacing w:before="220"/>
        <w:ind w:firstLine="540"/>
        <w:jc w:val="both"/>
      </w:pPr>
      <w:r>
        <w:t>- неисполнения получателем Гранта соглашения - возврат Гранта в бюджет Сахалинской области в полном объеме;</w:t>
      </w:r>
    </w:p>
    <w:p w:rsidR="009E2592" w:rsidRDefault="009E2592">
      <w:pPr>
        <w:pStyle w:val="ConsPlusNormal"/>
        <w:spacing w:before="220"/>
        <w:ind w:firstLine="540"/>
        <w:jc w:val="both"/>
      </w:pPr>
      <w:r>
        <w:t>- нарушения сроков расходования средств Гранта - возврат Гранта в бюджет Сахалинской области в размере средств, не израсходованных по истечении 6 месяцев с даты получения Гранта;</w:t>
      </w:r>
    </w:p>
    <w:p w:rsidR="009E2592" w:rsidRDefault="009E2592">
      <w:pPr>
        <w:pStyle w:val="ConsPlusNormal"/>
        <w:spacing w:before="220"/>
        <w:ind w:firstLine="540"/>
        <w:jc w:val="both"/>
      </w:pPr>
      <w:r>
        <w:t xml:space="preserve">- недостижения значений результата предоставления Гранта, указанного в </w:t>
      </w:r>
      <w:hyperlink w:anchor="P794">
        <w:r>
          <w:rPr>
            <w:color w:val="0000FF"/>
          </w:rPr>
          <w:t>пункте 2.11</w:t>
        </w:r>
      </w:hyperlink>
      <w:r>
        <w:t xml:space="preserve"> настоящего Порядка и в Соглашении, - возврат Гранта в объеме средств, рассчитанных по следующей формуле:</w:t>
      </w:r>
    </w:p>
    <w:p w:rsidR="009E2592" w:rsidRDefault="009E2592">
      <w:pPr>
        <w:pStyle w:val="ConsPlusNormal"/>
        <w:ind w:firstLine="540"/>
        <w:jc w:val="both"/>
      </w:pPr>
    </w:p>
    <w:p w:rsidR="009E2592" w:rsidRDefault="009E2592">
      <w:pPr>
        <w:pStyle w:val="ConsPlusNormal"/>
        <w:jc w:val="center"/>
      </w:pPr>
      <w:r>
        <w:t>V</w:t>
      </w:r>
      <w:r>
        <w:rPr>
          <w:vertAlign w:val="subscript"/>
        </w:rPr>
        <w:t>возврата</w:t>
      </w:r>
      <w:r>
        <w:t xml:space="preserve"> = V</w:t>
      </w:r>
      <w:r>
        <w:rPr>
          <w:vertAlign w:val="subscript"/>
        </w:rPr>
        <w:t>грант</w:t>
      </w:r>
      <w:r>
        <w:t xml:space="preserve"> x (1 - T</w:t>
      </w:r>
      <w:r>
        <w:rPr>
          <w:vertAlign w:val="subscript"/>
        </w:rPr>
        <w:t>i</w:t>
      </w:r>
      <w:r>
        <w:t xml:space="preserve"> / S</w:t>
      </w:r>
      <w:r>
        <w:rPr>
          <w:vertAlign w:val="subscript"/>
        </w:rPr>
        <w:t>i</w:t>
      </w:r>
      <w:r>
        <w:t>), где:</w:t>
      </w:r>
    </w:p>
    <w:p w:rsidR="009E2592" w:rsidRDefault="009E2592">
      <w:pPr>
        <w:pStyle w:val="ConsPlusNormal"/>
        <w:ind w:firstLine="540"/>
        <w:jc w:val="both"/>
      </w:pPr>
    </w:p>
    <w:p w:rsidR="009E2592" w:rsidRDefault="009E2592">
      <w:pPr>
        <w:pStyle w:val="ConsPlusNormal"/>
        <w:ind w:firstLine="540"/>
        <w:jc w:val="both"/>
      </w:pPr>
      <w:r>
        <w:t>V</w:t>
      </w:r>
      <w:r>
        <w:rPr>
          <w:vertAlign w:val="subscript"/>
        </w:rPr>
        <w:t>возврата</w:t>
      </w:r>
      <w:r>
        <w:t xml:space="preserve"> - сумма Гранта, подлежащая возврату;</w:t>
      </w:r>
    </w:p>
    <w:p w:rsidR="009E2592" w:rsidRDefault="009E2592">
      <w:pPr>
        <w:pStyle w:val="ConsPlusNormal"/>
        <w:spacing w:before="220"/>
        <w:ind w:firstLine="540"/>
        <w:jc w:val="both"/>
      </w:pPr>
      <w:r>
        <w:t>V</w:t>
      </w:r>
      <w:r>
        <w:rPr>
          <w:vertAlign w:val="subscript"/>
        </w:rPr>
        <w:t>грант</w:t>
      </w:r>
      <w:r>
        <w:t xml:space="preserve"> - размер Гранта, предоставленного получателю в отчетном финансовом году;</w:t>
      </w:r>
    </w:p>
    <w:p w:rsidR="009E2592" w:rsidRDefault="009E2592">
      <w:pPr>
        <w:pStyle w:val="ConsPlusNormal"/>
        <w:spacing w:before="220"/>
        <w:ind w:firstLine="540"/>
        <w:jc w:val="both"/>
      </w:pPr>
      <w:r>
        <w:t>T</w:t>
      </w:r>
      <w:r>
        <w:rPr>
          <w:vertAlign w:val="subscript"/>
        </w:rPr>
        <w:t>i</w:t>
      </w:r>
      <w:r>
        <w:t xml:space="preserve"> - фактически достигнутое значение конкретного i-го результата предоставления Гранта на </w:t>
      </w:r>
      <w:r>
        <w:lastRenderedPageBreak/>
        <w:t>отчетную дату;</w:t>
      </w:r>
    </w:p>
    <w:p w:rsidR="009E2592" w:rsidRDefault="009E2592">
      <w:pPr>
        <w:pStyle w:val="ConsPlusNormal"/>
        <w:spacing w:before="220"/>
        <w:ind w:firstLine="540"/>
        <w:jc w:val="both"/>
      </w:pPr>
      <w:r>
        <w:t>S</w:t>
      </w:r>
      <w:r>
        <w:rPr>
          <w:vertAlign w:val="subscript"/>
        </w:rPr>
        <w:t>i</w:t>
      </w:r>
      <w:r>
        <w:t xml:space="preserve"> - плановое значение конкретного i-го результата предоставления Гранта, установленное соглашением на текущий год.</w:t>
      </w:r>
    </w:p>
    <w:p w:rsidR="009E2592" w:rsidRDefault="009E2592">
      <w:pPr>
        <w:pStyle w:val="ConsPlusNormal"/>
        <w:spacing w:before="220"/>
        <w:ind w:firstLine="540"/>
        <w:jc w:val="both"/>
      </w:pPr>
      <w:r>
        <w:t>Получатель Гранта по решению Комиссии освобождается от применения мер ответственности, предусмотренных настоящим пунктом, на основании документального подтверждения наступления обстоятельств непреодолимой силы, препятствующих исполнению соответствующих обязательств.</w:t>
      </w:r>
    </w:p>
    <w:p w:rsidR="009E2592" w:rsidRDefault="009E2592">
      <w:pPr>
        <w:pStyle w:val="ConsPlusNormal"/>
        <w:jc w:val="both"/>
      </w:pPr>
      <w:r>
        <w:t xml:space="preserve">(п. 4.2 в ред. </w:t>
      </w:r>
      <w:hyperlink r:id="rId170">
        <w:r>
          <w:rPr>
            <w:color w:val="0000FF"/>
          </w:rPr>
          <w:t>Постановления</w:t>
        </w:r>
      </w:hyperlink>
      <w:r>
        <w:t xml:space="preserve"> Правительства Сахалинской области от 21.11.2022 N 534)</w:t>
      </w:r>
    </w:p>
    <w:p w:rsidR="009E2592" w:rsidRDefault="009E2592">
      <w:pPr>
        <w:pStyle w:val="ConsPlusNormal"/>
        <w:spacing w:before="220"/>
        <w:ind w:firstLine="540"/>
        <w:jc w:val="both"/>
      </w:pPr>
      <w:r>
        <w:t>4.3. В случае возникновения экономии средств Гранта по итогам исполнения статей расходов, предусмотренных планом расходов, получатель Гранта обязан осуществить возврат Гранта в бюджет Сахалинской области в размере суммы, составляющей сумму экономии.</w:t>
      </w:r>
    </w:p>
    <w:p w:rsidR="009E2592" w:rsidRDefault="009E2592">
      <w:pPr>
        <w:pStyle w:val="ConsPlusNormal"/>
        <w:spacing w:before="220"/>
        <w:ind w:firstLine="540"/>
        <w:jc w:val="both"/>
      </w:pPr>
      <w:r>
        <w:t>4.4. В случае установления Министерством нарушения получателем Гранта порядка и условий предоставления Гранта, предусмотренных настоящим Порядком, в том числе указания в документах, представленных получателем Гранта, недостоверных сведений Министерство направляет получателю Гранта требование о возврате средств Гранта в областной бюджет.</w:t>
      </w:r>
    </w:p>
    <w:p w:rsidR="009E2592" w:rsidRDefault="009E2592">
      <w:pPr>
        <w:pStyle w:val="ConsPlusNormal"/>
        <w:jc w:val="both"/>
      </w:pPr>
      <w:r>
        <w:t xml:space="preserve">(в ред. </w:t>
      </w:r>
      <w:hyperlink r:id="rId171">
        <w:r>
          <w:rPr>
            <w:color w:val="0000FF"/>
          </w:rPr>
          <w:t>Постановления</w:t>
        </w:r>
      </w:hyperlink>
      <w:r>
        <w:t xml:space="preserve"> Правительства Сахалинской области от 21.11.2022 N 534)</w:t>
      </w:r>
    </w:p>
    <w:p w:rsidR="009E2592" w:rsidRDefault="009E2592">
      <w:pPr>
        <w:pStyle w:val="ConsPlusNormal"/>
        <w:spacing w:before="220"/>
        <w:ind w:firstLine="540"/>
        <w:jc w:val="both"/>
      </w:pPr>
      <w:r>
        <w:t>Требование о возврате средств Гранта направляется Министерством получателю Гранта в течение 5 рабочих дней со дня установления нарушения Получателем порядка и условий предоставления Гранта.</w:t>
      </w:r>
    </w:p>
    <w:p w:rsidR="009E2592" w:rsidRDefault="009E2592">
      <w:pPr>
        <w:pStyle w:val="ConsPlusNormal"/>
        <w:jc w:val="both"/>
      </w:pPr>
      <w:r>
        <w:t xml:space="preserve">(в ред. </w:t>
      </w:r>
      <w:hyperlink r:id="rId172">
        <w:r>
          <w:rPr>
            <w:color w:val="0000FF"/>
          </w:rPr>
          <w:t>Постановления</w:t>
        </w:r>
      </w:hyperlink>
      <w:r>
        <w:t xml:space="preserve"> Правительства Сахалинской области от 21.11.2022 N 534)</w:t>
      </w:r>
    </w:p>
    <w:p w:rsidR="009E2592" w:rsidRDefault="009E2592">
      <w:pPr>
        <w:pStyle w:val="ConsPlusNormal"/>
        <w:spacing w:before="220"/>
        <w:ind w:firstLine="540"/>
        <w:jc w:val="both"/>
      </w:pPr>
      <w:r>
        <w:t>Получатель Гранта в течение 10 рабочих дней начиная с даты получения письменного требования Министерства о возврате перечисляет средства Гранта в областной бюджет в размере и по реквизитам, указанным в требовании.</w:t>
      </w:r>
    </w:p>
    <w:p w:rsidR="009E2592" w:rsidRDefault="009E2592">
      <w:pPr>
        <w:pStyle w:val="ConsPlusNormal"/>
        <w:spacing w:before="220"/>
        <w:ind w:firstLine="540"/>
        <w:jc w:val="both"/>
      </w:pPr>
      <w:r>
        <w:t>4.5. В случае отказа от добровольного исполнения требований Министерства сумма Гранта, подлежащая возврату, взыскивается в судебном порядке.</w:t>
      </w:r>
    </w:p>
    <w:p w:rsidR="009E2592" w:rsidRDefault="009E2592">
      <w:pPr>
        <w:pStyle w:val="ConsPlusNormal"/>
        <w:spacing w:before="220"/>
        <w:ind w:firstLine="540"/>
        <w:jc w:val="both"/>
      </w:pPr>
      <w:r>
        <w:t>4.6. Получатель Гранта несет полную ответственность за достоверность представленных в Министерство документов и сведений.</w:t>
      </w:r>
    </w:p>
    <w:p w:rsidR="009E2592" w:rsidRDefault="009E2592">
      <w:pPr>
        <w:pStyle w:val="ConsPlusNormal"/>
        <w:spacing w:before="220"/>
        <w:ind w:firstLine="540"/>
        <w:jc w:val="both"/>
      </w:pPr>
      <w:r>
        <w:t>4.7. Решения, принятые Министерством и Комиссией по вопросам, регулируемым настоящим Порядком, могут быть обжалованы в соответствии с действующим законодательством.</w:t>
      </w:r>
    </w:p>
    <w:p w:rsidR="009E2592" w:rsidRDefault="009E2592">
      <w:pPr>
        <w:pStyle w:val="ConsPlusNormal"/>
      </w:pPr>
    </w:p>
    <w:p w:rsidR="009E2592" w:rsidRDefault="009E2592">
      <w:pPr>
        <w:pStyle w:val="ConsPlusNormal"/>
      </w:pPr>
    </w:p>
    <w:p w:rsidR="009E2592" w:rsidRDefault="009E2592">
      <w:pPr>
        <w:pStyle w:val="ConsPlusNormal"/>
      </w:pPr>
    </w:p>
    <w:p w:rsidR="009E2592" w:rsidRDefault="009E2592">
      <w:pPr>
        <w:pStyle w:val="ConsPlusNormal"/>
      </w:pPr>
    </w:p>
    <w:p w:rsidR="009E2592" w:rsidRDefault="009E2592">
      <w:pPr>
        <w:pStyle w:val="ConsPlusNormal"/>
      </w:pPr>
    </w:p>
    <w:p w:rsidR="009E2592" w:rsidRDefault="009E2592">
      <w:pPr>
        <w:pStyle w:val="ConsPlusNormal"/>
        <w:jc w:val="right"/>
        <w:outlineLvl w:val="1"/>
      </w:pPr>
      <w:r>
        <w:t>Приложение</w:t>
      </w:r>
    </w:p>
    <w:p w:rsidR="009E2592" w:rsidRDefault="009E2592">
      <w:pPr>
        <w:pStyle w:val="ConsPlusNormal"/>
        <w:jc w:val="right"/>
      </w:pPr>
      <w:r>
        <w:t>к Порядку</w:t>
      </w:r>
    </w:p>
    <w:p w:rsidR="009E2592" w:rsidRDefault="009E2592">
      <w:pPr>
        <w:pStyle w:val="ConsPlusNormal"/>
        <w:jc w:val="right"/>
      </w:pPr>
      <w:r>
        <w:t>предоставления гранта</w:t>
      </w:r>
    </w:p>
    <w:p w:rsidR="009E2592" w:rsidRDefault="009E2592">
      <w:pPr>
        <w:pStyle w:val="ConsPlusNormal"/>
        <w:jc w:val="right"/>
      </w:pPr>
      <w:r>
        <w:t>в форме субсидии</w:t>
      </w:r>
    </w:p>
    <w:p w:rsidR="009E2592" w:rsidRDefault="009E2592">
      <w:pPr>
        <w:pStyle w:val="ConsPlusNormal"/>
        <w:jc w:val="right"/>
      </w:pPr>
      <w:r>
        <w:t>на поддержку создания личных</w:t>
      </w:r>
    </w:p>
    <w:p w:rsidR="009E2592" w:rsidRDefault="009E2592">
      <w:pPr>
        <w:pStyle w:val="ConsPlusNormal"/>
        <w:jc w:val="right"/>
      </w:pPr>
      <w:r>
        <w:t>подсобных хозяйств населения,</w:t>
      </w:r>
    </w:p>
    <w:p w:rsidR="009E2592" w:rsidRDefault="009E2592">
      <w:pPr>
        <w:pStyle w:val="ConsPlusNormal"/>
        <w:jc w:val="right"/>
      </w:pPr>
      <w:r>
        <w:t>утвержденному постановлением</w:t>
      </w:r>
    </w:p>
    <w:p w:rsidR="009E2592" w:rsidRDefault="009E2592">
      <w:pPr>
        <w:pStyle w:val="ConsPlusNormal"/>
        <w:jc w:val="right"/>
      </w:pPr>
      <w:r>
        <w:t>Правительства Сахалинской области</w:t>
      </w:r>
    </w:p>
    <w:p w:rsidR="009E2592" w:rsidRDefault="009E2592">
      <w:pPr>
        <w:pStyle w:val="ConsPlusNormal"/>
        <w:jc w:val="right"/>
      </w:pPr>
      <w:r>
        <w:t>от 26.05.2020 N 239</w:t>
      </w:r>
    </w:p>
    <w:p w:rsidR="009E2592" w:rsidRDefault="009E2592">
      <w:pPr>
        <w:pStyle w:val="ConsPlusNormal"/>
      </w:pPr>
    </w:p>
    <w:p w:rsidR="009E2592" w:rsidRDefault="009E2592">
      <w:pPr>
        <w:pStyle w:val="ConsPlusTitle"/>
        <w:jc w:val="center"/>
      </w:pPr>
      <w:bookmarkStart w:id="38" w:name="P858"/>
      <w:bookmarkEnd w:id="38"/>
      <w:r>
        <w:t>ПОРЯДОК</w:t>
      </w:r>
    </w:p>
    <w:p w:rsidR="009E2592" w:rsidRDefault="009E2592">
      <w:pPr>
        <w:pStyle w:val="ConsPlusTitle"/>
        <w:jc w:val="center"/>
      </w:pPr>
      <w:r>
        <w:t>ПРОВЕДЕНИЯ ОТБОРА ГРАЖДАН ДЛЯ ПРЕДОСТАВЛЕНИЯ</w:t>
      </w:r>
    </w:p>
    <w:p w:rsidR="009E2592" w:rsidRDefault="009E2592">
      <w:pPr>
        <w:pStyle w:val="ConsPlusTitle"/>
        <w:jc w:val="center"/>
      </w:pPr>
      <w:r>
        <w:lastRenderedPageBreak/>
        <w:t>ГРАНТА В ФОРМЕ СУБСИДИИ НА ПОДДЕРЖКУ СОЗДАНИЯ</w:t>
      </w:r>
    </w:p>
    <w:p w:rsidR="009E2592" w:rsidRDefault="009E2592">
      <w:pPr>
        <w:pStyle w:val="ConsPlusTitle"/>
        <w:jc w:val="center"/>
      </w:pPr>
      <w:r>
        <w:t>ЛИЧНЫХ ПОДСОБНЫХ ХОЗЯЙСТВ НАСЕЛЕНИЯ</w:t>
      </w:r>
    </w:p>
    <w:p w:rsidR="009E2592" w:rsidRDefault="009E25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25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2592" w:rsidRDefault="009E25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2592" w:rsidRDefault="009E25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2592" w:rsidRDefault="009E2592">
            <w:pPr>
              <w:pStyle w:val="ConsPlusNormal"/>
              <w:jc w:val="center"/>
            </w:pPr>
            <w:r>
              <w:rPr>
                <w:color w:val="392C69"/>
              </w:rPr>
              <w:t>Список изменяющих документов</w:t>
            </w:r>
          </w:p>
          <w:p w:rsidR="009E2592" w:rsidRDefault="009E2592">
            <w:pPr>
              <w:pStyle w:val="ConsPlusNormal"/>
              <w:jc w:val="center"/>
            </w:pPr>
            <w:r>
              <w:rPr>
                <w:color w:val="392C69"/>
              </w:rPr>
              <w:t>(в ред. Постановлений Правительства Сахалинской области</w:t>
            </w:r>
          </w:p>
          <w:p w:rsidR="009E2592" w:rsidRDefault="009E2592">
            <w:pPr>
              <w:pStyle w:val="ConsPlusNormal"/>
              <w:jc w:val="center"/>
            </w:pPr>
            <w:r>
              <w:rPr>
                <w:color w:val="392C69"/>
              </w:rPr>
              <w:t xml:space="preserve">от 29.04.2021 </w:t>
            </w:r>
            <w:hyperlink r:id="rId173">
              <w:r>
                <w:rPr>
                  <w:color w:val="0000FF"/>
                </w:rPr>
                <w:t>N 169</w:t>
              </w:r>
            </w:hyperlink>
            <w:r>
              <w:rPr>
                <w:color w:val="392C69"/>
              </w:rPr>
              <w:t xml:space="preserve">, от 22.03.2022 </w:t>
            </w:r>
            <w:hyperlink r:id="rId174">
              <w:r>
                <w:rPr>
                  <w:color w:val="0000FF"/>
                </w:rPr>
                <w:t>N 103</w:t>
              </w:r>
            </w:hyperlink>
            <w:r>
              <w:rPr>
                <w:color w:val="392C69"/>
              </w:rPr>
              <w:t xml:space="preserve">, от 21.11.2022 </w:t>
            </w:r>
            <w:hyperlink r:id="rId175">
              <w:r>
                <w:rPr>
                  <w:color w:val="0000FF"/>
                </w:rPr>
                <w:t>N 534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E2592" w:rsidRDefault="009E2592">
            <w:pPr>
              <w:pStyle w:val="ConsPlusNormal"/>
            </w:pPr>
          </w:p>
        </w:tc>
      </w:tr>
    </w:tbl>
    <w:p w:rsidR="009E2592" w:rsidRDefault="009E2592">
      <w:pPr>
        <w:pStyle w:val="ConsPlusNormal"/>
      </w:pPr>
    </w:p>
    <w:p w:rsidR="009E2592" w:rsidRDefault="009E2592">
      <w:pPr>
        <w:pStyle w:val="ConsPlusTitle"/>
        <w:jc w:val="center"/>
        <w:outlineLvl w:val="2"/>
      </w:pPr>
      <w:r>
        <w:t>1. Общие положения</w:t>
      </w:r>
    </w:p>
    <w:p w:rsidR="009E2592" w:rsidRDefault="009E2592">
      <w:pPr>
        <w:pStyle w:val="ConsPlusNormal"/>
        <w:jc w:val="center"/>
      </w:pPr>
    </w:p>
    <w:p w:rsidR="009E2592" w:rsidRDefault="009E2592">
      <w:pPr>
        <w:pStyle w:val="ConsPlusNormal"/>
        <w:ind w:firstLine="540"/>
        <w:jc w:val="both"/>
      </w:pPr>
      <w:r>
        <w:t>1.1. Организатором отбора граждан для предоставления гранта на поддержку создания личных подсобных хозяйств населения (далее - ЛПХ) является министерство сельского хозяйства и торговли Сахалинской области (далее - Министерство).</w:t>
      </w:r>
    </w:p>
    <w:p w:rsidR="009E2592" w:rsidRDefault="009E2592">
      <w:pPr>
        <w:pStyle w:val="ConsPlusNormal"/>
        <w:jc w:val="both"/>
      </w:pPr>
      <w:r>
        <w:t xml:space="preserve">(в ред. </w:t>
      </w:r>
      <w:hyperlink r:id="rId176">
        <w:r>
          <w:rPr>
            <w:color w:val="0000FF"/>
          </w:rPr>
          <w:t>Постановления</w:t>
        </w:r>
      </w:hyperlink>
      <w:r>
        <w:t xml:space="preserve"> Правительства Сахалинской области от 29.04.2021 N 169)</w:t>
      </w:r>
    </w:p>
    <w:p w:rsidR="009E2592" w:rsidRDefault="009E2592">
      <w:pPr>
        <w:pStyle w:val="ConsPlusNormal"/>
        <w:spacing w:before="220"/>
        <w:ind w:firstLine="540"/>
        <w:jc w:val="both"/>
      </w:pPr>
      <w:r>
        <w:t>Способом проведения отбора является конкурс (далее - отбор).</w:t>
      </w:r>
    </w:p>
    <w:p w:rsidR="009E2592" w:rsidRDefault="009E2592">
      <w:pPr>
        <w:pStyle w:val="ConsPlusNormal"/>
        <w:jc w:val="both"/>
      </w:pPr>
      <w:r>
        <w:t xml:space="preserve">(абзац введен </w:t>
      </w:r>
      <w:hyperlink r:id="rId177">
        <w:r>
          <w:rPr>
            <w:color w:val="0000FF"/>
          </w:rPr>
          <w:t>Постановлением</w:t>
        </w:r>
      </w:hyperlink>
      <w:r>
        <w:t xml:space="preserve"> Правительства Сахалинской области от 29.04.2021 N 169)</w:t>
      </w:r>
    </w:p>
    <w:p w:rsidR="009E2592" w:rsidRDefault="009E2592">
      <w:pPr>
        <w:pStyle w:val="ConsPlusNormal"/>
        <w:spacing w:before="220"/>
        <w:ind w:firstLine="540"/>
        <w:jc w:val="both"/>
      </w:pPr>
      <w:r>
        <w:t>1.2. При проведении отбора все участники имеют равные условия участия в отборе.</w:t>
      </w:r>
    </w:p>
    <w:p w:rsidR="009E2592" w:rsidRDefault="009E2592">
      <w:pPr>
        <w:pStyle w:val="ConsPlusNormal"/>
        <w:jc w:val="both"/>
      </w:pPr>
      <w:r>
        <w:t xml:space="preserve">(в ред. </w:t>
      </w:r>
      <w:hyperlink r:id="rId178">
        <w:r>
          <w:rPr>
            <w:color w:val="0000FF"/>
          </w:rPr>
          <w:t>Постановления</w:t>
        </w:r>
      </w:hyperlink>
      <w:r>
        <w:t xml:space="preserve"> Правительства Сахалинской области от 29.04.2021 N 169)</w:t>
      </w:r>
    </w:p>
    <w:p w:rsidR="009E2592" w:rsidRDefault="009E2592">
      <w:pPr>
        <w:pStyle w:val="ConsPlusNormal"/>
        <w:jc w:val="center"/>
      </w:pPr>
    </w:p>
    <w:p w:rsidR="009E2592" w:rsidRDefault="009E2592">
      <w:pPr>
        <w:pStyle w:val="ConsPlusTitle"/>
        <w:jc w:val="center"/>
        <w:outlineLvl w:val="2"/>
      </w:pPr>
      <w:r>
        <w:t>2. Организация проведения отбора</w:t>
      </w:r>
    </w:p>
    <w:p w:rsidR="009E2592" w:rsidRDefault="009E2592">
      <w:pPr>
        <w:pStyle w:val="ConsPlusNormal"/>
        <w:jc w:val="center"/>
      </w:pPr>
      <w:r>
        <w:t xml:space="preserve">(в ред. </w:t>
      </w:r>
      <w:hyperlink r:id="rId179">
        <w:r>
          <w:rPr>
            <w:color w:val="0000FF"/>
          </w:rPr>
          <w:t>Постановления</w:t>
        </w:r>
      </w:hyperlink>
      <w:r>
        <w:t xml:space="preserve"> Правительства Сахалинской области</w:t>
      </w:r>
    </w:p>
    <w:p w:rsidR="009E2592" w:rsidRDefault="009E2592">
      <w:pPr>
        <w:pStyle w:val="ConsPlusNormal"/>
        <w:jc w:val="center"/>
      </w:pPr>
      <w:r>
        <w:t>от 29.04.2021 N 169)</w:t>
      </w:r>
    </w:p>
    <w:p w:rsidR="009E2592" w:rsidRDefault="009E2592">
      <w:pPr>
        <w:pStyle w:val="ConsPlusNormal"/>
        <w:jc w:val="center"/>
      </w:pPr>
    </w:p>
    <w:p w:rsidR="009E2592" w:rsidRDefault="009E2592">
      <w:pPr>
        <w:pStyle w:val="ConsPlusNormal"/>
        <w:ind w:firstLine="540"/>
        <w:jc w:val="both"/>
      </w:pPr>
      <w:r>
        <w:t>2.1. Отбор граждан для предоставления грантов в форме субсидии на поддержку создания ЛПХ (далее - Грант) осуществляется не реже 1 раза в квартал при наличии нераспределенного остатка средств, доведенных до Министерства согласно уведомлению о лимитах бюджетных обязательств на указанные цели на соответствующий год.</w:t>
      </w:r>
    </w:p>
    <w:p w:rsidR="009E2592" w:rsidRDefault="009E2592">
      <w:pPr>
        <w:pStyle w:val="ConsPlusNormal"/>
        <w:jc w:val="both"/>
      </w:pPr>
      <w:r>
        <w:t xml:space="preserve">(в ред. </w:t>
      </w:r>
      <w:hyperlink r:id="rId180">
        <w:r>
          <w:rPr>
            <w:color w:val="0000FF"/>
          </w:rPr>
          <w:t>Постановления</w:t>
        </w:r>
      </w:hyperlink>
      <w:r>
        <w:t xml:space="preserve"> Правительства Сахалинской области от 29.04.2021 N 169)</w:t>
      </w:r>
    </w:p>
    <w:p w:rsidR="009E2592" w:rsidRDefault="009E2592">
      <w:pPr>
        <w:pStyle w:val="ConsPlusNormal"/>
        <w:spacing w:before="220"/>
        <w:ind w:firstLine="540"/>
        <w:jc w:val="both"/>
      </w:pPr>
      <w:bookmarkStart w:id="39" w:name="P881"/>
      <w:bookmarkEnd w:id="39"/>
      <w:r>
        <w:t xml:space="preserve">2.2. Министерство в срок до 1 ноября текущего года размещает на едином портале бюджетной системы Российской Федерации в информационно-телекоммуникационной сети Интернет (далее - единый портал) и на официальном сайте </w:t>
      </w:r>
      <w:hyperlink r:id="rId181">
        <w:r>
          <w:rPr>
            <w:color w:val="0000FF"/>
          </w:rPr>
          <w:t>http://trade.sakhalin.gov.ru</w:t>
        </w:r>
      </w:hyperlink>
      <w:r>
        <w:t xml:space="preserve"> (далее - официальный сайт Министерства) объявление о проведении отбора граждан для предоставления гранта в форме субсидии на поддержку создания личных подсобных хозяйств не позднее чем за 30 календарных дней до даты окончания приема заявок для участия в отборе.</w:t>
      </w:r>
    </w:p>
    <w:p w:rsidR="009E2592" w:rsidRDefault="009E2592">
      <w:pPr>
        <w:pStyle w:val="ConsPlusNormal"/>
        <w:spacing w:before="220"/>
        <w:ind w:firstLine="540"/>
        <w:jc w:val="both"/>
      </w:pPr>
      <w:r>
        <w:t>Объявление о проведении отбора должно содержать следующие сведения:</w:t>
      </w:r>
    </w:p>
    <w:p w:rsidR="009E2592" w:rsidRDefault="009E2592">
      <w:pPr>
        <w:pStyle w:val="ConsPlusNormal"/>
        <w:spacing w:before="220"/>
        <w:ind w:firstLine="540"/>
        <w:jc w:val="both"/>
      </w:pPr>
      <w:r>
        <w:t>- сроки проведения отбора;</w:t>
      </w:r>
    </w:p>
    <w:p w:rsidR="009E2592" w:rsidRDefault="009E2592">
      <w:pPr>
        <w:pStyle w:val="ConsPlusNormal"/>
        <w:jc w:val="both"/>
      </w:pPr>
      <w:r>
        <w:t xml:space="preserve">(в ред. </w:t>
      </w:r>
      <w:hyperlink r:id="rId182">
        <w:r>
          <w:rPr>
            <w:color w:val="0000FF"/>
          </w:rPr>
          <w:t>Постановления</w:t>
        </w:r>
      </w:hyperlink>
      <w:r>
        <w:t xml:space="preserve"> Правительства Сахалинской области от 22.03.2022 N 103)</w:t>
      </w:r>
    </w:p>
    <w:p w:rsidR="009E2592" w:rsidRDefault="009E2592">
      <w:pPr>
        <w:pStyle w:val="ConsPlusNormal"/>
        <w:spacing w:before="220"/>
        <w:ind w:firstLine="540"/>
        <w:jc w:val="both"/>
      </w:pPr>
      <w:r>
        <w:t>- даты начала подачи или окончания приема предложений (заявок) участников отбора, которая не может быть ранее 30-го календарного дня, следующего за днем размещения объявления о проведении отбора;</w:t>
      </w:r>
    </w:p>
    <w:p w:rsidR="009E2592" w:rsidRDefault="009E2592">
      <w:pPr>
        <w:pStyle w:val="ConsPlusNormal"/>
        <w:jc w:val="both"/>
      </w:pPr>
      <w:r>
        <w:t xml:space="preserve">(абзац введен </w:t>
      </w:r>
      <w:hyperlink r:id="rId183">
        <w:r>
          <w:rPr>
            <w:color w:val="0000FF"/>
          </w:rPr>
          <w:t>Постановлением</w:t>
        </w:r>
      </w:hyperlink>
      <w:r>
        <w:t xml:space="preserve"> Правительства Сахалинской области от 22.03.2022 N 103)</w:t>
      </w:r>
    </w:p>
    <w:p w:rsidR="009E2592" w:rsidRDefault="009E2592">
      <w:pPr>
        <w:pStyle w:val="ConsPlusNormal"/>
        <w:spacing w:before="220"/>
        <w:ind w:firstLine="540"/>
        <w:jc w:val="both"/>
      </w:pPr>
      <w:r>
        <w:t>- наименование, место нахождения, почтовый адрес, адрес электронной почты Министерства;</w:t>
      </w:r>
    </w:p>
    <w:p w:rsidR="009E2592" w:rsidRDefault="009E2592">
      <w:pPr>
        <w:pStyle w:val="ConsPlusNormal"/>
        <w:spacing w:before="220"/>
        <w:ind w:firstLine="540"/>
        <w:jc w:val="both"/>
      </w:pPr>
      <w:r>
        <w:t>- результаты предоставления субсидии;</w:t>
      </w:r>
    </w:p>
    <w:p w:rsidR="009E2592" w:rsidRDefault="009E2592">
      <w:pPr>
        <w:pStyle w:val="ConsPlusNormal"/>
        <w:spacing w:before="220"/>
        <w:ind w:firstLine="540"/>
        <w:jc w:val="both"/>
      </w:pPr>
      <w:r>
        <w:t>- доменное имя и (или) сетевой адрес, и (или) указатели страниц сайта в информационно-телекоммуникационной сети Интернет, на котором обеспечивается проведение отбора;</w:t>
      </w:r>
    </w:p>
    <w:p w:rsidR="009E2592" w:rsidRDefault="009E2592">
      <w:pPr>
        <w:pStyle w:val="ConsPlusNormal"/>
        <w:spacing w:before="220"/>
        <w:ind w:firstLine="540"/>
        <w:jc w:val="both"/>
      </w:pPr>
      <w:r>
        <w:lastRenderedPageBreak/>
        <w:t xml:space="preserve">- требования к участникам отбора в соответствии с </w:t>
      </w:r>
      <w:hyperlink w:anchor="P908">
        <w:r>
          <w:rPr>
            <w:color w:val="0000FF"/>
          </w:rPr>
          <w:t>пунктом 3.2</w:t>
        </w:r>
      </w:hyperlink>
      <w:r>
        <w:t xml:space="preserve"> настоящего Порядка и перечень документов, представляемых участниками отбора для подтверждения их соответствия указанным требованиям;</w:t>
      </w:r>
    </w:p>
    <w:p w:rsidR="009E2592" w:rsidRDefault="009E2592">
      <w:pPr>
        <w:pStyle w:val="ConsPlusNormal"/>
        <w:spacing w:before="220"/>
        <w:ind w:firstLine="540"/>
        <w:jc w:val="both"/>
      </w:pPr>
      <w:r>
        <w:t xml:space="preserve">- порядок подачи заявок участниками отбора и требования, предъявляемые к форме и содержанию заявок, подаваемых участниками отбора, в соответствии с </w:t>
      </w:r>
      <w:hyperlink w:anchor="P917">
        <w:r>
          <w:rPr>
            <w:color w:val="0000FF"/>
          </w:rPr>
          <w:t>пунктом 3.3</w:t>
        </w:r>
      </w:hyperlink>
      <w:r>
        <w:t xml:space="preserve"> настоящего Порядка;</w:t>
      </w:r>
    </w:p>
    <w:p w:rsidR="009E2592" w:rsidRDefault="009E2592">
      <w:pPr>
        <w:pStyle w:val="ConsPlusNormal"/>
        <w:spacing w:before="220"/>
        <w:ind w:firstLine="540"/>
        <w:jc w:val="both"/>
      </w:pPr>
      <w:r>
        <w:t>- порядок отзыва заявок участников отбора, порядок возврата заявок участников отбора, определяющий в том числе основания для возврата заявок участников отбора, порядок внесения изменений в заявки участников отбора;</w:t>
      </w:r>
    </w:p>
    <w:p w:rsidR="009E2592" w:rsidRDefault="009E2592">
      <w:pPr>
        <w:pStyle w:val="ConsPlusNormal"/>
        <w:spacing w:before="220"/>
        <w:ind w:firstLine="540"/>
        <w:jc w:val="both"/>
      </w:pPr>
      <w:r>
        <w:t>- правила рассмотрения и оценки заявок участников отбора;</w:t>
      </w:r>
    </w:p>
    <w:p w:rsidR="009E2592" w:rsidRDefault="009E2592">
      <w:pPr>
        <w:pStyle w:val="ConsPlusNormal"/>
        <w:spacing w:before="220"/>
        <w:ind w:firstLine="540"/>
        <w:jc w:val="both"/>
      </w:pPr>
      <w:r>
        <w:t>- порядок предоставления участникам отбора разъяснений положений объявления о проведении отбора, дата начала и окончания срока такого предоставления;</w:t>
      </w:r>
    </w:p>
    <w:p w:rsidR="009E2592" w:rsidRDefault="009E2592">
      <w:pPr>
        <w:pStyle w:val="ConsPlusNormal"/>
        <w:spacing w:before="220"/>
        <w:ind w:firstLine="540"/>
        <w:jc w:val="both"/>
      </w:pPr>
      <w:r>
        <w:t>- срок, в течение которого победитель (победители) отбора должен подписать соглашение о предоставлении Гранта;</w:t>
      </w:r>
    </w:p>
    <w:p w:rsidR="009E2592" w:rsidRDefault="009E2592">
      <w:pPr>
        <w:pStyle w:val="ConsPlusNormal"/>
        <w:spacing w:before="220"/>
        <w:ind w:firstLine="540"/>
        <w:jc w:val="both"/>
      </w:pPr>
      <w:r>
        <w:t>- условия признания победителя (победителей) отбора уклонившимся от заключения соглашения;</w:t>
      </w:r>
    </w:p>
    <w:p w:rsidR="009E2592" w:rsidRDefault="009E2592">
      <w:pPr>
        <w:pStyle w:val="ConsPlusNormal"/>
        <w:spacing w:before="220"/>
        <w:ind w:firstLine="540"/>
        <w:jc w:val="both"/>
      </w:pPr>
      <w:r>
        <w:t>- дата размещения результатов отбора на едином портале, а также на официальном сайте Министерства в информационно-телекоммуникационной сети Интернет, которая не может быть позднее 14-го календарного дня, следующего за днем определения победителя отбора;</w:t>
      </w:r>
    </w:p>
    <w:p w:rsidR="009E2592" w:rsidRDefault="009E2592">
      <w:pPr>
        <w:pStyle w:val="ConsPlusNormal"/>
        <w:spacing w:before="220"/>
        <w:ind w:firstLine="540"/>
        <w:jc w:val="both"/>
      </w:pPr>
      <w:r>
        <w:t>- контактный телефон для консультаций.</w:t>
      </w:r>
    </w:p>
    <w:p w:rsidR="009E2592" w:rsidRDefault="009E2592">
      <w:pPr>
        <w:pStyle w:val="ConsPlusNormal"/>
        <w:jc w:val="both"/>
      </w:pPr>
      <w:r>
        <w:t xml:space="preserve">(п. 2.2 в ред. </w:t>
      </w:r>
      <w:hyperlink r:id="rId184">
        <w:r>
          <w:rPr>
            <w:color w:val="0000FF"/>
          </w:rPr>
          <w:t>Постановления</w:t>
        </w:r>
      </w:hyperlink>
      <w:r>
        <w:t xml:space="preserve"> Правительства Сахалинской области от 29.04.2021 N 169)</w:t>
      </w:r>
    </w:p>
    <w:p w:rsidR="009E2592" w:rsidRDefault="009E2592">
      <w:pPr>
        <w:pStyle w:val="ConsPlusNormal"/>
        <w:spacing w:before="220"/>
        <w:ind w:firstLine="540"/>
        <w:jc w:val="both"/>
      </w:pPr>
      <w:r>
        <w:t xml:space="preserve">2.3 - 2.4. Утратили силу. - </w:t>
      </w:r>
      <w:hyperlink r:id="rId185">
        <w:r>
          <w:rPr>
            <w:color w:val="0000FF"/>
          </w:rPr>
          <w:t>Постановление</w:t>
        </w:r>
      </w:hyperlink>
      <w:r>
        <w:t xml:space="preserve"> Правительства Сахалинской области от 29.04.2021 N 169.</w:t>
      </w:r>
    </w:p>
    <w:p w:rsidR="009E2592" w:rsidRDefault="009E2592">
      <w:pPr>
        <w:pStyle w:val="ConsPlusNormal"/>
        <w:jc w:val="center"/>
      </w:pPr>
    </w:p>
    <w:p w:rsidR="009E2592" w:rsidRDefault="009E2592">
      <w:pPr>
        <w:pStyle w:val="ConsPlusTitle"/>
        <w:jc w:val="center"/>
        <w:outlineLvl w:val="2"/>
      </w:pPr>
      <w:r>
        <w:t>3. Порядок, сроки и условия участия в отборе</w:t>
      </w:r>
    </w:p>
    <w:p w:rsidR="009E2592" w:rsidRDefault="009E2592">
      <w:pPr>
        <w:pStyle w:val="ConsPlusNormal"/>
        <w:jc w:val="center"/>
      </w:pPr>
      <w:r>
        <w:t xml:space="preserve">(в ред. </w:t>
      </w:r>
      <w:hyperlink r:id="rId186">
        <w:r>
          <w:rPr>
            <w:color w:val="0000FF"/>
          </w:rPr>
          <w:t>Постановления</w:t>
        </w:r>
      </w:hyperlink>
      <w:r>
        <w:t xml:space="preserve"> Правительства Сахалинской области</w:t>
      </w:r>
    </w:p>
    <w:p w:rsidR="009E2592" w:rsidRDefault="009E2592">
      <w:pPr>
        <w:pStyle w:val="ConsPlusNormal"/>
        <w:jc w:val="center"/>
      </w:pPr>
      <w:r>
        <w:t>от 29.04.2021 N 169)</w:t>
      </w:r>
    </w:p>
    <w:p w:rsidR="009E2592" w:rsidRDefault="009E2592">
      <w:pPr>
        <w:pStyle w:val="ConsPlusNormal"/>
        <w:jc w:val="center"/>
      </w:pPr>
    </w:p>
    <w:p w:rsidR="009E2592" w:rsidRDefault="009E2592">
      <w:pPr>
        <w:pStyle w:val="ConsPlusNormal"/>
        <w:ind w:firstLine="540"/>
        <w:jc w:val="both"/>
      </w:pPr>
      <w:bookmarkStart w:id="40" w:name="P906"/>
      <w:bookmarkEnd w:id="40"/>
      <w:r>
        <w:t>3.1. Условия отбора являются обязательными для всех участников отбора и одинаково применимы ко всем участникам.</w:t>
      </w:r>
    </w:p>
    <w:p w:rsidR="009E2592" w:rsidRDefault="009E2592">
      <w:pPr>
        <w:pStyle w:val="ConsPlusNormal"/>
        <w:jc w:val="both"/>
      </w:pPr>
      <w:r>
        <w:t xml:space="preserve">(в ред. </w:t>
      </w:r>
      <w:hyperlink r:id="rId187">
        <w:r>
          <w:rPr>
            <w:color w:val="0000FF"/>
          </w:rPr>
          <w:t>Постановления</w:t>
        </w:r>
      </w:hyperlink>
      <w:r>
        <w:t xml:space="preserve"> Правительства Сахалинской области от 29.04.2021 N 169)</w:t>
      </w:r>
    </w:p>
    <w:p w:rsidR="009E2592" w:rsidRDefault="009E2592">
      <w:pPr>
        <w:pStyle w:val="ConsPlusNormal"/>
        <w:spacing w:before="220"/>
        <w:ind w:firstLine="540"/>
        <w:jc w:val="both"/>
      </w:pPr>
      <w:bookmarkStart w:id="41" w:name="P908"/>
      <w:bookmarkEnd w:id="41"/>
      <w:r>
        <w:t xml:space="preserve">3.2. Заявку на участие в отборе на получение государственной поддержки в виде Гранта может подать гражданин Российской Федерации, соответствующий категориям, указанным в </w:t>
      </w:r>
      <w:hyperlink w:anchor="P727">
        <w:r>
          <w:rPr>
            <w:color w:val="0000FF"/>
          </w:rPr>
          <w:t>пункте 1.5</w:t>
        </w:r>
      </w:hyperlink>
      <w:r>
        <w:t xml:space="preserve"> Порядка предоставления гранта в форме субсидии на поддержку создания личных подсобных хозяйств населения, утвержденного постановлением Правительства Сахалинской области от 26.05.2020 N 239 (далее - Порядок предоставления Гранта на поддержку создания ЛПХ, заявитель), с приложением документов, подтверждающих соблюдение следующих условий и соответствие следующим требованиям (на первое число месяца, в котором подана заявка):</w:t>
      </w:r>
    </w:p>
    <w:p w:rsidR="009E2592" w:rsidRDefault="009E2592">
      <w:pPr>
        <w:pStyle w:val="ConsPlusNormal"/>
        <w:jc w:val="both"/>
      </w:pPr>
      <w:r>
        <w:t xml:space="preserve">(в ред. </w:t>
      </w:r>
      <w:hyperlink r:id="rId188">
        <w:r>
          <w:rPr>
            <w:color w:val="0000FF"/>
          </w:rPr>
          <w:t>Постановления</w:t>
        </w:r>
      </w:hyperlink>
      <w:r>
        <w:t xml:space="preserve"> Правительства Сахалинской области от 21.11.2022 N 534)</w:t>
      </w:r>
    </w:p>
    <w:p w:rsidR="009E2592" w:rsidRDefault="009E2592">
      <w:pPr>
        <w:pStyle w:val="ConsPlusNormal"/>
        <w:spacing w:before="220"/>
        <w:ind w:firstLine="540"/>
        <w:jc w:val="both"/>
      </w:pPr>
      <w:bookmarkStart w:id="42" w:name="P910"/>
      <w:bookmarkEnd w:id="42"/>
      <w:r>
        <w:t xml:space="preserve">- заявитель не должен получать средства из областного бюджета Сахалинской области в соответствии с иными нормативными правовыми актами на цели, указанные в </w:t>
      </w:r>
      <w:hyperlink w:anchor="P789">
        <w:r>
          <w:rPr>
            <w:color w:val="0000FF"/>
          </w:rPr>
          <w:t>пункте 2.10</w:t>
        </w:r>
      </w:hyperlink>
      <w:r>
        <w:t xml:space="preserve"> Порядка предоставления Гранта на поддержку создания ЛПХ. Соблюдение указанного требования отражается заявителем в заявке и удостоверяется подписью главы хозяйства;</w:t>
      </w:r>
    </w:p>
    <w:p w:rsidR="009E2592" w:rsidRDefault="009E2592">
      <w:pPr>
        <w:pStyle w:val="ConsPlusNormal"/>
        <w:spacing w:before="220"/>
        <w:ind w:firstLine="540"/>
        <w:jc w:val="both"/>
      </w:pPr>
      <w:bookmarkStart w:id="43" w:name="P911"/>
      <w:bookmarkEnd w:id="43"/>
      <w:r>
        <w:t xml:space="preserve">- у заявителя отсутствует просроченная задолженность по возврату в областной бюджет </w:t>
      </w:r>
      <w:r>
        <w:lastRenderedPageBreak/>
        <w:t>Сахалинской области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Сахалинской областью. Соблюдение указанного требования отражается заявителем в заявке и удостоверяется подписью главы хозяйства;</w:t>
      </w:r>
    </w:p>
    <w:p w:rsidR="009E2592" w:rsidRDefault="009E2592">
      <w:pPr>
        <w:pStyle w:val="ConsPlusNormal"/>
        <w:spacing w:before="220"/>
        <w:ind w:firstLine="540"/>
        <w:jc w:val="both"/>
      </w:pPr>
      <w:r>
        <w:t>- у заявителя отсутствует неисполненная обязанность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w:t>
      </w:r>
    </w:p>
    <w:p w:rsidR="009E2592" w:rsidRDefault="009E2592">
      <w:pPr>
        <w:pStyle w:val="ConsPlusNormal"/>
        <w:spacing w:before="220"/>
        <w:ind w:firstLine="540"/>
        <w:jc w:val="both"/>
      </w:pPr>
      <w:r>
        <w:t>- заявитель проживает на территории Сахалинской области и ведет личное подсобное хозяйство;</w:t>
      </w:r>
    </w:p>
    <w:p w:rsidR="009E2592" w:rsidRDefault="009E2592">
      <w:pPr>
        <w:pStyle w:val="ConsPlusNormal"/>
        <w:spacing w:before="220"/>
        <w:ind w:firstLine="540"/>
        <w:jc w:val="both"/>
      </w:pPr>
      <w:r>
        <w:t xml:space="preserve">- заявитель получил в безвозмездное пользование земельный участок в соответствии с Федеральным </w:t>
      </w:r>
      <w:hyperlink r:id="rId189">
        <w:r>
          <w:rPr>
            <w:color w:val="0000FF"/>
          </w:rPr>
          <w:t>законом</w:t>
        </w:r>
      </w:hyperlink>
      <w:r>
        <w:t xml:space="preserve"> от 01.05.2016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или ЛПХ заявителя, в котором осуществляется деятельность по содержанию и разведению свиней, находится в радиусе 5 километров от границ свиноводческих предприятий, или заявитель осуществляет ведение личного подсобного хозяйства на земельном участке площадью не менее 0,9 га на территориях муниципальных образований, в пределах которых отсутствуют условия для реализации программы "Дальневосточный гектар".</w:t>
      </w:r>
    </w:p>
    <w:p w:rsidR="009E2592" w:rsidRDefault="009E2592">
      <w:pPr>
        <w:pStyle w:val="ConsPlusNormal"/>
        <w:jc w:val="both"/>
      </w:pPr>
      <w:r>
        <w:t xml:space="preserve">(в ред. </w:t>
      </w:r>
      <w:hyperlink r:id="rId190">
        <w:r>
          <w:rPr>
            <w:color w:val="0000FF"/>
          </w:rPr>
          <w:t>Постановления</w:t>
        </w:r>
      </w:hyperlink>
      <w:r>
        <w:t xml:space="preserve"> Правительства Сахалинской области от 22.03.2022 N 103)</w:t>
      </w:r>
    </w:p>
    <w:p w:rsidR="009E2592" w:rsidRDefault="009E2592">
      <w:pPr>
        <w:pStyle w:val="ConsPlusNormal"/>
        <w:jc w:val="both"/>
      </w:pPr>
      <w:r>
        <w:t xml:space="preserve">(п. 3.2 в ред. </w:t>
      </w:r>
      <w:hyperlink r:id="rId191">
        <w:r>
          <w:rPr>
            <w:color w:val="0000FF"/>
          </w:rPr>
          <w:t>Постановления</w:t>
        </w:r>
      </w:hyperlink>
      <w:r>
        <w:t xml:space="preserve"> Правительства Сахалинской области от 29.04.2021 N 169)</w:t>
      </w:r>
    </w:p>
    <w:p w:rsidR="009E2592" w:rsidRDefault="009E2592">
      <w:pPr>
        <w:pStyle w:val="ConsPlusNormal"/>
        <w:spacing w:before="220"/>
        <w:ind w:firstLine="540"/>
        <w:jc w:val="both"/>
      </w:pPr>
      <w:bookmarkStart w:id="44" w:name="P917"/>
      <w:bookmarkEnd w:id="44"/>
      <w:r>
        <w:t xml:space="preserve">3.3. В целях подтверждения соблюдения условий и соответствия требованиям, определенным </w:t>
      </w:r>
      <w:hyperlink w:anchor="P908">
        <w:r>
          <w:rPr>
            <w:color w:val="0000FF"/>
          </w:rPr>
          <w:t>пунктом 3.2</w:t>
        </w:r>
      </w:hyperlink>
      <w:r>
        <w:t xml:space="preserve"> настоящего Порядка, ЛПХ представляет в Министерство следующие документы (в письменной форме):</w:t>
      </w:r>
    </w:p>
    <w:p w:rsidR="009E2592" w:rsidRDefault="009E2592">
      <w:pPr>
        <w:pStyle w:val="ConsPlusNormal"/>
        <w:jc w:val="both"/>
      </w:pPr>
      <w:r>
        <w:t xml:space="preserve">(в ред. </w:t>
      </w:r>
      <w:hyperlink r:id="rId192">
        <w:r>
          <w:rPr>
            <w:color w:val="0000FF"/>
          </w:rPr>
          <w:t>Постановления</w:t>
        </w:r>
      </w:hyperlink>
      <w:r>
        <w:t xml:space="preserve"> Правительства Сахалинской области от 21.11.2022 N 534)</w:t>
      </w:r>
    </w:p>
    <w:p w:rsidR="009E2592" w:rsidRDefault="009E2592">
      <w:pPr>
        <w:pStyle w:val="ConsPlusNormal"/>
        <w:spacing w:before="220"/>
        <w:ind w:firstLine="540"/>
        <w:jc w:val="both"/>
      </w:pPr>
      <w:r>
        <w:t>а) заявку на участие в отборе (в двух экземплярах) по форме, утверждаемой распоряжением Министерства и соответствующей следующим требованиям к содержанию заявки:</w:t>
      </w:r>
    </w:p>
    <w:p w:rsidR="009E2592" w:rsidRDefault="009E2592">
      <w:pPr>
        <w:pStyle w:val="ConsPlusNormal"/>
        <w:spacing w:before="220"/>
        <w:ind w:firstLine="540"/>
        <w:jc w:val="both"/>
      </w:pPr>
      <w:r>
        <w:t>- наименование заявителя:</w:t>
      </w:r>
    </w:p>
    <w:p w:rsidR="009E2592" w:rsidRDefault="009E2592">
      <w:pPr>
        <w:pStyle w:val="ConsPlusNormal"/>
        <w:spacing w:before="220"/>
        <w:ind w:firstLine="540"/>
        <w:jc w:val="both"/>
      </w:pPr>
      <w:r>
        <w:t>- данные о заявителе (реквизиты и основные сведения), место жительства заявителя (в соответствии с регистрацией), фактическое местонахождение хозяйства, контактные данные, основные данные проекта (бизнес-плана);</w:t>
      </w:r>
    </w:p>
    <w:p w:rsidR="009E2592" w:rsidRDefault="009E2592">
      <w:pPr>
        <w:pStyle w:val="ConsPlusNormal"/>
        <w:spacing w:before="220"/>
        <w:ind w:firstLine="540"/>
        <w:jc w:val="both"/>
      </w:pPr>
      <w:r>
        <w:t>- основные показатели деятельности заявителя;</w:t>
      </w:r>
    </w:p>
    <w:p w:rsidR="009E2592" w:rsidRDefault="009E2592">
      <w:pPr>
        <w:pStyle w:val="ConsPlusNormal"/>
        <w:spacing w:before="220"/>
        <w:ind w:firstLine="540"/>
        <w:jc w:val="both"/>
      </w:pPr>
      <w:r>
        <w:t xml:space="preserve">- обязательства заявителя по соблюдению требований, указанных в </w:t>
      </w:r>
      <w:hyperlink w:anchor="P910">
        <w:r>
          <w:rPr>
            <w:color w:val="0000FF"/>
          </w:rPr>
          <w:t>абзацах 2</w:t>
        </w:r>
      </w:hyperlink>
      <w:r>
        <w:t xml:space="preserve"> и </w:t>
      </w:r>
      <w:hyperlink w:anchor="P911">
        <w:r>
          <w:rPr>
            <w:color w:val="0000FF"/>
          </w:rPr>
          <w:t>3 пункта 3.2</w:t>
        </w:r>
      </w:hyperlink>
      <w:r>
        <w:t xml:space="preserve"> настоящего Порядка, а также следующие обязательства:</w:t>
      </w:r>
    </w:p>
    <w:p w:rsidR="009E2592" w:rsidRDefault="009E2592">
      <w:pPr>
        <w:pStyle w:val="ConsPlusNormal"/>
        <w:spacing w:before="220"/>
        <w:ind w:firstLine="540"/>
        <w:jc w:val="both"/>
      </w:pPr>
      <w:r>
        <w:t>оплачивать за счет собственных средств не менее 10% от общего объема затрат, указанных в Плане расходов;</w:t>
      </w:r>
    </w:p>
    <w:p w:rsidR="009E2592" w:rsidRDefault="009E2592">
      <w:pPr>
        <w:pStyle w:val="ConsPlusNormal"/>
        <w:spacing w:before="220"/>
        <w:ind w:firstLine="540"/>
        <w:jc w:val="both"/>
      </w:pPr>
      <w:r>
        <w:t>использовать Грант в течение 6 месяцев со дня поступления средств на его счет исключительно на развитие ЛПХ (календарный график использования Гранта);</w:t>
      </w:r>
    </w:p>
    <w:p w:rsidR="009E2592" w:rsidRDefault="009E2592">
      <w:pPr>
        <w:pStyle w:val="ConsPlusNormal"/>
        <w:spacing w:before="220"/>
        <w:ind w:firstLine="540"/>
        <w:jc w:val="both"/>
      </w:pPr>
      <w:r>
        <w:t>осуществлять деятельность ЛПХ в течение не менее 3 лет после получения Гранта;</w:t>
      </w:r>
    </w:p>
    <w:p w:rsidR="009E2592" w:rsidRDefault="009E2592">
      <w:pPr>
        <w:pStyle w:val="ConsPlusNormal"/>
        <w:spacing w:before="220"/>
        <w:ind w:firstLine="540"/>
        <w:jc w:val="both"/>
      </w:pPr>
      <w:r>
        <w:t xml:space="preserve">- согласие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 а также согласие на </w:t>
      </w:r>
      <w:r>
        <w:lastRenderedPageBreak/>
        <w:t>обработку персональных данных (для физического лица);</w:t>
      </w:r>
    </w:p>
    <w:p w:rsidR="009E2592" w:rsidRDefault="009E2592">
      <w:pPr>
        <w:pStyle w:val="ConsPlusNormal"/>
        <w:spacing w:before="220"/>
        <w:ind w:firstLine="540"/>
        <w:jc w:val="both"/>
      </w:pPr>
      <w:r>
        <w:t>- подпись заявителя.</w:t>
      </w:r>
    </w:p>
    <w:p w:rsidR="009E2592" w:rsidRDefault="009E2592">
      <w:pPr>
        <w:pStyle w:val="ConsPlusNormal"/>
        <w:spacing w:before="220"/>
        <w:ind w:firstLine="540"/>
        <w:jc w:val="both"/>
      </w:pPr>
      <w:r>
        <w:t>Каждый заявитель вправе представить не более одной заявки на участие в отборе;</w:t>
      </w:r>
    </w:p>
    <w:p w:rsidR="009E2592" w:rsidRDefault="009E2592">
      <w:pPr>
        <w:pStyle w:val="ConsPlusNormal"/>
        <w:jc w:val="both"/>
      </w:pPr>
      <w:r>
        <w:t xml:space="preserve">(пп. "а" в ред. </w:t>
      </w:r>
      <w:hyperlink r:id="rId193">
        <w:r>
          <w:rPr>
            <w:color w:val="0000FF"/>
          </w:rPr>
          <w:t>Постановления</w:t>
        </w:r>
      </w:hyperlink>
      <w:r>
        <w:t xml:space="preserve"> Правительства Сахалинской области от 29.04.2021 N 169)</w:t>
      </w:r>
    </w:p>
    <w:p w:rsidR="009E2592" w:rsidRDefault="009E2592">
      <w:pPr>
        <w:pStyle w:val="ConsPlusNormal"/>
        <w:spacing w:before="220"/>
        <w:ind w:firstLine="540"/>
        <w:jc w:val="both"/>
      </w:pPr>
      <w:r>
        <w:t>б) подтверждающие документы:</w:t>
      </w:r>
    </w:p>
    <w:p w:rsidR="009E2592" w:rsidRDefault="009E2592">
      <w:pPr>
        <w:pStyle w:val="ConsPlusNormal"/>
        <w:spacing w:before="220"/>
        <w:ind w:firstLine="540"/>
        <w:jc w:val="both"/>
      </w:pPr>
      <w:r>
        <w:t>- копия паспорта;</w:t>
      </w:r>
    </w:p>
    <w:p w:rsidR="009E2592" w:rsidRDefault="009E2592">
      <w:pPr>
        <w:pStyle w:val="ConsPlusNormal"/>
        <w:spacing w:before="220"/>
        <w:ind w:firstLine="540"/>
        <w:jc w:val="both"/>
      </w:pPr>
      <w:bookmarkStart w:id="45" w:name="P933"/>
      <w:bookmarkEnd w:id="45"/>
      <w:r>
        <w:t>- выписка из похозяйственной книги, зарегистрированной в органах местного самоуправления городских округов;</w:t>
      </w:r>
    </w:p>
    <w:p w:rsidR="009E2592" w:rsidRDefault="009E2592">
      <w:pPr>
        <w:pStyle w:val="ConsPlusNormal"/>
        <w:spacing w:before="220"/>
        <w:ind w:firstLine="540"/>
        <w:jc w:val="both"/>
      </w:pPr>
      <w:r>
        <w:t>- копия договора безвозмездного пользования земельным участком;</w:t>
      </w:r>
    </w:p>
    <w:p w:rsidR="009E2592" w:rsidRDefault="009E2592">
      <w:pPr>
        <w:pStyle w:val="ConsPlusNormal"/>
        <w:spacing w:before="220"/>
        <w:ind w:firstLine="540"/>
        <w:jc w:val="both"/>
      </w:pPr>
      <w:r>
        <w:t>- План расходов по форме, утвержденной Министерством;</w:t>
      </w:r>
    </w:p>
    <w:p w:rsidR="009E2592" w:rsidRDefault="009E2592">
      <w:pPr>
        <w:pStyle w:val="ConsPlusNormal"/>
        <w:spacing w:before="220"/>
        <w:ind w:firstLine="540"/>
        <w:jc w:val="both"/>
      </w:pPr>
      <w:bookmarkStart w:id="46" w:name="P936"/>
      <w:bookmarkEnd w:id="46"/>
      <w:r>
        <w:t>в) документы из территориальных налоговых и иных внебюджетных органов, содержащие сведения о наличии (отсутствии) задолженности по уплате налогов, сборов, взносов и иных обязательных платежей, пеней и штрафов за нарушение законодательства Российской Федерации о налогах и сборах, выданные по состоянию на первое число месяца, в котором подана заявка.</w:t>
      </w:r>
    </w:p>
    <w:p w:rsidR="009E2592" w:rsidRDefault="009E2592">
      <w:pPr>
        <w:pStyle w:val="ConsPlusNormal"/>
        <w:jc w:val="both"/>
      </w:pPr>
      <w:r>
        <w:t xml:space="preserve">(пп. "в" введен </w:t>
      </w:r>
      <w:hyperlink r:id="rId194">
        <w:r>
          <w:rPr>
            <w:color w:val="0000FF"/>
          </w:rPr>
          <w:t>Постановлением</w:t>
        </w:r>
      </w:hyperlink>
      <w:r>
        <w:t xml:space="preserve"> Правительства Сахалинской области от 29.04.2021 N 169)</w:t>
      </w:r>
    </w:p>
    <w:p w:rsidR="009E2592" w:rsidRDefault="009E2592">
      <w:pPr>
        <w:pStyle w:val="ConsPlusNormal"/>
        <w:spacing w:before="220"/>
        <w:ind w:firstLine="540"/>
        <w:jc w:val="both"/>
      </w:pPr>
      <w:r>
        <w:t xml:space="preserve">3.4 - 3.5. Утратили силу. - </w:t>
      </w:r>
      <w:hyperlink r:id="rId195">
        <w:r>
          <w:rPr>
            <w:color w:val="0000FF"/>
          </w:rPr>
          <w:t>Постановление</w:t>
        </w:r>
      </w:hyperlink>
      <w:r>
        <w:t xml:space="preserve"> Правительства Сахалинской области от 29.04.2021 N 169.</w:t>
      </w:r>
    </w:p>
    <w:p w:rsidR="009E2592" w:rsidRDefault="009E2592">
      <w:pPr>
        <w:pStyle w:val="ConsPlusNormal"/>
        <w:spacing w:before="220"/>
        <w:ind w:firstLine="540"/>
        <w:jc w:val="both"/>
      </w:pPr>
      <w:r>
        <w:t>3.6. В случае если по окончании срока подачи заявок не подана ни одна заявка, отбор признается Комиссией несостоявшимся.</w:t>
      </w:r>
    </w:p>
    <w:p w:rsidR="009E2592" w:rsidRDefault="009E2592">
      <w:pPr>
        <w:pStyle w:val="ConsPlusNormal"/>
        <w:jc w:val="both"/>
      </w:pPr>
      <w:r>
        <w:t xml:space="preserve">(в ред. </w:t>
      </w:r>
      <w:hyperlink r:id="rId196">
        <w:r>
          <w:rPr>
            <w:color w:val="0000FF"/>
          </w:rPr>
          <w:t>Постановления</w:t>
        </w:r>
      </w:hyperlink>
      <w:r>
        <w:t xml:space="preserve"> Правительства Сахалинской области от 29.04.2021 N 169)</w:t>
      </w:r>
    </w:p>
    <w:p w:rsidR="009E2592" w:rsidRDefault="009E2592">
      <w:pPr>
        <w:pStyle w:val="ConsPlusNormal"/>
        <w:jc w:val="center"/>
      </w:pPr>
    </w:p>
    <w:p w:rsidR="009E2592" w:rsidRDefault="009E2592">
      <w:pPr>
        <w:pStyle w:val="ConsPlusTitle"/>
        <w:jc w:val="center"/>
        <w:outlineLvl w:val="2"/>
      </w:pPr>
      <w:r>
        <w:t>4. Порядок формирования комиссии</w:t>
      </w:r>
    </w:p>
    <w:p w:rsidR="009E2592" w:rsidRDefault="009E2592">
      <w:pPr>
        <w:pStyle w:val="ConsPlusNormal"/>
        <w:jc w:val="center"/>
      </w:pPr>
      <w:r>
        <w:t xml:space="preserve">(в ред. </w:t>
      </w:r>
      <w:hyperlink r:id="rId197">
        <w:r>
          <w:rPr>
            <w:color w:val="0000FF"/>
          </w:rPr>
          <w:t>Постановления</w:t>
        </w:r>
      </w:hyperlink>
      <w:r>
        <w:t xml:space="preserve"> Правительства Сахалинской области</w:t>
      </w:r>
    </w:p>
    <w:p w:rsidR="009E2592" w:rsidRDefault="009E2592">
      <w:pPr>
        <w:pStyle w:val="ConsPlusNormal"/>
        <w:jc w:val="center"/>
      </w:pPr>
      <w:r>
        <w:t>от 29.04.2021 N 169)</w:t>
      </w:r>
    </w:p>
    <w:p w:rsidR="009E2592" w:rsidRDefault="009E2592">
      <w:pPr>
        <w:pStyle w:val="ConsPlusNormal"/>
        <w:jc w:val="center"/>
      </w:pPr>
    </w:p>
    <w:p w:rsidR="009E2592" w:rsidRDefault="009E2592">
      <w:pPr>
        <w:pStyle w:val="ConsPlusNormal"/>
        <w:ind w:firstLine="540"/>
        <w:jc w:val="both"/>
      </w:pPr>
      <w:r>
        <w:t>4.1. Проведение отбора осуществляется комиссией Министерства (далее - Комиссия).</w:t>
      </w:r>
    </w:p>
    <w:p w:rsidR="009E2592" w:rsidRDefault="009E2592">
      <w:pPr>
        <w:pStyle w:val="ConsPlusNormal"/>
        <w:jc w:val="both"/>
      </w:pPr>
      <w:r>
        <w:t xml:space="preserve">(в ред. </w:t>
      </w:r>
      <w:hyperlink r:id="rId198">
        <w:r>
          <w:rPr>
            <w:color w:val="0000FF"/>
          </w:rPr>
          <w:t>Постановления</w:t>
        </w:r>
      </w:hyperlink>
      <w:r>
        <w:t xml:space="preserve"> Правительства Сахалинской области от 29.04.2021 N 169)</w:t>
      </w:r>
    </w:p>
    <w:p w:rsidR="009E2592" w:rsidRDefault="009E2592">
      <w:pPr>
        <w:pStyle w:val="ConsPlusNormal"/>
        <w:spacing w:before="220"/>
        <w:ind w:firstLine="540"/>
        <w:jc w:val="both"/>
      </w:pPr>
      <w:r>
        <w:t>4.2. Положение и состав Комиссии утверждаются правовым актом Министерства.</w:t>
      </w:r>
    </w:p>
    <w:p w:rsidR="009E2592" w:rsidRDefault="009E2592">
      <w:pPr>
        <w:pStyle w:val="ConsPlusNormal"/>
        <w:jc w:val="center"/>
      </w:pPr>
    </w:p>
    <w:p w:rsidR="009E2592" w:rsidRDefault="009E2592">
      <w:pPr>
        <w:pStyle w:val="ConsPlusTitle"/>
        <w:jc w:val="center"/>
        <w:outlineLvl w:val="2"/>
      </w:pPr>
      <w:r>
        <w:t>5. Порядок определения победителя отбора</w:t>
      </w:r>
    </w:p>
    <w:p w:rsidR="009E2592" w:rsidRDefault="009E2592">
      <w:pPr>
        <w:pStyle w:val="ConsPlusNormal"/>
        <w:jc w:val="center"/>
      </w:pPr>
      <w:r>
        <w:t xml:space="preserve">(в ред. </w:t>
      </w:r>
      <w:hyperlink r:id="rId199">
        <w:r>
          <w:rPr>
            <w:color w:val="0000FF"/>
          </w:rPr>
          <w:t>Постановления</w:t>
        </w:r>
      </w:hyperlink>
      <w:r>
        <w:t xml:space="preserve"> Правительства Сахалинской области</w:t>
      </w:r>
    </w:p>
    <w:p w:rsidR="009E2592" w:rsidRDefault="009E2592">
      <w:pPr>
        <w:pStyle w:val="ConsPlusNormal"/>
        <w:jc w:val="center"/>
      </w:pPr>
      <w:r>
        <w:t>от 29.04.2021 N 169)</w:t>
      </w:r>
    </w:p>
    <w:p w:rsidR="009E2592" w:rsidRDefault="009E2592">
      <w:pPr>
        <w:pStyle w:val="ConsPlusNormal"/>
        <w:jc w:val="center"/>
      </w:pPr>
    </w:p>
    <w:p w:rsidR="009E2592" w:rsidRDefault="009E2592">
      <w:pPr>
        <w:pStyle w:val="ConsPlusNormal"/>
        <w:ind w:firstLine="540"/>
        <w:jc w:val="both"/>
      </w:pPr>
      <w:r>
        <w:t xml:space="preserve">5.1. Министерство осуществляет прием представленных документов, регистрирует их в день поступления в журнале регистрации, который должен быть пронумерован, прошнурован и скреплен печатью Министерства. В случае непредставления заявителем документов, указанных в </w:t>
      </w:r>
      <w:hyperlink w:anchor="P933">
        <w:r>
          <w:rPr>
            <w:color w:val="0000FF"/>
          </w:rPr>
          <w:t>абзаце 3 подпункта "б"</w:t>
        </w:r>
      </w:hyperlink>
      <w:r>
        <w:t xml:space="preserve"> и в </w:t>
      </w:r>
      <w:hyperlink w:anchor="P936">
        <w:r>
          <w:rPr>
            <w:color w:val="0000FF"/>
          </w:rPr>
          <w:t>подпункте "в" пункта 3.3</w:t>
        </w:r>
      </w:hyperlink>
      <w:r>
        <w:t xml:space="preserve"> настоящего Порядка, Министерство в течение 2 рабочих дней с даты регистрации документов формирует и направляет посредством системы межведомственного взаимодействия запрос о соответствующей информации в рамках межведомственного взаимодействия.</w:t>
      </w:r>
    </w:p>
    <w:p w:rsidR="009E2592" w:rsidRDefault="009E2592">
      <w:pPr>
        <w:pStyle w:val="ConsPlusNormal"/>
        <w:spacing w:before="220"/>
        <w:ind w:firstLine="540"/>
        <w:jc w:val="both"/>
      </w:pPr>
      <w:r>
        <w:t xml:space="preserve">В сроки, установленные в соответствии с </w:t>
      </w:r>
      <w:hyperlink w:anchor="P881">
        <w:r>
          <w:rPr>
            <w:color w:val="0000FF"/>
          </w:rPr>
          <w:t>пунктом 2.2</w:t>
        </w:r>
      </w:hyperlink>
      <w:r>
        <w:t xml:space="preserve"> настоящего Порядка, Министерство осуществляет проверку представленных заявок и документов на предмет их соответствия установленным в объявлении о проведении отбора требованиям и формирует список заявителей к участию в отборе.</w:t>
      </w:r>
    </w:p>
    <w:p w:rsidR="009E2592" w:rsidRDefault="009E2592">
      <w:pPr>
        <w:pStyle w:val="ConsPlusNormal"/>
        <w:spacing w:before="220"/>
        <w:ind w:firstLine="540"/>
        <w:jc w:val="both"/>
      </w:pPr>
      <w:r>
        <w:lastRenderedPageBreak/>
        <w:t>Основаниями для отклонения заявки участника отбора на стадии рассмотрения и оценки заявок являются:</w:t>
      </w:r>
    </w:p>
    <w:p w:rsidR="009E2592" w:rsidRDefault="009E2592">
      <w:pPr>
        <w:pStyle w:val="ConsPlusNormal"/>
        <w:spacing w:before="220"/>
        <w:ind w:firstLine="540"/>
        <w:jc w:val="both"/>
      </w:pPr>
      <w:r>
        <w:t xml:space="preserve">- несоответствие участника отбора условиям и требованиям, установленным в </w:t>
      </w:r>
      <w:hyperlink w:anchor="P908">
        <w:r>
          <w:rPr>
            <w:color w:val="0000FF"/>
          </w:rPr>
          <w:t>пункте 3.2</w:t>
        </w:r>
      </w:hyperlink>
      <w:r>
        <w:t xml:space="preserve"> настоящего Порядка;</w:t>
      </w:r>
    </w:p>
    <w:p w:rsidR="009E2592" w:rsidRDefault="009E2592">
      <w:pPr>
        <w:pStyle w:val="ConsPlusNormal"/>
        <w:spacing w:before="220"/>
        <w:ind w:firstLine="540"/>
        <w:jc w:val="both"/>
      </w:pPr>
      <w:r>
        <w:t>- несоответствие представленных участником отбора заявки и документов требованиям к заявке участников отбора, установленным в объявлении о проведении отбора;</w:t>
      </w:r>
    </w:p>
    <w:p w:rsidR="009E2592" w:rsidRDefault="009E2592">
      <w:pPr>
        <w:pStyle w:val="ConsPlusNormal"/>
        <w:spacing w:before="220"/>
        <w:ind w:firstLine="540"/>
        <w:jc w:val="both"/>
      </w:pPr>
      <w:r>
        <w:t>- недостоверность представленной участником отбора информации, в том числе информации о месте нахождения и адресе юридического лица;</w:t>
      </w:r>
    </w:p>
    <w:p w:rsidR="009E2592" w:rsidRDefault="009E2592">
      <w:pPr>
        <w:pStyle w:val="ConsPlusNormal"/>
        <w:spacing w:before="220"/>
        <w:ind w:firstLine="540"/>
        <w:jc w:val="both"/>
      </w:pPr>
      <w:r>
        <w:t>- подача участником отбора заявки после даты и (или) времени, определенных для подачи заявок.</w:t>
      </w:r>
    </w:p>
    <w:p w:rsidR="009E2592" w:rsidRDefault="009E2592">
      <w:pPr>
        <w:pStyle w:val="ConsPlusNormal"/>
        <w:spacing w:before="220"/>
        <w:ind w:firstLine="540"/>
        <w:jc w:val="both"/>
      </w:pPr>
      <w:r>
        <w:t>В срок не более 5 рабочих дней с момента принятия данного решения заявителю направляется уведомление, в котором указываются причины принятого решения.</w:t>
      </w:r>
    </w:p>
    <w:p w:rsidR="009E2592" w:rsidRDefault="009E2592">
      <w:pPr>
        <w:pStyle w:val="ConsPlusNormal"/>
        <w:jc w:val="both"/>
      </w:pPr>
      <w:r>
        <w:t xml:space="preserve">(п. 5.1 в ред. </w:t>
      </w:r>
      <w:hyperlink r:id="rId200">
        <w:r>
          <w:rPr>
            <w:color w:val="0000FF"/>
          </w:rPr>
          <w:t>Постановления</w:t>
        </w:r>
      </w:hyperlink>
      <w:r>
        <w:t xml:space="preserve"> Правительства Сахалинской области от 29.04.2021 N 169)</w:t>
      </w:r>
    </w:p>
    <w:p w:rsidR="009E2592" w:rsidRDefault="009E2592">
      <w:pPr>
        <w:pStyle w:val="ConsPlusNormal"/>
        <w:spacing w:before="220"/>
        <w:ind w:firstLine="540"/>
        <w:jc w:val="both"/>
      </w:pPr>
      <w:r>
        <w:t>5.2. При соответствии заявителя установленным требованиям заявитель допускается к участию в отборе. Министерство проводит отбор заявителей, исходя из следующих критериев отбора:</w:t>
      </w:r>
    </w:p>
    <w:p w:rsidR="009E2592" w:rsidRDefault="009E259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7370"/>
        <w:gridCol w:w="1134"/>
      </w:tblGrid>
      <w:tr w:rsidR="009E2592">
        <w:tc>
          <w:tcPr>
            <w:tcW w:w="567" w:type="dxa"/>
            <w:tcBorders>
              <w:top w:val="single" w:sz="4" w:space="0" w:color="auto"/>
              <w:bottom w:val="single" w:sz="4" w:space="0" w:color="auto"/>
            </w:tcBorders>
          </w:tcPr>
          <w:p w:rsidR="009E2592" w:rsidRDefault="009E2592">
            <w:pPr>
              <w:pStyle w:val="ConsPlusNormal"/>
              <w:jc w:val="center"/>
            </w:pPr>
            <w:r>
              <w:t>N пп.</w:t>
            </w:r>
          </w:p>
        </w:tc>
        <w:tc>
          <w:tcPr>
            <w:tcW w:w="7370" w:type="dxa"/>
            <w:tcBorders>
              <w:top w:val="single" w:sz="4" w:space="0" w:color="auto"/>
              <w:bottom w:val="single" w:sz="4" w:space="0" w:color="auto"/>
            </w:tcBorders>
          </w:tcPr>
          <w:p w:rsidR="009E2592" w:rsidRDefault="009E2592">
            <w:pPr>
              <w:pStyle w:val="ConsPlusNormal"/>
              <w:jc w:val="center"/>
            </w:pPr>
            <w:r>
              <w:t>Наименование критериев</w:t>
            </w:r>
          </w:p>
        </w:tc>
        <w:tc>
          <w:tcPr>
            <w:tcW w:w="1134" w:type="dxa"/>
            <w:tcBorders>
              <w:top w:val="single" w:sz="4" w:space="0" w:color="auto"/>
              <w:bottom w:val="single" w:sz="4" w:space="0" w:color="auto"/>
            </w:tcBorders>
          </w:tcPr>
          <w:p w:rsidR="009E2592" w:rsidRDefault="009E2592">
            <w:pPr>
              <w:pStyle w:val="ConsPlusNormal"/>
              <w:jc w:val="center"/>
            </w:pPr>
            <w:r>
              <w:t>Балл</w:t>
            </w:r>
          </w:p>
        </w:tc>
      </w:tr>
      <w:tr w:rsidR="009E2592">
        <w:tc>
          <w:tcPr>
            <w:tcW w:w="567" w:type="dxa"/>
            <w:vMerge w:val="restart"/>
            <w:tcBorders>
              <w:top w:val="single" w:sz="4" w:space="0" w:color="auto"/>
              <w:bottom w:val="single" w:sz="4" w:space="0" w:color="auto"/>
            </w:tcBorders>
          </w:tcPr>
          <w:p w:rsidR="009E2592" w:rsidRDefault="009E2592">
            <w:pPr>
              <w:pStyle w:val="ConsPlusNormal"/>
            </w:pPr>
            <w:r>
              <w:t>1.</w:t>
            </w:r>
          </w:p>
        </w:tc>
        <w:tc>
          <w:tcPr>
            <w:tcW w:w="7370" w:type="dxa"/>
            <w:tcBorders>
              <w:top w:val="single" w:sz="4" w:space="0" w:color="auto"/>
              <w:bottom w:val="nil"/>
            </w:tcBorders>
          </w:tcPr>
          <w:p w:rsidR="009E2592" w:rsidRDefault="009E2592">
            <w:pPr>
              <w:pStyle w:val="ConsPlusNormal"/>
            </w:pPr>
            <w:r>
              <w:t>Приоритетность направлений производства:</w:t>
            </w:r>
          </w:p>
        </w:tc>
        <w:tc>
          <w:tcPr>
            <w:tcW w:w="1134" w:type="dxa"/>
            <w:tcBorders>
              <w:top w:val="single" w:sz="4" w:space="0" w:color="auto"/>
              <w:bottom w:val="nil"/>
            </w:tcBorders>
          </w:tcPr>
          <w:p w:rsidR="009E2592" w:rsidRDefault="009E2592">
            <w:pPr>
              <w:pStyle w:val="ConsPlusNormal"/>
              <w:jc w:val="center"/>
            </w:pPr>
          </w:p>
        </w:tc>
      </w:tr>
      <w:tr w:rsidR="009E2592">
        <w:tblPrEx>
          <w:tblBorders>
            <w:insideH w:val="none" w:sz="0" w:space="0" w:color="auto"/>
          </w:tblBorders>
        </w:tblPrEx>
        <w:tc>
          <w:tcPr>
            <w:tcW w:w="567" w:type="dxa"/>
            <w:vMerge/>
            <w:tcBorders>
              <w:top w:val="single" w:sz="4" w:space="0" w:color="auto"/>
              <w:bottom w:val="single" w:sz="4" w:space="0" w:color="auto"/>
            </w:tcBorders>
          </w:tcPr>
          <w:p w:rsidR="009E2592" w:rsidRDefault="009E2592">
            <w:pPr>
              <w:pStyle w:val="ConsPlusNormal"/>
            </w:pPr>
          </w:p>
        </w:tc>
        <w:tc>
          <w:tcPr>
            <w:tcW w:w="7370" w:type="dxa"/>
            <w:tcBorders>
              <w:top w:val="nil"/>
              <w:bottom w:val="nil"/>
            </w:tcBorders>
          </w:tcPr>
          <w:p w:rsidR="009E2592" w:rsidRDefault="009E2592">
            <w:pPr>
              <w:pStyle w:val="ConsPlusNormal"/>
            </w:pPr>
            <w:r>
              <w:t>- разведение крупного рогатого скота</w:t>
            </w:r>
          </w:p>
        </w:tc>
        <w:tc>
          <w:tcPr>
            <w:tcW w:w="1134" w:type="dxa"/>
            <w:tcBorders>
              <w:top w:val="nil"/>
              <w:bottom w:val="nil"/>
            </w:tcBorders>
          </w:tcPr>
          <w:p w:rsidR="009E2592" w:rsidRDefault="009E2592">
            <w:pPr>
              <w:pStyle w:val="ConsPlusNormal"/>
              <w:jc w:val="center"/>
            </w:pPr>
            <w:r>
              <w:t>15</w:t>
            </w:r>
          </w:p>
        </w:tc>
      </w:tr>
      <w:tr w:rsidR="009E2592">
        <w:tblPrEx>
          <w:tblBorders>
            <w:insideH w:val="none" w:sz="0" w:space="0" w:color="auto"/>
          </w:tblBorders>
        </w:tblPrEx>
        <w:tc>
          <w:tcPr>
            <w:tcW w:w="567" w:type="dxa"/>
            <w:vMerge/>
            <w:tcBorders>
              <w:top w:val="single" w:sz="4" w:space="0" w:color="auto"/>
              <w:bottom w:val="single" w:sz="4" w:space="0" w:color="auto"/>
            </w:tcBorders>
          </w:tcPr>
          <w:p w:rsidR="009E2592" w:rsidRDefault="009E2592">
            <w:pPr>
              <w:pStyle w:val="ConsPlusNormal"/>
            </w:pPr>
          </w:p>
        </w:tc>
        <w:tc>
          <w:tcPr>
            <w:tcW w:w="7370" w:type="dxa"/>
            <w:tcBorders>
              <w:top w:val="nil"/>
              <w:bottom w:val="nil"/>
            </w:tcBorders>
          </w:tcPr>
          <w:p w:rsidR="009E2592" w:rsidRDefault="009E2592">
            <w:pPr>
              <w:pStyle w:val="ConsPlusNormal"/>
            </w:pPr>
            <w:r>
              <w:t>- развитие альтернативных видов животноводства (на замену свиноводства)</w:t>
            </w:r>
          </w:p>
        </w:tc>
        <w:tc>
          <w:tcPr>
            <w:tcW w:w="1134" w:type="dxa"/>
            <w:tcBorders>
              <w:top w:val="nil"/>
              <w:bottom w:val="nil"/>
            </w:tcBorders>
          </w:tcPr>
          <w:p w:rsidR="009E2592" w:rsidRDefault="009E2592">
            <w:pPr>
              <w:pStyle w:val="ConsPlusNormal"/>
              <w:jc w:val="center"/>
            </w:pPr>
            <w:r>
              <w:t>10</w:t>
            </w:r>
          </w:p>
        </w:tc>
      </w:tr>
      <w:tr w:rsidR="009E2592">
        <w:tc>
          <w:tcPr>
            <w:tcW w:w="567" w:type="dxa"/>
            <w:vMerge/>
            <w:tcBorders>
              <w:top w:val="single" w:sz="4" w:space="0" w:color="auto"/>
              <w:bottom w:val="single" w:sz="4" w:space="0" w:color="auto"/>
            </w:tcBorders>
          </w:tcPr>
          <w:p w:rsidR="009E2592" w:rsidRDefault="009E2592">
            <w:pPr>
              <w:pStyle w:val="ConsPlusNormal"/>
            </w:pPr>
          </w:p>
        </w:tc>
        <w:tc>
          <w:tcPr>
            <w:tcW w:w="7370" w:type="dxa"/>
            <w:tcBorders>
              <w:top w:val="nil"/>
              <w:bottom w:val="single" w:sz="4" w:space="0" w:color="auto"/>
            </w:tcBorders>
          </w:tcPr>
          <w:p w:rsidR="009E2592" w:rsidRDefault="009E2592">
            <w:pPr>
              <w:pStyle w:val="ConsPlusNormal"/>
            </w:pPr>
            <w:r>
              <w:t>- иные направления</w:t>
            </w:r>
          </w:p>
        </w:tc>
        <w:tc>
          <w:tcPr>
            <w:tcW w:w="1134" w:type="dxa"/>
            <w:tcBorders>
              <w:top w:val="nil"/>
              <w:bottom w:val="single" w:sz="4" w:space="0" w:color="auto"/>
            </w:tcBorders>
          </w:tcPr>
          <w:p w:rsidR="009E2592" w:rsidRDefault="009E2592">
            <w:pPr>
              <w:pStyle w:val="ConsPlusNormal"/>
              <w:jc w:val="center"/>
            </w:pPr>
            <w:r>
              <w:t>5</w:t>
            </w:r>
          </w:p>
        </w:tc>
      </w:tr>
      <w:tr w:rsidR="009E2592">
        <w:tc>
          <w:tcPr>
            <w:tcW w:w="567" w:type="dxa"/>
            <w:vMerge w:val="restart"/>
            <w:tcBorders>
              <w:top w:val="single" w:sz="4" w:space="0" w:color="auto"/>
              <w:bottom w:val="single" w:sz="4" w:space="0" w:color="auto"/>
            </w:tcBorders>
          </w:tcPr>
          <w:p w:rsidR="009E2592" w:rsidRDefault="009E2592">
            <w:pPr>
              <w:pStyle w:val="ConsPlusNormal"/>
            </w:pPr>
            <w:r>
              <w:t>2.</w:t>
            </w:r>
          </w:p>
        </w:tc>
        <w:tc>
          <w:tcPr>
            <w:tcW w:w="7370" w:type="dxa"/>
            <w:tcBorders>
              <w:top w:val="single" w:sz="4" w:space="0" w:color="auto"/>
              <w:bottom w:val="nil"/>
            </w:tcBorders>
          </w:tcPr>
          <w:p w:rsidR="009E2592" w:rsidRDefault="009E2592">
            <w:pPr>
              <w:pStyle w:val="ConsPlusNormal"/>
            </w:pPr>
            <w:r>
              <w:t>Площадь земельного участка под ЛПХ, га:</w:t>
            </w:r>
          </w:p>
        </w:tc>
        <w:tc>
          <w:tcPr>
            <w:tcW w:w="1134" w:type="dxa"/>
            <w:tcBorders>
              <w:top w:val="single" w:sz="4" w:space="0" w:color="auto"/>
              <w:bottom w:val="nil"/>
            </w:tcBorders>
          </w:tcPr>
          <w:p w:rsidR="009E2592" w:rsidRDefault="009E2592">
            <w:pPr>
              <w:pStyle w:val="ConsPlusNormal"/>
              <w:jc w:val="center"/>
            </w:pPr>
          </w:p>
        </w:tc>
      </w:tr>
      <w:tr w:rsidR="009E2592">
        <w:tblPrEx>
          <w:tblBorders>
            <w:insideH w:val="none" w:sz="0" w:space="0" w:color="auto"/>
          </w:tblBorders>
        </w:tblPrEx>
        <w:tc>
          <w:tcPr>
            <w:tcW w:w="567" w:type="dxa"/>
            <w:vMerge/>
            <w:tcBorders>
              <w:top w:val="single" w:sz="4" w:space="0" w:color="auto"/>
              <w:bottom w:val="single" w:sz="4" w:space="0" w:color="auto"/>
            </w:tcBorders>
          </w:tcPr>
          <w:p w:rsidR="009E2592" w:rsidRDefault="009E2592">
            <w:pPr>
              <w:pStyle w:val="ConsPlusNormal"/>
            </w:pPr>
          </w:p>
        </w:tc>
        <w:tc>
          <w:tcPr>
            <w:tcW w:w="7370" w:type="dxa"/>
            <w:tcBorders>
              <w:top w:val="nil"/>
              <w:bottom w:val="nil"/>
            </w:tcBorders>
          </w:tcPr>
          <w:p w:rsidR="009E2592" w:rsidRDefault="009E2592">
            <w:pPr>
              <w:pStyle w:val="ConsPlusNormal"/>
            </w:pPr>
            <w:r>
              <w:t>- свыше 0,9</w:t>
            </w:r>
          </w:p>
        </w:tc>
        <w:tc>
          <w:tcPr>
            <w:tcW w:w="1134" w:type="dxa"/>
            <w:tcBorders>
              <w:top w:val="nil"/>
              <w:bottom w:val="nil"/>
            </w:tcBorders>
          </w:tcPr>
          <w:p w:rsidR="009E2592" w:rsidRDefault="009E2592">
            <w:pPr>
              <w:pStyle w:val="ConsPlusNormal"/>
              <w:jc w:val="center"/>
            </w:pPr>
            <w:r>
              <w:t>10</w:t>
            </w:r>
          </w:p>
        </w:tc>
      </w:tr>
      <w:tr w:rsidR="009E2592">
        <w:tc>
          <w:tcPr>
            <w:tcW w:w="567" w:type="dxa"/>
            <w:vMerge/>
            <w:tcBorders>
              <w:top w:val="single" w:sz="4" w:space="0" w:color="auto"/>
              <w:bottom w:val="single" w:sz="4" w:space="0" w:color="auto"/>
            </w:tcBorders>
          </w:tcPr>
          <w:p w:rsidR="009E2592" w:rsidRDefault="009E2592">
            <w:pPr>
              <w:pStyle w:val="ConsPlusNormal"/>
            </w:pPr>
          </w:p>
        </w:tc>
        <w:tc>
          <w:tcPr>
            <w:tcW w:w="7370" w:type="dxa"/>
            <w:tcBorders>
              <w:top w:val="nil"/>
              <w:bottom w:val="single" w:sz="4" w:space="0" w:color="auto"/>
            </w:tcBorders>
          </w:tcPr>
          <w:p w:rsidR="009E2592" w:rsidRDefault="009E2592">
            <w:pPr>
              <w:pStyle w:val="ConsPlusNormal"/>
            </w:pPr>
            <w:r>
              <w:t>- 0,9</w:t>
            </w:r>
          </w:p>
        </w:tc>
        <w:tc>
          <w:tcPr>
            <w:tcW w:w="1134" w:type="dxa"/>
            <w:tcBorders>
              <w:top w:val="nil"/>
              <w:bottom w:val="single" w:sz="4" w:space="0" w:color="auto"/>
            </w:tcBorders>
          </w:tcPr>
          <w:p w:rsidR="009E2592" w:rsidRDefault="009E2592">
            <w:pPr>
              <w:pStyle w:val="ConsPlusNormal"/>
              <w:jc w:val="center"/>
            </w:pPr>
            <w:r>
              <w:t>5</w:t>
            </w:r>
          </w:p>
        </w:tc>
      </w:tr>
      <w:tr w:rsidR="009E2592">
        <w:tc>
          <w:tcPr>
            <w:tcW w:w="567" w:type="dxa"/>
            <w:vMerge w:val="restart"/>
            <w:tcBorders>
              <w:top w:val="single" w:sz="4" w:space="0" w:color="auto"/>
              <w:bottom w:val="single" w:sz="4" w:space="0" w:color="auto"/>
            </w:tcBorders>
          </w:tcPr>
          <w:p w:rsidR="009E2592" w:rsidRDefault="009E2592">
            <w:pPr>
              <w:pStyle w:val="ConsPlusNormal"/>
            </w:pPr>
            <w:r>
              <w:t>3.</w:t>
            </w:r>
          </w:p>
        </w:tc>
        <w:tc>
          <w:tcPr>
            <w:tcW w:w="7370" w:type="dxa"/>
            <w:tcBorders>
              <w:top w:val="single" w:sz="4" w:space="0" w:color="auto"/>
              <w:bottom w:val="nil"/>
            </w:tcBorders>
          </w:tcPr>
          <w:p w:rsidR="009E2592" w:rsidRDefault="009E2592">
            <w:pPr>
              <w:pStyle w:val="ConsPlusNormal"/>
            </w:pPr>
            <w:r>
              <w:t>Наличие сельскохозяйственной техники или заключенных договоров о ее поставке, ед.:</w:t>
            </w:r>
          </w:p>
        </w:tc>
        <w:tc>
          <w:tcPr>
            <w:tcW w:w="1134" w:type="dxa"/>
            <w:tcBorders>
              <w:top w:val="single" w:sz="4" w:space="0" w:color="auto"/>
              <w:bottom w:val="nil"/>
            </w:tcBorders>
          </w:tcPr>
          <w:p w:rsidR="009E2592" w:rsidRDefault="009E2592">
            <w:pPr>
              <w:pStyle w:val="ConsPlusNormal"/>
              <w:jc w:val="center"/>
            </w:pPr>
          </w:p>
        </w:tc>
      </w:tr>
      <w:tr w:rsidR="009E2592">
        <w:tblPrEx>
          <w:tblBorders>
            <w:insideH w:val="none" w:sz="0" w:space="0" w:color="auto"/>
          </w:tblBorders>
        </w:tblPrEx>
        <w:tc>
          <w:tcPr>
            <w:tcW w:w="567" w:type="dxa"/>
            <w:vMerge/>
            <w:tcBorders>
              <w:top w:val="single" w:sz="4" w:space="0" w:color="auto"/>
              <w:bottom w:val="single" w:sz="4" w:space="0" w:color="auto"/>
            </w:tcBorders>
          </w:tcPr>
          <w:p w:rsidR="009E2592" w:rsidRDefault="009E2592">
            <w:pPr>
              <w:pStyle w:val="ConsPlusNormal"/>
            </w:pPr>
          </w:p>
        </w:tc>
        <w:tc>
          <w:tcPr>
            <w:tcW w:w="7370" w:type="dxa"/>
            <w:tcBorders>
              <w:top w:val="nil"/>
              <w:bottom w:val="nil"/>
            </w:tcBorders>
          </w:tcPr>
          <w:p w:rsidR="009E2592" w:rsidRDefault="009E2592">
            <w:pPr>
              <w:pStyle w:val="ConsPlusNormal"/>
            </w:pPr>
            <w:r>
              <w:t>- свыше 1</w:t>
            </w:r>
          </w:p>
        </w:tc>
        <w:tc>
          <w:tcPr>
            <w:tcW w:w="1134" w:type="dxa"/>
            <w:tcBorders>
              <w:top w:val="nil"/>
              <w:bottom w:val="nil"/>
            </w:tcBorders>
          </w:tcPr>
          <w:p w:rsidR="009E2592" w:rsidRDefault="009E2592">
            <w:pPr>
              <w:pStyle w:val="ConsPlusNormal"/>
              <w:jc w:val="center"/>
            </w:pPr>
            <w:r>
              <w:t>10</w:t>
            </w:r>
          </w:p>
        </w:tc>
      </w:tr>
      <w:tr w:rsidR="009E2592">
        <w:tblPrEx>
          <w:tblBorders>
            <w:insideH w:val="none" w:sz="0" w:space="0" w:color="auto"/>
          </w:tblBorders>
        </w:tblPrEx>
        <w:tc>
          <w:tcPr>
            <w:tcW w:w="567" w:type="dxa"/>
            <w:vMerge/>
            <w:tcBorders>
              <w:top w:val="single" w:sz="4" w:space="0" w:color="auto"/>
              <w:bottom w:val="single" w:sz="4" w:space="0" w:color="auto"/>
            </w:tcBorders>
          </w:tcPr>
          <w:p w:rsidR="009E2592" w:rsidRDefault="009E2592">
            <w:pPr>
              <w:pStyle w:val="ConsPlusNormal"/>
            </w:pPr>
          </w:p>
        </w:tc>
        <w:tc>
          <w:tcPr>
            <w:tcW w:w="7370" w:type="dxa"/>
            <w:tcBorders>
              <w:top w:val="nil"/>
              <w:bottom w:val="nil"/>
            </w:tcBorders>
          </w:tcPr>
          <w:p w:rsidR="009E2592" w:rsidRDefault="009E2592">
            <w:pPr>
              <w:pStyle w:val="ConsPlusNormal"/>
            </w:pPr>
            <w:r>
              <w:t>- 1</w:t>
            </w:r>
          </w:p>
        </w:tc>
        <w:tc>
          <w:tcPr>
            <w:tcW w:w="1134" w:type="dxa"/>
            <w:tcBorders>
              <w:top w:val="nil"/>
              <w:bottom w:val="nil"/>
            </w:tcBorders>
          </w:tcPr>
          <w:p w:rsidR="009E2592" w:rsidRDefault="009E2592">
            <w:pPr>
              <w:pStyle w:val="ConsPlusNormal"/>
              <w:jc w:val="center"/>
            </w:pPr>
            <w:r>
              <w:t>5</w:t>
            </w:r>
          </w:p>
        </w:tc>
      </w:tr>
      <w:tr w:rsidR="009E2592">
        <w:tc>
          <w:tcPr>
            <w:tcW w:w="567" w:type="dxa"/>
            <w:vMerge/>
            <w:tcBorders>
              <w:top w:val="single" w:sz="4" w:space="0" w:color="auto"/>
              <w:bottom w:val="single" w:sz="4" w:space="0" w:color="auto"/>
            </w:tcBorders>
          </w:tcPr>
          <w:p w:rsidR="009E2592" w:rsidRDefault="009E2592">
            <w:pPr>
              <w:pStyle w:val="ConsPlusNormal"/>
            </w:pPr>
          </w:p>
        </w:tc>
        <w:tc>
          <w:tcPr>
            <w:tcW w:w="7370" w:type="dxa"/>
            <w:tcBorders>
              <w:top w:val="nil"/>
              <w:bottom w:val="single" w:sz="4" w:space="0" w:color="auto"/>
            </w:tcBorders>
          </w:tcPr>
          <w:p w:rsidR="009E2592" w:rsidRDefault="009E2592">
            <w:pPr>
              <w:pStyle w:val="ConsPlusNormal"/>
            </w:pPr>
            <w:r>
              <w:t>- техника отсутствует или информация не представлена</w:t>
            </w:r>
          </w:p>
        </w:tc>
        <w:tc>
          <w:tcPr>
            <w:tcW w:w="1134" w:type="dxa"/>
            <w:tcBorders>
              <w:top w:val="nil"/>
              <w:bottom w:val="single" w:sz="4" w:space="0" w:color="auto"/>
            </w:tcBorders>
          </w:tcPr>
          <w:p w:rsidR="009E2592" w:rsidRDefault="009E2592">
            <w:pPr>
              <w:pStyle w:val="ConsPlusNormal"/>
              <w:jc w:val="center"/>
            </w:pPr>
            <w:r>
              <w:t>0</w:t>
            </w:r>
          </w:p>
        </w:tc>
      </w:tr>
      <w:tr w:rsidR="009E2592">
        <w:tc>
          <w:tcPr>
            <w:tcW w:w="567" w:type="dxa"/>
            <w:vMerge w:val="restart"/>
            <w:tcBorders>
              <w:top w:val="single" w:sz="4" w:space="0" w:color="auto"/>
              <w:bottom w:val="single" w:sz="4" w:space="0" w:color="auto"/>
            </w:tcBorders>
          </w:tcPr>
          <w:p w:rsidR="009E2592" w:rsidRDefault="009E2592">
            <w:pPr>
              <w:pStyle w:val="ConsPlusNormal"/>
            </w:pPr>
            <w:r>
              <w:t>4.</w:t>
            </w:r>
          </w:p>
        </w:tc>
        <w:tc>
          <w:tcPr>
            <w:tcW w:w="7370" w:type="dxa"/>
            <w:tcBorders>
              <w:top w:val="single" w:sz="4" w:space="0" w:color="auto"/>
              <w:bottom w:val="nil"/>
            </w:tcBorders>
          </w:tcPr>
          <w:p w:rsidR="009E2592" w:rsidRDefault="009E2592">
            <w:pPr>
              <w:pStyle w:val="ConsPlusNormal"/>
            </w:pPr>
            <w:r>
              <w:t>Развитие отдаленных территорий области:</w:t>
            </w:r>
          </w:p>
        </w:tc>
        <w:tc>
          <w:tcPr>
            <w:tcW w:w="1134" w:type="dxa"/>
            <w:tcBorders>
              <w:top w:val="single" w:sz="4" w:space="0" w:color="auto"/>
              <w:bottom w:val="nil"/>
            </w:tcBorders>
          </w:tcPr>
          <w:p w:rsidR="009E2592" w:rsidRDefault="009E2592">
            <w:pPr>
              <w:pStyle w:val="ConsPlusNormal"/>
              <w:jc w:val="center"/>
            </w:pPr>
          </w:p>
        </w:tc>
      </w:tr>
      <w:tr w:rsidR="009E2592">
        <w:tblPrEx>
          <w:tblBorders>
            <w:insideH w:val="none" w:sz="0" w:space="0" w:color="auto"/>
          </w:tblBorders>
        </w:tblPrEx>
        <w:tc>
          <w:tcPr>
            <w:tcW w:w="567" w:type="dxa"/>
            <w:vMerge/>
            <w:tcBorders>
              <w:top w:val="single" w:sz="4" w:space="0" w:color="auto"/>
              <w:bottom w:val="single" w:sz="4" w:space="0" w:color="auto"/>
            </w:tcBorders>
          </w:tcPr>
          <w:p w:rsidR="009E2592" w:rsidRDefault="009E2592">
            <w:pPr>
              <w:pStyle w:val="ConsPlusNormal"/>
            </w:pPr>
          </w:p>
        </w:tc>
        <w:tc>
          <w:tcPr>
            <w:tcW w:w="7370" w:type="dxa"/>
            <w:tcBorders>
              <w:top w:val="nil"/>
              <w:bottom w:val="nil"/>
            </w:tcBorders>
          </w:tcPr>
          <w:p w:rsidR="009E2592" w:rsidRDefault="009E2592">
            <w:pPr>
              <w:pStyle w:val="ConsPlusNormal"/>
            </w:pPr>
            <w:r>
              <w:t>- ЛПХ находится на территории Ногликского, Охинского, Курильского, Южно-Курильского, Северо-Курильского районов</w:t>
            </w:r>
          </w:p>
        </w:tc>
        <w:tc>
          <w:tcPr>
            <w:tcW w:w="1134" w:type="dxa"/>
            <w:tcBorders>
              <w:top w:val="nil"/>
              <w:bottom w:val="nil"/>
            </w:tcBorders>
          </w:tcPr>
          <w:p w:rsidR="009E2592" w:rsidRDefault="009E2592">
            <w:pPr>
              <w:pStyle w:val="ConsPlusNormal"/>
              <w:jc w:val="center"/>
            </w:pPr>
            <w:r>
              <w:t>15</w:t>
            </w:r>
          </w:p>
        </w:tc>
      </w:tr>
      <w:tr w:rsidR="009E2592">
        <w:tblPrEx>
          <w:tblBorders>
            <w:insideH w:val="none" w:sz="0" w:space="0" w:color="auto"/>
          </w:tblBorders>
        </w:tblPrEx>
        <w:tc>
          <w:tcPr>
            <w:tcW w:w="567" w:type="dxa"/>
            <w:vMerge/>
            <w:tcBorders>
              <w:top w:val="single" w:sz="4" w:space="0" w:color="auto"/>
              <w:bottom w:val="single" w:sz="4" w:space="0" w:color="auto"/>
            </w:tcBorders>
          </w:tcPr>
          <w:p w:rsidR="009E2592" w:rsidRDefault="009E2592">
            <w:pPr>
              <w:pStyle w:val="ConsPlusNormal"/>
            </w:pPr>
          </w:p>
        </w:tc>
        <w:tc>
          <w:tcPr>
            <w:tcW w:w="7370" w:type="dxa"/>
            <w:tcBorders>
              <w:top w:val="nil"/>
              <w:bottom w:val="nil"/>
            </w:tcBorders>
          </w:tcPr>
          <w:p w:rsidR="009E2592" w:rsidRDefault="009E2592">
            <w:pPr>
              <w:pStyle w:val="ConsPlusNormal"/>
            </w:pPr>
            <w:r>
              <w:t>- ЛПХ находится на территории Тымовского, Александровск-Сахалинского, Смирныховского, Поронайского, Углегорского, Макаровского, Томаринского районов</w:t>
            </w:r>
          </w:p>
        </w:tc>
        <w:tc>
          <w:tcPr>
            <w:tcW w:w="1134" w:type="dxa"/>
            <w:tcBorders>
              <w:top w:val="nil"/>
              <w:bottom w:val="nil"/>
            </w:tcBorders>
          </w:tcPr>
          <w:p w:rsidR="009E2592" w:rsidRDefault="009E2592">
            <w:pPr>
              <w:pStyle w:val="ConsPlusNormal"/>
              <w:jc w:val="center"/>
            </w:pPr>
            <w:r>
              <w:t>10</w:t>
            </w:r>
          </w:p>
        </w:tc>
      </w:tr>
      <w:tr w:rsidR="009E2592">
        <w:tc>
          <w:tcPr>
            <w:tcW w:w="567" w:type="dxa"/>
            <w:vMerge/>
            <w:tcBorders>
              <w:top w:val="single" w:sz="4" w:space="0" w:color="auto"/>
              <w:bottom w:val="single" w:sz="4" w:space="0" w:color="auto"/>
            </w:tcBorders>
          </w:tcPr>
          <w:p w:rsidR="009E2592" w:rsidRDefault="009E2592">
            <w:pPr>
              <w:pStyle w:val="ConsPlusNormal"/>
            </w:pPr>
          </w:p>
        </w:tc>
        <w:tc>
          <w:tcPr>
            <w:tcW w:w="7370" w:type="dxa"/>
            <w:tcBorders>
              <w:top w:val="nil"/>
              <w:bottom w:val="single" w:sz="4" w:space="0" w:color="auto"/>
            </w:tcBorders>
          </w:tcPr>
          <w:p w:rsidR="009E2592" w:rsidRDefault="009E2592">
            <w:pPr>
              <w:pStyle w:val="ConsPlusNormal"/>
            </w:pPr>
            <w:r>
              <w:t>- ЛПХ находится на территории Анивского, Холмского, Невельского, Корсаковского, Долинского районов, города Южно-Сахалинска</w:t>
            </w:r>
          </w:p>
        </w:tc>
        <w:tc>
          <w:tcPr>
            <w:tcW w:w="1134" w:type="dxa"/>
            <w:tcBorders>
              <w:top w:val="nil"/>
              <w:bottom w:val="single" w:sz="4" w:space="0" w:color="auto"/>
            </w:tcBorders>
          </w:tcPr>
          <w:p w:rsidR="009E2592" w:rsidRDefault="009E2592">
            <w:pPr>
              <w:pStyle w:val="ConsPlusNormal"/>
              <w:jc w:val="center"/>
            </w:pPr>
            <w:r>
              <w:t>5</w:t>
            </w:r>
          </w:p>
        </w:tc>
      </w:tr>
      <w:tr w:rsidR="009E2592">
        <w:tc>
          <w:tcPr>
            <w:tcW w:w="567" w:type="dxa"/>
            <w:vMerge w:val="restart"/>
            <w:tcBorders>
              <w:top w:val="single" w:sz="4" w:space="0" w:color="auto"/>
              <w:bottom w:val="single" w:sz="4" w:space="0" w:color="auto"/>
            </w:tcBorders>
          </w:tcPr>
          <w:p w:rsidR="009E2592" w:rsidRDefault="009E2592">
            <w:pPr>
              <w:pStyle w:val="ConsPlusNormal"/>
            </w:pPr>
            <w:r>
              <w:lastRenderedPageBreak/>
              <w:t>5.</w:t>
            </w:r>
          </w:p>
        </w:tc>
        <w:tc>
          <w:tcPr>
            <w:tcW w:w="7370" w:type="dxa"/>
            <w:tcBorders>
              <w:top w:val="single" w:sz="4" w:space="0" w:color="auto"/>
              <w:bottom w:val="nil"/>
            </w:tcBorders>
          </w:tcPr>
          <w:p w:rsidR="009E2592" w:rsidRDefault="009E2592">
            <w:pPr>
              <w:pStyle w:val="ConsPlusNormal"/>
            </w:pPr>
            <w:r>
              <w:t>Членство в сельскохозяйственных потребительских кооперативах:</w:t>
            </w:r>
          </w:p>
        </w:tc>
        <w:tc>
          <w:tcPr>
            <w:tcW w:w="1134" w:type="dxa"/>
            <w:tcBorders>
              <w:top w:val="single" w:sz="4" w:space="0" w:color="auto"/>
              <w:bottom w:val="nil"/>
            </w:tcBorders>
          </w:tcPr>
          <w:p w:rsidR="009E2592" w:rsidRDefault="009E2592">
            <w:pPr>
              <w:pStyle w:val="ConsPlusNormal"/>
              <w:jc w:val="center"/>
            </w:pPr>
          </w:p>
        </w:tc>
      </w:tr>
      <w:tr w:rsidR="009E2592">
        <w:tblPrEx>
          <w:tblBorders>
            <w:insideH w:val="none" w:sz="0" w:space="0" w:color="auto"/>
          </w:tblBorders>
        </w:tblPrEx>
        <w:tc>
          <w:tcPr>
            <w:tcW w:w="567" w:type="dxa"/>
            <w:vMerge/>
            <w:tcBorders>
              <w:top w:val="single" w:sz="4" w:space="0" w:color="auto"/>
              <w:bottom w:val="single" w:sz="4" w:space="0" w:color="auto"/>
            </w:tcBorders>
          </w:tcPr>
          <w:p w:rsidR="009E2592" w:rsidRDefault="009E2592">
            <w:pPr>
              <w:pStyle w:val="ConsPlusNormal"/>
            </w:pPr>
          </w:p>
        </w:tc>
        <w:tc>
          <w:tcPr>
            <w:tcW w:w="7370" w:type="dxa"/>
            <w:tcBorders>
              <w:top w:val="nil"/>
              <w:bottom w:val="single" w:sz="4" w:space="0" w:color="auto"/>
            </w:tcBorders>
          </w:tcPr>
          <w:p w:rsidR="009E2592" w:rsidRDefault="009E2592">
            <w:pPr>
              <w:pStyle w:val="ConsPlusNormal"/>
            </w:pPr>
            <w:r>
              <w:t>- состоит</w:t>
            </w:r>
          </w:p>
        </w:tc>
        <w:tc>
          <w:tcPr>
            <w:tcW w:w="1134" w:type="dxa"/>
            <w:tcBorders>
              <w:top w:val="nil"/>
              <w:bottom w:val="single" w:sz="4" w:space="0" w:color="auto"/>
            </w:tcBorders>
          </w:tcPr>
          <w:p w:rsidR="009E2592" w:rsidRDefault="009E2592">
            <w:pPr>
              <w:pStyle w:val="ConsPlusNormal"/>
              <w:jc w:val="center"/>
            </w:pPr>
            <w:r>
              <w:t>10</w:t>
            </w:r>
          </w:p>
        </w:tc>
      </w:tr>
      <w:tr w:rsidR="009E2592">
        <w:tc>
          <w:tcPr>
            <w:tcW w:w="567" w:type="dxa"/>
            <w:vMerge/>
            <w:tcBorders>
              <w:top w:val="single" w:sz="4" w:space="0" w:color="auto"/>
              <w:bottom w:val="single" w:sz="4" w:space="0" w:color="auto"/>
            </w:tcBorders>
          </w:tcPr>
          <w:p w:rsidR="009E2592" w:rsidRDefault="009E2592">
            <w:pPr>
              <w:pStyle w:val="ConsPlusNormal"/>
            </w:pPr>
          </w:p>
        </w:tc>
        <w:tc>
          <w:tcPr>
            <w:tcW w:w="7370" w:type="dxa"/>
            <w:tcBorders>
              <w:top w:val="single" w:sz="4" w:space="0" w:color="auto"/>
              <w:bottom w:val="single" w:sz="4" w:space="0" w:color="auto"/>
            </w:tcBorders>
          </w:tcPr>
          <w:p w:rsidR="009E2592" w:rsidRDefault="009E2592">
            <w:pPr>
              <w:pStyle w:val="ConsPlusNormal"/>
            </w:pPr>
            <w:r>
              <w:t>- не состоит</w:t>
            </w:r>
          </w:p>
        </w:tc>
        <w:tc>
          <w:tcPr>
            <w:tcW w:w="1134" w:type="dxa"/>
            <w:tcBorders>
              <w:top w:val="single" w:sz="4" w:space="0" w:color="auto"/>
              <w:bottom w:val="single" w:sz="4" w:space="0" w:color="auto"/>
            </w:tcBorders>
          </w:tcPr>
          <w:p w:rsidR="009E2592" w:rsidRDefault="009E2592">
            <w:pPr>
              <w:pStyle w:val="ConsPlusNormal"/>
              <w:jc w:val="center"/>
            </w:pPr>
            <w:r>
              <w:t>0</w:t>
            </w:r>
          </w:p>
        </w:tc>
      </w:tr>
      <w:tr w:rsidR="009E2592">
        <w:tc>
          <w:tcPr>
            <w:tcW w:w="567" w:type="dxa"/>
            <w:vMerge w:val="restart"/>
            <w:tcBorders>
              <w:top w:val="single" w:sz="4" w:space="0" w:color="auto"/>
              <w:bottom w:val="single" w:sz="4" w:space="0" w:color="auto"/>
            </w:tcBorders>
          </w:tcPr>
          <w:p w:rsidR="009E2592" w:rsidRDefault="009E2592">
            <w:pPr>
              <w:pStyle w:val="ConsPlusNormal"/>
            </w:pPr>
            <w:r>
              <w:t>6.</w:t>
            </w:r>
          </w:p>
        </w:tc>
        <w:tc>
          <w:tcPr>
            <w:tcW w:w="7370" w:type="dxa"/>
            <w:tcBorders>
              <w:top w:val="single" w:sz="4" w:space="0" w:color="auto"/>
              <w:bottom w:val="nil"/>
            </w:tcBorders>
          </w:tcPr>
          <w:p w:rsidR="009E2592" w:rsidRDefault="009E2592">
            <w:pPr>
              <w:pStyle w:val="ConsPlusNormal"/>
            </w:pPr>
            <w:r>
              <w:t>Наличие рекомендации органов местного самоуправления:</w:t>
            </w:r>
          </w:p>
        </w:tc>
        <w:tc>
          <w:tcPr>
            <w:tcW w:w="1134" w:type="dxa"/>
            <w:tcBorders>
              <w:top w:val="single" w:sz="4" w:space="0" w:color="auto"/>
              <w:bottom w:val="nil"/>
            </w:tcBorders>
          </w:tcPr>
          <w:p w:rsidR="009E2592" w:rsidRDefault="009E2592">
            <w:pPr>
              <w:pStyle w:val="ConsPlusNormal"/>
              <w:jc w:val="center"/>
            </w:pPr>
          </w:p>
        </w:tc>
      </w:tr>
      <w:tr w:rsidR="009E2592">
        <w:tblPrEx>
          <w:tblBorders>
            <w:insideH w:val="none" w:sz="0" w:space="0" w:color="auto"/>
          </w:tblBorders>
        </w:tblPrEx>
        <w:tc>
          <w:tcPr>
            <w:tcW w:w="567" w:type="dxa"/>
            <w:vMerge/>
            <w:tcBorders>
              <w:top w:val="single" w:sz="4" w:space="0" w:color="auto"/>
              <w:bottom w:val="single" w:sz="4" w:space="0" w:color="auto"/>
            </w:tcBorders>
          </w:tcPr>
          <w:p w:rsidR="009E2592" w:rsidRDefault="009E2592">
            <w:pPr>
              <w:pStyle w:val="ConsPlusNormal"/>
            </w:pPr>
          </w:p>
        </w:tc>
        <w:tc>
          <w:tcPr>
            <w:tcW w:w="7370" w:type="dxa"/>
            <w:tcBorders>
              <w:top w:val="nil"/>
              <w:bottom w:val="nil"/>
            </w:tcBorders>
          </w:tcPr>
          <w:p w:rsidR="009E2592" w:rsidRDefault="009E2592">
            <w:pPr>
              <w:pStyle w:val="ConsPlusNormal"/>
            </w:pPr>
            <w:r>
              <w:t>- имеется</w:t>
            </w:r>
          </w:p>
        </w:tc>
        <w:tc>
          <w:tcPr>
            <w:tcW w:w="1134" w:type="dxa"/>
            <w:tcBorders>
              <w:top w:val="nil"/>
              <w:bottom w:val="nil"/>
            </w:tcBorders>
          </w:tcPr>
          <w:p w:rsidR="009E2592" w:rsidRDefault="009E2592">
            <w:pPr>
              <w:pStyle w:val="ConsPlusNormal"/>
              <w:jc w:val="center"/>
            </w:pPr>
            <w:r>
              <w:t>10</w:t>
            </w:r>
          </w:p>
        </w:tc>
      </w:tr>
      <w:tr w:rsidR="009E2592">
        <w:tblPrEx>
          <w:tblBorders>
            <w:insideH w:val="none" w:sz="0" w:space="0" w:color="auto"/>
          </w:tblBorders>
        </w:tblPrEx>
        <w:tc>
          <w:tcPr>
            <w:tcW w:w="567" w:type="dxa"/>
            <w:vMerge/>
            <w:tcBorders>
              <w:top w:val="single" w:sz="4" w:space="0" w:color="auto"/>
              <w:bottom w:val="single" w:sz="4" w:space="0" w:color="auto"/>
            </w:tcBorders>
          </w:tcPr>
          <w:p w:rsidR="009E2592" w:rsidRDefault="009E2592">
            <w:pPr>
              <w:pStyle w:val="ConsPlusNormal"/>
            </w:pPr>
          </w:p>
        </w:tc>
        <w:tc>
          <w:tcPr>
            <w:tcW w:w="7370" w:type="dxa"/>
            <w:tcBorders>
              <w:top w:val="nil"/>
              <w:bottom w:val="single" w:sz="4" w:space="0" w:color="auto"/>
            </w:tcBorders>
          </w:tcPr>
          <w:p w:rsidR="009E2592" w:rsidRDefault="009E2592">
            <w:pPr>
              <w:pStyle w:val="ConsPlusNormal"/>
            </w:pPr>
            <w:r>
              <w:t>- не имеется</w:t>
            </w:r>
          </w:p>
        </w:tc>
        <w:tc>
          <w:tcPr>
            <w:tcW w:w="1134" w:type="dxa"/>
            <w:tcBorders>
              <w:top w:val="nil"/>
              <w:bottom w:val="single" w:sz="4" w:space="0" w:color="auto"/>
            </w:tcBorders>
          </w:tcPr>
          <w:p w:rsidR="009E2592" w:rsidRDefault="009E2592">
            <w:pPr>
              <w:pStyle w:val="ConsPlusNormal"/>
              <w:jc w:val="center"/>
            </w:pPr>
            <w:r>
              <w:t>0</w:t>
            </w:r>
          </w:p>
        </w:tc>
      </w:tr>
    </w:tbl>
    <w:p w:rsidR="009E2592" w:rsidRDefault="009E2592">
      <w:pPr>
        <w:pStyle w:val="ConsPlusNormal"/>
        <w:ind w:firstLine="540"/>
        <w:jc w:val="both"/>
      </w:pPr>
    </w:p>
    <w:p w:rsidR="009E2592" w:rsidRDefault="009E2592">
      <w:pPr>
        <w:pStyle w:val="ConsPlusNormal"/>
        <w:ind w:firstLine="540"/>
        <w:jc w:val="both"/>
      </w:pPr>
      <w:r>
        <w:t>5.3. Рейтинг победителей отбора формируется в виде таблицы, где победители располагаются в порядке убывания суммы баллов, с указанием размера Гранта.</w:t>
      </w:r>
    </w:p>
    <w:p w:rsidR="009E2592" w:rsidRDefault="009E2592">
      <w:pPr>
        <w:pStyle w:val="ConsPlusNormal"/>
        <w:jc w:val="both"/>
      </w:pPr>
      <w:r>
        <w:t xml:space="preserve">(в ред. </w:t>
      </w:r>
      <w:hyperlink r:id="rId201">
        <w:r>
          <w:rPr>
            <w:color w:val="0000FF"/>
          </w:rPr>
          <w:t>Постановления</w:t>
        </w:r>
      </w:hyperlink>
      <w:r>
        <w:t xml:space="preserve"> Правительства Сахалинской области от 29.04.2021 N 169)</w:t>
      </w:r>
    </w:p>
    <w:p w:rsidR="009E2592" w:rsidRDefault="009E2592">
      <w:pPr>
        <w:pStyle w:val="ConsPlusNormal"/>
        <w:spacing w:before="220"/>
        <w:ind w:firstLine="540"/>
        <w:jc w:val="both"/>
      </w:pPr>
      <w:r>
        <w:t>При равном количестве баллов рейтинг победителя отбора определяется с учетом очередности подачи заявки.</w:t>
      </w:r>
    </w:p>
    <w:p w:rsidR="009E2592" w:rsidRDefault="009E2592">
      <w:pPr>
        <w:pStyle w:val="ConsPlusNormal"/>
        <w:spacing w:before="220"/>
        <w:ind w:firstLine="540"/>
        <w:jc w:val="both"/>
      </w:pPr>
      <w:r>
        <w:t>Общее количество победителей отбора определяется наличием бюджетных ассигнований, предусмотренных на соответствующие расходы в текущем финансовом году.</w:t>
      </w:r>
    </w:p>
    <w:p w:rsidR="009E2592" w:rsidRDefault="009E2592">
      <w:pPr>
        <w:pStyle w:val="ConsPlusNormal"/>
        <w:jc w:val="both"/>
      </w:pPr>
      <w:r>
        <w:t xml:space="preserve">(в ред. </w:t>
      </w:r>
      <w:hyperlink r:id="rId202">
        <w:r>
          <w:rPr>
            <w:color w:val="0000FF"/>
          </w:rPr>
          <w:t>Постановления</w:t>
        </w:r>
      </w:hyperlink>
      <w:r>
        <w:t xml:space="preserve"> Правительства Сахалинской области от 29.04.2021 N 169)</w:t>
      </w:r>
    </w:p>
    <w:p w:rsidR="009E2592" w:rsidRDefault="009E2592">
      <w:pPr>
        <w:pStyle w:val="ConsPlusNormal"/>
        <w:spacing w:before="220"/>
        <w:ind w:firstLine="540"/>
        <w:jc w:val="both"/>
      </w:pPr>
      <w:r>
        <w:t>5.4. Результаты отбора в течение 5 рабочих дней с даты заседания Комиссии оформляются протоколом Комиссии.</w:t>
      </w:r>
    </w:p>
    <w:p w:rsidR="009E2592" w:rsidRDefault="009E2592">
      <w:pPr>
        <w:pStyle w:val="ConsPlusNormal"/>
        <w:spacing w:before="220"/>
        <w:ind w:firstLine="540"/>
        <w:jc w:val="both"/>
      </w:pPr>
      <w:r>
        <w:t>Протокол должен отражать следующие основные сведения:</w:t>
      </w:r>
    </w:p>
    <w:p w:rsidR="009E2592" w:rsidRDefault="009E2592">
      <w:pPr>
        <w:pStyle w:val="ConsPlusNormal"/>
        <w:spacing w:before="220"/>
        <w:ind w:firstLine="540"/>
        <w:jc w:val="both"/>
      </w:pPr>
      <w:r>
        <w:t>- дата, время и место проведения рассмотрения заявок;</w:t>
      </w:r>
    </w:p>
    <w:p w:rsidR="009E2592" w:rsidRDefault="009E2592">
      <w:pPr>
        <w:pStyle w:val="ConsPlusNormal"/>
        <w:spacing w:before="220"/>
        <w:ind w:firstLine="540"/>
        <w:jc w:val="both"/>
      </w:pPr>
      <w:r>
        <w:t>- информация об участниках отбора, заявки которых были рассмотрены;</w:t>
      </w:r>
    </w:p>
    <w:p w:rsidR="009E2592" w:rsidRDefault="009E2592">
      <w:pPr>
        <w:pStyle w:val="ConsPlusNormal"/>
        <w:spacing w:before="220"/>
        <w:ind w:firstLine="540"/>
        <w:jc w:val="both"/>
      </w:pPr>
      <w:r>
        <w:t>-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9E2592" w:rsidRDefault="009E2592">
      <w:pPr>
        <w:pStyle w:val="ConsPlusNormal"/>
        <w:spacing w:before="220"/>
        <w:ind w:firstLine="540"/>
        <w:jc w:val="both"/>
      </w:pPr>
      <w:r>
        <w:t>- последовательность оценки заявок участников отбора, присвоенные заявкам участников отбора значения по каждому из предусмотренных критериев оценки заявок участников отбора, принятое на основании результатов оценки указанных заявок решение о присвоении таким заявкам порядковых номеров;</w:t>
      </w:r>
    </w:p>
    <w:p w:rsidR="009E2592" w:rsidRDefault="009E2592">
      <w:pPr>
        <w:pStyle w:val="ConsPlusNormal"/>
        <w:spacing w:before="220"/>
        <w:ind w:firstLine="540"/>
        <w:jc w:val="both"/>
      </w:pPr>
      <w:r>
        <w:t>- наименование получателя (получателей) Гранта, с которым заключается соглашение, и размер предоставляемого ему Гранта.</w:t>
      </w:r>
    </w:p>
    <w:p w:rsidR="009E2592" w:rsidRDefault="009E2592">
      <w:pPr>
        <w:pStyle w:val="ConsPlusNormal"/>
        <w:jc w:val="both"/>
      </w:pPr>
      <w:r>
        <w:t xml:space="preserve">(п. 5.4 в ред. </w:t>
      </w:r>
      <w:hyperlink r:id="rId203">
        <w:r>
          <w:rPr>
            <w:color w:val="0000FF"/>
          </w:rPr>
          <w:t>Постановления</w:t>
        </w:r>
      </w:hyperlink>
      <w:r>
        <w:t xml:space="preserve"> Правительства Сахалинской области от 29.04.2021 N 169)</w:t>
      </w:r>
    </w:p>
    <w:p w:rsidR="009E2592" w:rsidRDefault="009E2592">
      <w:pPr>
        <w:pStyle w:val="ConsPlusNormal"/>
        <w:spacing w:before="220"/>
        <w:ind w:firstLine="540"/>
        <w:jc w:val="both"/>
      </w:pPr>
      <w:r>
        <w:t>5.5. Министерство в течение 5 рабочих дней со дня подписания протокола размещает информацию о результатах отбора на официальном сайте Министерства и на едином портале, информирует каждого заявителя о принятом решении и направляет победителям отбора проект соглашения о предоставлении Гранта.</w:t>
      </w:r>
    </w:p>
    <w:p w:rsidR="009E2592" w:rsidRDefault="009E2592">
      <w:pPr>
        <w:pStyle w:val="ConsPlusNormal"/>
        <w:jc w:val="both"/>
      </w:pPr>
      <w:r>
        <w:t xml:space="preserve">(в ред. </w:t>
      </w:r>
      <w:hyperlink r:id="rId204">
        <w:r>
          <w:rPr>
            <w:color w:val="0000FF"/>
          </w:rPr>
          <w:t>Постановления</w:t>
        </w:r>
      </w:hyperlink>
      <w:r>
        <w:t xml:space="preserve"> Правительства Сахалинской области от 29.04.2021 N 169)</w:t>
      </w:r>
    </w:p>
    <w:p w:rsidR="009E2592" w:rsidRDefault="009E2592">
      <w:pPr>
        <w:pStyle w:val="ConsPlusNormal"/>
        <w:spacing w:before="220"/>
        <w:ind w:firstLine="540"/>
        <w:jc w:val="both"/>
      </w:pPr>
      <w:r>
        <w:t xml:space="preserve">Дата размещения результатов отбора на едином портале, а также на официальном сайте Министерства в информационно-телекоммуникационной сети Интернет не может быть позднее </w:t>
      </w:r>
      <w:r>
        <w:lastRenderedPageBreak/>
        <w:t>14-го календарного дня, следующего за днем определения победителя отбора.</w:t>
      </w:r>
    </w:p>
    <w:p w:rsidR="009E2592" w:rsidRDefault="009E2592">
      <w:pPr>
        <w:pStyle w:val="ConsPlusNormal"/>
        <w:jc w:val="both"/>
      </w:pPr>
      <w:r>
        <w:t xml:space="preserve">(абзац введен </w:t>
      </w:r>
      <w:hyperlink r:id="rId205">
        <w:r>
          <w:rPr>
            <w:color w:val="0000FF"/>
          </w:rPr>
          <w:t>Постановлением</w:t>
        </w:r>
      </w:hyperlink>
      <w:r>
        <w:t xml:space="preserve"> Правительства Сахалинской области от 29.04.2021 N 169)</w:t>
      </w:r>
    </w:p>
    <w:p w:rsidR="009E2592" w:rsidRDefault="009E2592">
      <w:pPr>
        <w:pStyle w:val="ConsPlusNormal"/>
      </w:pPr>
    </w:p>
    <w:p w:rsidR="009E2592" w:rsidRDefault="009E2592">
      <w:pPr>
        <w:pStyle w:val="ConsPlusNormal"/>
      </w:pPr>
    </w:p>
    <w:p w:rsidR="009E2592" w:rsidRDefault="009E2592">
      <w:pPr>
        <w:pStyle w:val="ConsPlusNormal"/>
      </w:pPr>
    </w:p>
    <w:p w:rsidR="009E2592" w:rsidRDefault="009E2592">
      <w:pPr>
        <w:pStyle w:val="ConsPlusNormal"/>
      </w:pPr>
    </w:p>
    <w:p w:rsidR="009E2592" w:rsidRDefault="009E2592">
      <w:pPr>
        <w:pStyle w:val="ConsPlusNormal"/>
      </w:pPr>
    </w:p>
    <w:p w:rsidR="009E2592" w:rsidRDefault="009E2592">
      <w:pPr>
        <w:pStyle w:val="ConsPlusNormal"/>
        <w:jc w:val="right"/>
        <w:outlineLvl w:val="0"/>
      </w:pPr>
      <w:r>
        <w:t>Утвержден</w:t>
      </w:r>
    </w:p>
    <w:p w:rsidR="009E2592" w:rsidRDefault="009E2592">
      <w:pPr>
        <w:pStyle w:val="ConsPlusNormal"/>
        <w:jc w:val="right"/>
      </w:pPr>
      <w:r>
        <w:t>постановлением</w:t>
      </w:r>
    </w:p>
    <w:p w:rsidR="009E2592" w:rsidRDefault="009E2592">
      <w:pPr>
        <w:pStyle w:val="ConsPlusNormal"/>
        <w:jc w:val="right"/>
      </w:pPr>
      <w:r>
        <w:t>Правительства Сахалинской области</w:t>
      </w:r>
    </w:p>
    <w:p w:rsidR="009E2592" w:rsidRDefault="009E2592">
      <w:pPr>
        <w:pStyle w:val="ConsPlusNormal"/>
        <w:jc w:val="right"/>
      </w:pPr>
      <w:r>
        <w:t>от 26.05.2020 N 239</w:t>
      </w:r>
    </w:p>
    <w:p w:rsidR="009E2592" w:rsidRDefault="009E2592">
      <w:pPr>
        <w:pStyle w:val="ConsPlusNormal"/>
      </w:pPr>
    </w:p>
    <w:p w:rsidR="009E2592" w:rsidRDefault="009E2592">
      <w:pPr>
        <w:pStyle w:val="ConsPlusTitle"/>
        <w:jc w:val="center"/>
      </w:pPr>
      <w:bookmarkStart w:id="47" w:name="P1044"/>
      <w:bookmarkEnd w:id="47"/>
      <w:r>
        <w:t>ПОРЯДОК</w:t>
      </w:r>
    </w:p>
    <w:p w:rsidR="009E2592" w:rsidRDefault="009E2592">
      <w:pPr>
        <w:pStyle w:val="ConsPlusTitle"/>
        <w:jc w:val="center"/>
      </w:pPr>
      <w:r>
        <w:t>ПРЕДОСТАВЛЕНИЯ СУБСИДИИ НА ПОДДЕРЖКУ</w:t>
      </w:r>
    </w:p>
    <w:p w:rsidR="009E2592" w:rsidRDefault="009E2592">
      <w:pPr>
        <w:pStyle w:val="ConsPlusTitle"/>
        <w:jc w:val="center"/>
      </w:pPr>
      <w:r>
        <w:t>МАЛЫХ ФОРМ ХОЗЯЙСТВОВАНИЯ</w:t>
      </w:r>
    </w:p>
    <w:p w:rsidR="009E2592" w:rsidRDefault="009E25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25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2592" w:rsidRDefault="009E25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2592" w:rsidRDefault="009E25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2592" w:rsidRDefault="009E2592">
            <w:pPr>
              <w:pStyle w:val="ConsPlusNormal"/>
              <w:jc w:val="center"/>
            </w:pPr>
            <w:r>
              <w:rPr>
                <w:color w:val="392C69"/>
              </w:rPr>
              <w:t>Список изменяющих документов</w:t>
            </w:r>
          </w:p>
          <w:p w:rsidR="009E2592" w:rsidRDefault="009E2592">
            <w:pPr>
              <w:pStyle w:val="ConsPlusNormal"/>
              <w:jc w:val="center"/>
            </w:pPr>
            <w:r>
              <w:rPr>
                <w:color w:val="392C69"/>
              </w:rPr>
              <w:t>(в ред. Постановлений Правительства Сахалинской области</w:t>
            </w:r>
          </w:p>
          <w:p w:rsidR="009E2592" w:rsidRDefault="009E2592">
            <w:pPr>
              <w:pStyle w:val="ConsPlusNormal"/>
              <w:jc w:val="center"/>
            </w:pPr>
            <w:r>
              <w:rPr>
                <w:color w:val="392C69"/>
              </w:rPr>
              <w:t xml:space="preserve">от 29.04.2021 </w:t>
            </w:r>
            <w:hyperlink r:id="rId206">
              <w:r>
                <w:rPr>
                  <w:color w:val="0000FF"/>
                </w:rPr>
                <w:t>N 169</w:t>
              </w:r>
            </w:hyperlink>
            <w:r>
              <w:rPr>
                <w:color w:val="392C69"/>
              </w:rPr>
              <w:t xml:space="preserve">, от 22.03.2022 </w:t>
            </w:r>
            <w:hyperlink r:id="rId207">
              <w:r>
                <w:rPr>
                  <w:color w:val="0000FF"/>
                </w:rPr>
                <w:t>N 103</w:t>
              </w:r>
            </w:hyperlink>
            <w:r>
              <w:rPr>
                <w:color w:val="392C69"/>
              </w:rPr>
              <w:t xml:space="preserve">, от 21.11.2022 </w:t>
            </w:r>
            <w:hyperlink r:id="rId208">
              <w:r>
                <w:rPr>
                  <w:color w:val="0000FF"/>
                </w:rPr>
                <w:t>N 534</w:t>
              </w:r>
            </w:hyperlink>
            <w:r>
              <w:rPr>
                <w:color w:val="392C69"/>
              </w:rPr>
              <w:t>,</w:t>
            </w:r>
          </w:p>
          <w:p w:rsidR="009E2592" w:rsidRDefault="009E2592">
            <w:pPr>
              <w:pStyle w:val="ConsPlusNormal"/>
              <w:jc w:val="center"/>
            </w:pPr>
            <w:r>
              <w:rPr>
                <w:color w:val="392C69"/>
              </w:rPr>
              <w:t xml:space="preserve">от 19.05.2023 </w:t>
            </w:r>
            <w:hyperlink r:id="rId209">
              <w:r>
                <w:rPr>
                  <w:color w:val="0000FF"/>
                </w:rPr>
                <w:t>N 233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E2592" w:rsidRDefault="009E2592">
            <w:pPr>
              <w:pStyle w:val="ConsPlusNormal"/>
            </w:pPr>
          </w:p>
        </w:tc>
      </w:tr>
    </w:tbl>
    <w:p w:rsidR="009E2592" w:rsidRDefault="009E2592">
      <w:pPr>
        <w:pStyle w:val="ConsPlusNormal"/>
      </w:pPr>
    </w:p>
    <w:p w:rsidR="009E2592" w:rsidRDefault="009E2592">
      <w:pPr>
        <w:pStyle w:val="ConsPlusTitle"/>
        <w:jc w:val="center"/>
        <w:outlineLvl w:val="1"/>
      </w:pPr>
      <w:bookmarkStart w:id="48" w:name="P1052"/>
      <w:bookmarkEnd w:id="48"/>
      <w:r>
        <w:t>1. Общие положения</w:t>
      </w:r>
    </w:p>
    <w:p w:rsidR="009E2592" w:rsidRDefault="009E2592">
      <w:pPr>
        <w:pStyle w:val="ConsPlusNormal"/>
        <w:jc w:val="center"/>
      </w:pPr>
    </w:p>
    <w:p w:rsidR="009E2592" w:rsidRDefault="009E2592">
      <w:pPr>
        <w:pStyle w:val="ConsPlusNormal"/>
        <w:jc w:val="center"/>
      </w:pPr>
      <w:r>
        <w:t xml:space="preserve">(в ред. </w:t>
      </w:r>
      <w:hyperlink r:id="rId210">
        <w:r>
          <w:rPr>
            <w:color w:val="0000FF"/>
          </w:rPr>
          <w:t>Постановления</w:t>
        </w:r>
      </w:hyperlink>
      <w:r>
        <w:t xml:space="preserve"> Правительства Сахалинской области</w:t>
      </w:r>
    </w:p>
    <w:p w:rsidR="009E2592" w:rsidRDefault="009E2592">
      <w:pPr>
        <w:pStyle w:val="ConsPlusNormal"/>
        <w:jc w:val="center"/>
      </w:pPr>
      <w:r>
        <w:t>от 29.04.2021 N 169)</w:t>
      </w:r>
    </w:p>
    <w:p w:rsidR="009E2592" w:rsidRDefault="009E2592">
      <w:pPr>
        <w:pStyle w:val="ConsPlusNormal"/>
        <w:jc w:val="center"/>
      </w:pPr>
    </w:p>
    <w:p w:rsidR="009E2592" w:rsidRDefault="009E2592">
      <w:pPr>
        <w:pStyle w:val="ConsPlusNormal"/>
        <w:ind w:firstLine="540"/>
        <w:jc w:val="both"/>
      </w:pPr>
      <w:r>
        <w:t xml:space="preserve">1.1. Настоящий Порядок разработан в целях реализации </w:t>
      </w:r>
      <w:hyperlink r:id="rId211">
        <w:r>
          <w:rPr>
            <w:color w:val="0000FF"/>
          </w:rPr>
          <w:t>подпрограммы</w:t>
        </w:r>
      </w:hyperlink>
      <w:r>
        <w:t xml:space="preserve"> "Поддержка малых форм хозяйствования" государственной программы Сахалинской области "Развитие в Сахалинской области сельского хозяйства и регулирование рынков сельскохозяйственной продукции, сырья и продовольствия", утвержденной постановлением Правительства Сахалинской области от 06.08.2013 N 427 (далее - Госпрограмма), и определяет цели, условия и порядок предоставления и возврата бюджетных ассигнований в виде субсидии на поддержку малых форм хозяйствования (далее - субсидия).</w:t>
      </w:r>
    </w:p>
    <w:p w:rsidR="009E2592" w:rsidRDefault="009E2592">
      <w:pPr>
        <w:pStyle w:val="ConsPlusNormal"/>
        <w:spacing w:before="220"/>
        <w:ind w:firstLine="540"/>
        <w:jc w:val="both"/>
      </w:pPr>
      <w:r>
        <w:t>1.2. Главным распорядителем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(соответствующий финансовый год и плановый период), является министерство сельского хозяйства и торговли Сахалинской области (далее - Министерство).</w:t>
      </w:r>
    </w:p>
    <w:p w:rsidR="009E2592" w:rsidRDefault="009E2592">
      <w:pPr>
        <w:pStyle w:val="ConsPlusNormal"/>
        <w:jc w:val="both"/>
      </w:pPr>
      <w:r>
        <w:t xml:space="preserve">(п. 1.2 в ред. </w:t>
      </w:r>
      <w:hyperlink r:id="rId212">
        <w:r>
          <w:rPr>
            <w:color w:val="0000FF"/>
          </w:rPr>
          <w:t>Постановления</w:t>
        </w:r>
      </w:hyperlink>
      <w:r>
        <w:t xml:space="preserve"> Правительства Сахалинской области от 21.11.2022 N 534)</w:t>
      </w:r>
    </w:p>
    <w:p w:rsidR="009E2592" w:rsidRDefault="009E2592">
      <w:pPr>
        <w:pStyle w:val="ConsPlusNormal"/>
        <w:spacing w:before="220"/>
        <w:ind w:firstLine="540"/>
        <w:jc w:val="both"/>
      </w:pPr>
      <w:bookmarkStart w:id="49" w:name="P1060"/>
      <w:bookmarkEnd w:id="49"/>
      <w:r>
        <w:t>1.3. Целью предоставления субсидии является возмещение затрат по следующим направлениям основного мероприятия "Стимулирование создания (расширения) личных подсобных хозяйств" Госпрограммы:</w:t>
      </w:r>
    </w:p>
    <w:p w:rsidR="009E2592" w:rsidRDefault="009E2592">
      <w:pPr>
        <w:pStyle w:val="ConsPlusNormal"/>
        <w:spacing w:before="220"/>
        <w:ind w:firstLine="540"/>
        <w:jc w:val="both"/>
      </w:pPr>
      <w:bookmarkStart w:id="50" w:name="P1061"/>
      <w:bookmarkEnd w:id="50"/>
      <w:r>
        <w:t>1.3.1. приобретение гражданами по договорам лизинга техники, используемой в сельскохозяйственном производстве;</w:t>
      </w:r>
    </w:p>
    <w:p w:rsidR="009E2592" w:rsidRDefault="009E2592">
      <w:pPr>
        <w:pStyle w:val="ConsPlusNormal"/>
        <w:spacing w:before="220"/>
        <w:ind w:firstLine="540"/>
        <w:jc w:val="both"/>
      </w:pPr>
      <w:bookmarkStart w:id="51" w:name="P1062"/>
      <w:bookmarkEnd w:id="51"/>
      <w:r>
        <w:t>1.3.2. закуп молока у населения для целей перерабатывающих производств.</w:t>
      </w:r>
    </w:p>
    <w:p w:rsidR="009E2592" w:rsidRDefault="009E2592">
      <w:pPr>
        <w:pStyle w:val="ConsPlusNormal"/>
        <w:spacing w:before="220"/>
        <w:ind w:firstLine="540"/>
        <w:jc w:val="both"/>
      </w:pPr>
      <w:r>
        <w:t>1.4. Для целей настоящего Порядка используются следующие определения и понятия:</w:t>
      </w:r>
    </w:p>
    <w:p w:rsidR="009E2592" w:rsidRDefault="009E2592">
      <w:pPr>
        <w:pStyle w:val="ConsPlusNormal"/>
        <w:spacing w:before="220"/>
        <w:ind w:firstLine="540"/>
        <w:jc w:val="both"/>
      </w:pPr>
      <w:r>
        <w:t xml:space="preserve">- малые формы хозяйствования - граждане, осуществляющие ведение или совместное </w:t>
      </w:r>
      <w:r>
        <w:lastRenderedPageBreak/>
        <w:t>ведение личного подсобного хозяйства (далее - ЛПХ);</w:t>
      </w:r>
    </w:p>
    <w:p w:rsidR="009E2592" w:rsidRDefault="009E2592">
      <w:pPr>
        <w:pStyle w:val="ConsPlusNormal"/>
        <w:spacing w:before="220"/>
        <w:ind w:firstLine="540"/>
        <w:jc w:val="both"/>
      </w:pPr>
      <w:r>
        <w:t xml:space="preserve">- участник программы "Дальневосточный гектар" - гражданин, получивший в соответствии с Федеральным </w:t>
      </w:r>
      <w:hyperlink r:id="rId213">
        <w:r>
          <w:rPr>
            <w:color w:val="0000FF"/>
          </w:rPr>
          <w:t>законом</w:t>
        </w:r>
      </w:hyperlink>
      <w:r>
        <w:t xml:space="preserve"> от 01.05.2016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в безвозмездное пользование земельный участок, который находится в государственной или муниципальной собственности и расположен на территории Сахалинской области.</w:t>
      </w:r>
    </w:p>
    <w:p w:rsidR="009E2592" w:rsidRDefault="009E2592">
      <w:pPr>
        <w:pStyle w:val="ConsPlusNormal"/>
        <w:jc w:val="both"/>
      </w:pPr>
      <w:r>
        <w:t xml:space="preserve">(в ред. </w:t>
      </w:r>
      <w:hyperlink r:id="rId214">
        <w:r>
          <w:rPr>
            <w:color w:val="0000FF"/>
          </w:rPr>
          <w:t>Постановления</w:t>
        </w:r>
      </w:hyperlink>
      <w:r>
        <w:t xml:space="preserve"> Правительства Сахалинской области от 22.03.2022 N 103)</w:t>
      </w:r>
    </w:p>
    <w:p w:rsidR="009E2592" w:rsidRDefault="009E2592">
      <w:pPr>
        <w:pStyle w:val="ConsPlusNormal"/>
        <w:spacing w:before="220"/>
        <w:ind w:firstLine="540"/>
        <w:jc w:val="both"/>
      </w:pPr>
      <w:bookmarkStart w:id="52" w:name="P1067"/>
      <w:bookmarkEnd w:id="52"/>
      <w:r>
        <w:t>1.5. Субсидии предоставляются следующим категориям заявителей:</w:t>
      </w:r>
    </w:p>
    <w:p w:rsidR="009E2592" w:rsidRDefault="009E2592">
      <w:pPr>
        <w:pStyle w:val="ConsPlusNormal"/>
        <w:spacing w:before="220"/>
        <w:ind w:firstLine="540"/>
        <w:jc w:val="both"/>
      </w:pPr>
      <w:r>
        <w:t xml:space="preserve">1.5.1. в части возмещения затрат, указанных в </w:t>
      </w:r>
      <w:hyperlink w:anchor="P1061">
        <w:r>
          <w:rPr>
            <w:color w:val="0000FF"/>
          </w:rPr>
          <w:t>подпункте 1.3.1</w:t>
        </w:r>
      </w:hyperlink>
      <w:r>
        <w:t xml:space="preserve"> настоящего Порядка, гражданам:</w:t>
      </w:r>
    </w:p>
    <w:p w:rsidR="009E2592" w:rsidRDefault="009E2592">
      <w:pPr>
        <w:pStyle w:val="ConsPlusNormal"/>
        <w:spacing w:before="220"/>
        <w:ind w:firstLine="540"/>
        <w:jc w:val="both"/>
      </w:pPr>
      <w:r>
        <w:t>- являющимся участниками программы "Дальневосточный гектар";</w:t>
      </w:r>
    </w:p>
    <w:p w:rsidR="009E2592" w:rsidRDefault="009E2592">
      <w:pPr>
        <w:pStyle w:val="ConsPlusNormal"/>
        <w:spacing w:before="220"/>
        <w:ind w:firstLine="540"/>
        <w:jc w:val="both"/>
      </w:pPr>
      <w:r>
        <w:t>- проживающим на территории Сахалинской области и использующим полученный земельный участок площадью не менее 0,9 га для ведения личного подсобного хозяйства;</w:t>
      </w:r>
    </w:p>
    <w:p w:rsidR="009E2592" w:rsidRDefault="009E2592">
      <w:pPr>
        <w:pStyle w:val="ConsPlusNormal"/>
        <w:spacing w:before="220"/>
        <w:ind w:firstLine="540"/>
        <w:jc w:val="both"/>
      </w:pPr>
      <w:r>
        <w:t xml:space="preserve">1.5.2. в части возмещения затрат, указанных в </w:t>
      </w:r>
      <w:hyperlink w:anchor="P1062">
        <w:r>
          <w:rPr>
            <w:color w:val="0000FF"/>
          </w:rPr>
          <w:t>подпункте 1.3.2</w:t>
        </w:r>
      </w:hyperlink>
      <w:r>
        <w:t xml:space="preserve"> настоящего Порядка, юридическим лицам (за исключением государственных (муниципальных) учреждений), индивидуальным предпринимателям:</w:t>
      </w:r>
    </w:p>
    <w:p w:rsidR="009E2592" w:rsidRDefault="009E2592">
      <w:pPr>
        <w:pStyle w:val="ConsPlusNormal"/>
        <w:spacing w:before="220"/>
        <w:ind w:firstLine="540"/>
        <w:jc w:val="both"/>
      </w:pPr>
      <w:r>
        <w:t>- осуществляющим деятельность по промышленной переработке молока на территории Сахалинской области;</w:t>
      </w:r>
    </w:p>
    <w:p w:rsidR="009E2592" w:rsidRDefault="009E2592">
      <w:pPr>
        <w:pStyle w:val="ConsPlusNormal"/>
        <w:spacing w:before="220"/>
        <w:ind w:firstLine="540"/>
        <w:jc w:val="both"/>
      </w:pPr>
      <w:r>
        <w:t>- имеющим заключенные договоры на прием молока от населения.</w:t>
      </w:r>
    </w:p>
    <w:p w:rsidR="009E2592" w:rsidRDefault="009E2592">
      <w:pPr>
        <w:pStyle w:val="ConsPlusNormal"/>
        <w:spacing w:before="220"/>
        <w:ind w:firstLine="540"/>
        <w:jc w:val="both"/>
      </w:pPr>
      <w:r>
        <w:t xml:space="preserve">1.6. Субсидии предоставляются по результатам отборов, проводимых путем запроса предложений отдельно по каждому направлению, указанному в </w:t>
      </w:r>
      <w:hyperlink w:anchor="P1060">
        <w:r>
          <w:rPr>
            <w:color w:val="0000FF"/>
          </w:rPr>
          <w:t>пункте 1.3</w:t>
        </w:r>
      </w:hyperlink>
      <w:r>
        <w:t xml:space="preserve"> настоящего Порядка, за исключением субсидии в части затрат на приобретение гражданами по договорам лизинга техники, используемой в сельскохозяйственном производстве, принятым к субсидированию в предыдущие годы со сроком их реализации в текущем году.</w:t>
      </w:r>
    </w:p>
    <w:p w:rsidR="009E2592" w:rsidRDefault="009E2592">
      <w:pPr>
        <w:pStyle w:val="ConsPlusNormal"/>
        <w:spacing w:before="220"/>
        <w:ind w:firstLine="540"/>
        <w:jc w:val="both"/>
      </w:pPr>
      <w:r>
        <w:t>Условия и требования к участникам отбора и порядок его проведения определены в Приложении к настоящему Порядку.</w:t>
      </w:r>
    </w:p>
    <w:p w:rsidR="009E2592" w:rsidRDefault="009E2592">
      <w:pPr>
        <w:pStyle w:val="ConsPlusNormal"/>
        <w:spacing w:before="220"/>
        <w:ind w:firstLine="540"/>
        <w:jc w:val="both"/>
      </w:pPr>
      <w:r>
        <w:t>1.7. Министерство размещает на едином портале бюджетной системы Российской Федерации в информационно-телекоммуникационной сети Интернет (далее - единый портал) в разделе "Бюджет" сведения о субсидиях не позднее 15-го рабочего дня, следующего за днем принятия закона об областном бюджете Сахалинской области (закона о внесении изменений в закон об областном бюджете Сахалинской области).</w:t>
      </w:r>
    </w:p>
    <w:p w:rsidR="009E2592" w:rsidRDefault="009E2592">
      <w:pPr>
        <w:pStyle w:val="ConsPlusNormal"/>
        <w:jc w:val="both"/>
      </w:pPr>
      <w:r>
        <w:t xml:space="preserve">(п. 1.7 в ред. </w:t>
      </w:r>
      <w:hyperlink r:id="rId215">
        <w:r>
          <w:rPr>
            <w:color w:val="0000FF"/>
          </w:rPr>
          <w:t>Постановления</w:t>
        </w:r>
      </w:hyperlink>
      <w:r>
        <w:t xml:space="preserve"> Правительства Сахалинской области от 21.11.2022 N 534)</w:t>
      </w:r>
    </w:p>
    <w:p w:rsidR="009E2592" w:rsidRDefault="009E2592">
      <w:pPr>
        <w:pStyle w:val="ConsPlusNormal"/>
        <w:jc w:val="center"/>
      </w:pPr>
    </w:p>
    <w:p w:rsidR="009E2592" w:rsidRDefault="009E2592">
      <w:pPr>
        <w:pStyle w:val="ConsPlusTitle"/>
        <w:jc w:val="center"/>
        <w:outlineLvl w:val="1"/>
      </w:pPr>
      <w:bookmarkStart w:id="53" w:name="P1079"/>
      <w:bookmarkEnd w:id="53"/>
      <w:r>
        <w:t>2. Условия предоставления субсидии</w:t>
      </w:r>
    </w:p>
    <w:p w:rsidR="009E2592" w:rsidRDefault="009E2592">
      <w:pPr>
        <w:pStyle w:val="ConsPlusNormal"/>
        <w:jc w:val="center"/>
      </w:pPr>
    </w:p>
    <w:p w:rsidR="009E2592" w:rsidRDefault="009E2592">
      <w:pPr>
        <w:pStyle w:val="ConsPlusNormal"/>
        <w:ind w:firstLine="540"/>
        <w:jc w:val="both"/>
      </w:pPr>
      <w:bookmarkStart w:id="54" w:name="P1081"/>
      <w:bookmarkEnd w:id="54"/>
      <w:r>
        <w:t>2.1. Субсидия предоставляется в пределах средств, доведенных до Министерства согласно уведомлению о лимитах бюджетных обязательств на указанные цели на текущий год и плановый период, в порядке очередности регистрации поступивших в Министерство заявлений.</w:t>
      </w:r>
    </w:p>
    <w:p w:rsidR="009E2592" w:rsidRDefault="009E2592">
      <w:pPr>
        <w:pStyle w:val="ConsPlusNormal"/>
        <w:spacing w:before="220"/>
        <w:ind w:firstLine="540"/>
        <w:jc w:val="both"/>
      </w:pPr>
      <w:r>
        <w:t>2.2. Субсидия предоставляется Министерством в размере:</w:t>
      </w:r>
    </w:p>
    <w:p w:rsidR="009E2592" w:rsidRDefault="009E2592">
      <w:pPr>
        <w:pStyle w:val="ConsPlusNormal"/>
        <w:spacing w:before="220"/>
        <w:ind w:firstLine="540"/>
        <w:jc w:val="both"/>
      </w:pPr>
      <w:r>
        <w:t xml:space="preserve">- 50% текущих лизинговых платежей по заключенным договорам лизинга на </w:t>
      </w:r>
      <w:r>
        <w:lastRenderedPageBreak/>
        <w:t>сельскохозяйственную технику, но не более 500 тыс. рублей на 1 га земельного участка личного подсобного хозяйства;</w:t>
      </w:r>
    </w:p>
    <w:p w:rsidR="009E2592" w:rsidRDefault="009E2592">
      <w:pPr>
        <w:pStyle w:val="ConsPlusNormal"/>
        <w:spacing w:before="220"/>
        <w:ind w:firstLine="540"/>
        <w:jc w:val="both"/>
      </w:pPr>
      <w:r>
        <w:t>- 6 рублей за 1 кг молока в зачетном весе (исходя из качественных показателей молока), принятого от граждан на переработку (в отношении юридических лиц, применяющих общую систему налогообложения, - 8,85 рубля);</w:t>
      </w:r>
    </w:p>
    <w:p w:rsidR="009E2592" w:rsidRDefault="009E2592">
      <w:pPr>
        <w:pStyle w:val="ConsPlusNormal"/>
        <w:spacing w:before="220"/>
        <w:ind w:firstLine="540"/>
        <w:jc w:val="both"/>
      </w:pPr>
      <w:r>
        <w:t xml:space="preserve">абзац утратил силу. - </w:t>
      </w:r>
      <w:hyperlink r:id="rId216">
        <w:r>
          <w:rPr>
            <w:color w:val="0000FF"/>
          </w:rPr>
          <w:t>Постановление</w:t>
        </w:r>
      </w:hyperlink>
      <w:r>
        <w:t xml:space="preserve"> Правительства Сахалинской области от 29.04.2021 N 169.</w:t>
      </w:r>
    </w:p>
    <w:p w:rsidR="009E2592" w:rsidRDefault="009E2592">
      <w:pPr>
        <w:pStyle w:val="ConsPlusNormal"/>
        <w:spacing w:before="220"/>
        <w:ind w:firstLine="540"/>
        <w:jc w:val="both"/>
      </w:pPr>
      <w:r>
        <w:t>2.3. Субсидия предоставляется при соблюдении следующих условий и требований:</w:t>
      </w:r>
    </w:p>
    <w:p w:rsidR="009E2592" w:rsidRDefault="009E2592">
      <w:pPr>
        <w:pStyle w:val="ConsPlusNormal"/>
        <w:jc w:val="both"/>
      </w:pPr>
      <w:r>
        <w:t xml:space="preserve">(в ред. </w:t>
      </w:r>
      <w:hyperlink r:id="rId217">
        <w:r>
          <w:rPr>
            <w:color w:val="0000FF"/>
          </w:rPr>
          <w:t>Постановления</w:t>
        </w:r>
      </w:hyperlink>
      <w:r>
        <w:t xml:space="preserve"> Правительства Сахалинской области от 29.04.2021 N 169)</w:t>
      </w:r>
    </w:p>
    <w:p w:rsidR="009E2592" w:rsidRDefault="009E2592">
      <w:pPr>
        <w:pStyle w:val="ConsPlusNormal"/>
        <w:spacing w:before="220"/>
        <w:ind w:firstLine="540"/>
        <w:jc w:val="both"/>
      </w:pPr>
      <w:r>
        <w:t xml:space="preserve">2.3.1. утратил силу. - </w:t>
      </w:r>
      <w:hyperlink r:id="rId218">
        <w:r>
          <w:rPr>
            <w:color w:val="0000FF"/>
          </w:rPr>
          <w:t>Постановление</w:t>
        </w:r>
      </w:hyperlink>
      <w:r>
        <w:t xml:space="preserve"> Правительства Сахалинской области от 29.04.2021 N 169;</w:t>
      </w:r>
    </w:p>
    <w:p w:rsidR="009E2592" w:rsidRDefault="009E2592">
      <w:pPr>
        <w:pStyle w:val="ConsPlusNormal"/>
        <w:spacing w:before="220"/>
        <w:ind w:firstLine="540"/>
        <w:jc w:val="both"/>
      </w:pPr>
      <w:r>
        <w:t>2.3.2. у получателя субсидии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(на дату подачи заявления);</w:t>
      </w:r>
    </w:p>
    <w:p w:rsidR="009E2592" w:rsidRDefault="009E2592">
      <w:pPr>
        <w:pStyle w:val="ConsPlusNormal"/>
        <w:jc w:val="both"/>
      </w:pPr>
      <w:r>
        <w:t xml:space="preserve">(в ред. Постановлений Правительства Сахалинской области от 29.04.2021 </w:t>
      </w:r>
      <w:hyperlink r:id="rId219">
        <w:r>
          <w:rPr>
            <w:color w:val="0000FF"/>
          </w:rPr>
          <w:t>N 169</w:t>
        </w:r>
      </w:hyperlink>
      <w:r>
        <w:t xml:space="preserve">, от 19.05.2023 </w:t>
      </w:r>
      <w:hyperlink r:id="rId220">
        <w:r>
          <w:rPr>
            <w:color w:val="0000FF"/>
          </w:rPr>
          <w:t>N 233</w:t>
        </w:r>
      </w:hyperlink>
      <w:r>
        <w:t>)</w:t>
      </w:r>
    </w:p>
    <w:p w:rsidR="009E2592" w:rsidRDefault="009E2592">
      <w:pPr>
        <w:pStyle w:val="ConsPlusNormal"/>
        <w:spacing w:before="220"/>
        <w:ind w:firstLine="540"/>
        <w:jc w:val="both"/>
      </w:pPr>
      <w:r>
        <w:t xml:space="preserve">2.3.3 - 2.3.5. утратили силу. - </w:t>
      </w:r>
      <w:hyperlink r:id="rId221">
        <w:r>
          <w:rPr>
            <w:color w:val="0000FF"/>
          </w:rPr>
          <w:t>Постановление</w:t>
        </w:r>
      </w:hyperlink>
      <w:r>
        <w:t xml:space="preserve"> Правительства Сахалинской области от 29.04.2021 N 169;</w:t>
      </w:r>
    </w:p>
    <w:p w:rsidR="009E2592" w:rsidRDefault="009E2592">
      <w:pPr>
        <w:pStyle w:val="ConsPlusNormal"/>
        <w:spacing w:before="220"/>
        <w:ind w:firstLine="540"/>
        <w:jc w:val="both"/>
      </w:pPr>
      <w:r>
        <w:t xml:space="preserve">2.3.6. в части возмещения затрат, указанных в </w:t>
      </w:r>
      <w:hyperlink w:anchor="P1052">
        <w:r>
          <w:rPr>
            <w:color w:val="0000FF"/>
          </w:rPr>
          <w:t>подпункте 1.3.1</w:t>
        </w:r>
      </w:hyperlink>
      <w:r>
        <w:t xml:space="preserve"> настоящего Порядка (на дату подачи заявления):</w:t>
      </w:r>
    </w:p>
    <w:p w:rsidR="009E2592" w:rsidRDefault="009E2592">
      <w:pPr>
        <w:pStyle w:val="ConsPlusNormal"/>
        <w:jc w:val="both"/>
      </w:pPr>
      <w:r>
        <w:t xml:space="preserve">(в ред. </w:t>
      </w:r>
      <w:hyperlink r:id="rId222">
        <w:r>
          <w:rPr>
            <w:color w:val="0000FF"/>
          </w:rPr>
          <w:t>Постановления</w:t>
        </w:r>
      </w:hyperlink>
      <w:r>
        <w:t xml:space="preserve"> Правительства Сахалинской области от 29.04.2021 N 169)</w:t>
      </w:r>
    </w:p>
    <w:p w:rsidR="009E2592" w:rsidRDefault="009E2592">
      <w:pPr>
        <w:pStyle w:val="ConsPlusNormal"/>
        <w:spacing w:before="220"/>
        <w:ind w:firstLine="540"/>
        <w:jc w:val="both"/>
      </w:pPr>
      <w:r>
        <w:t>- приобретение техники по договорам лизинга, заключенным на срок не менее 3 лет, и соответствие приобретаемой техники перечню и требованиям, утверждаемым Министерством;</w:t>
      </w:r>
    </w:p>
    <w:p w:rsidR="009E2592" w:rsidRDefault="009E2592">
      <w:pPr>
        <w:pStyle w:val="ConsPlusNormal"/>
        <w:spacing w:before="220"/>
        <w:ind w:firstLine="540"/>
        <w:jc w:val="both"/>
      </w:pPr>
      <w:r>
        <w:t>- отсутствие просроченных обязательств граждан по оплате за счет собственных средств 50% текущих лизинговых платежей по заключенным договорам лизинга;</w:t>
      </w:r>
    </w:p>
    <w:p w:rsidR="009E2592" w:rsidRDefault="009E2592">
      <w:pPr>
        <w:pStyle w:val="ConsPlusNormal"/>
        <w:spacing w:before="220"/>
        <w:ind w:firstLine="540"/>
        <w:jc w:val="both"/>
      </w:pPr>
      <w:r>
        <w:t xml:space="preserve">2.3.7. утратил силу. - </w:t>
      </w:r>
      <w:hyperlink r:id="rId223">
        <w:r>
          <w:rPr>
            <w:color w:val="0000FF"/>
          </w:rPr>
          <w:t>Постановление</w:t>
        </w:r>
      </w:hyperlink>
      <w:r>
        <w:t xml:space="preserve"> Правительства Сахалинской области от 29.04.2021 N 169;</w:t>
      </w:r>
    </w:p>
    <w:p w:rsidR="009E2592" w:rsidRDefault="009E2592">
      <w:pPr>
        <w:pStyle w:val="ConsPlusNormal"/>
        <w:spacing w:before="220"/>
        <w:ind w:firstLine="540"/>
        <w:jc w:val="both"/>
      </w:pPr>
      <w:r>
        <w:t xml:space="preserve">2.3.8. в части возмещения затрат, указанных в </w:t>
      </w:r>
      <w:hyperlink w:anchor="P1062">
        <w:r>
          <w:rPr>
            <w:color w:val="0000FF"/>
          </w:rPr>
          <w:t>подпункте 1.3.2</w:t>
        </w:r>
      </w:hyperlink>
      <w:r>
        <w:t xml:space="preserve"> настоящего Порядка (на дату подачи заявления):</w:t>
      </w:r>
    </w:p>
    <w:p w:rsidR="009E2592" w:rsidRDefault="009E2592">
      <w:pPr>
        <w:pStyle w:val="ConsPlusNormal"/>
        <w:jc w:val="both"/>
      </w:pPr>
      <w:r>
        <w:t xml:space="preserve">(в ред. </w:t>
      </w:r>
      <w:hyperlink r:id="rId224">
        <w:r>
          <w:rPr>
            <w:color w:val="0000FF"/>
          </w:rPr>
          <w:t>Постановления</w:t>
        </w:r>
      </w:hyperlink>
      <w:r>
        <w:t xml:space="preserve"> Правительства Сахалинской области от 29.04.2021 N 169)</w:t>
      </w:r>
    </w:p>
    <w:p w:rsidR="009E2592" w:rsidRDefault="009E2592">
      <w:pPr>
        <w:pStyle w:val="ConsPlusNormal"/>
        <w:spacing w:before="220"/>
        <w:ind w:firstLine="540"/>
        <w:jc w:val="both"/>
      </w:pPr>
      <w:r>
        <w:t>- закупочная цена молока, принятого по договорам без определения сорта, составляет не менее 30 рублей/кг или не менее 30 рублей/кг за 1 сорт и не менее 27 рублей/кг за 2 сорт молока;</w:t>
      </w:r>
    </w:p>
    <w:p w:rsidR="009E2592" w:rsidRDefault="009E2592">
      <w:pPr>
        <w:pStyle w:val="ConsPlusNormal"/>
        <w:spacing w:before="220"/>
        <w:ind w:firstLine="540"/>
        <w:jc w:val="both"/>
      </w:pPr>
      <w:r>
        <w:t>- молоко принято от граждан на переработку в период с 1 декабря года, предшествующего текущему году, до 15 декабря текущего года.</w:t>
      </w:r>
    </w:p>
    <w:p w:rsidR="009E2592" w:rsidRDefault="009E2592">
      <w:pPr>
        <w:pStyle w:val="ConsPlusNormal"/>
        <w:spacing w:before="220"/>
        <w:ind w:firstLine="540"/>
        <w:jc w:val="both"/>
      </w:pPr>
      <w:r>
        <w:t>2.4. Субсидия предоставляется на основании заключенного между Министерством и получателем субсидии Соглашения о предоставлении субсидии (далее - Соглашение).</w:t>
      </w:r>
    </w:p>
    <w:p w:rsidR="009E2592" w:rsidRDefault="009E2592">
      <w:pPr>
        <w:pStyle w:val="ConsPlusNormal"/>
        <w:spacing w:before="220"/>
        <w:ind w:firstLine="540"/>
        <w:jc w:val="both"/>
      </w:pPr>
      <w:r>
        <w:t>Соглашение, в том числе дополнительное соглашение о внесении изменений в Соглашение, а также дополнительное соглашение о расторжении Соглашения заключаются в соответствии с типовой формой, установленной министерством финансов Сахалинской области.</w:t>
      </w:r>
    </w:p>
    <w:p w:rsidR="009E2592" w:rsidRDefault="009E2592">
      <w:pPr>
        <w:pStyle w:val="ConsPlusNormal"/>
        <w:spacing w:before="220"/>
        <w:ind w:firstLine="540"/>
        <w:jc w:val="both"/>
      </w:pPr>
      <w:r>
        <w:t>Соглашение с гражданами заключается на весь расчетный объем субсидии по заявленному договору лизинга в пределах средств, доведенных до Министерства согласно уведомлению о лимитах бюджетных обязательств на указанные цели на текущий год и плановый период, с указанием объема субсидии на каждый финансовый год.</w:t>
      </w:r>
    </w:p>
    <w:p w:rsidR="009E2592" w:rsidRDefault="009E2592">
      <w:pPr>
        <w:pStyle w:val="ConsPlusNormal"/>
        <w:spacing w:before="220"/>
        <w:ind w:firstLine="540"/>
        <w:jc w:val="both"/>
      </w:pPr>
      <w:r>
        <w:lastRenderedPageBreak/>
        <w:t>2.4.1. Форма Соглашения размещается на сайте Министерства (</w:t>
      </w:r>
      <w:hyperlink r:id="rId225">
        <w:r>
          <w:rPr>
            <w:color w:val="0000FF"/>
          </w:rPr>
          <w:t>https://trade.sakhalin.gov.ru</w:t>
        </w:r>
      </w:hyperlink>
      <w:r>
        <w:t>) в разделе "Государственная поддержка/Формы документов".</w:t>
      </w:r>
    </w:p>
    <w:p w:rsidR="009E2592" w:rsidRDefault="009E2592">
      <w:pPr>
        <w:pStyle w:val="ConsPlusNormal"/>
        <w:spacing w:before="220"/>
        <w:ind w:firstLine="540"/>
        <w:jc w:val="both"/>
      </w:pPr>
      <w:r>
        <w:t>Для заключения Соглашения заявитель на бумажном носителе направляет в Министерство заполненные и подписанные в двух экземплярах формы Соглашения. Соглашение заключается в течение 10 рабочих дней со дня направления Министерством уведомления о намерении заключения Соглашения.</w:t>
      </w:r>
    </w:p>
    <w:p w:rsidR="009E2592" w:rsidRDefault="009E2592">
      <w:pPr>
        <w:pStyle w:val="ConsPlusNormal"/>
        <w:spacing w:before="220"/>
        <w:ind w:firstLine="540"/>
        <w:jc w:val="both"/>
      </w:pPr>
      <w:r>
        <w:t>В случае представления неполного пакета документов к Соглашению и (или) неверно заполненных сведений в приложениях к Соглашению заявитель вправе в течение установленного абзацем 2 настоящего пункта срока внести соответствующие изменения.</w:t>
      </w:r>
    </w:p>
    <w:p w:rsidR="009E2592" w:rsidRDefault="009E2592">
      <w:pPr>
        <w:pStyle w:val="ConsPlusNormal"/>
        <w:jc w:val="both"/>
      </w:pPr>
      <w:r>
        <w:t xml:space="preserve">(пп. 2.4.1 в ред. </w:t>
      </w:r>
      <w:hyperlink r:id="rId226">
        <w:r>
          <w:rPr>
            <w:color w:val="0000FF"/>
          </w:rPr>
          <w:t>Постановления</w:t>
        </w:r>
      </w:hyperlink>
      <w:r>
        <w:t xml:space="preserve"> Правительства Сахалинской области от 29.04.2021 N 169)</w:t>
      </w:r>
    </w:p>
    <w:p w:rsidR="009E2592" w:rsidRDefault="009E2592">
      <w:pPr>
        <w:pStyle w:val="ConsPlusNormal"/>
        <w:spacing w:before="220"/>
        <w:ind w:firstLine="540"/>
        <w:jc w:val="both"/>
      </w:pPr>
      <w:r>
        <w:t>2.4.2. В Соглашение включаются:</w:t>
      </w:r>
    </w:p>
    <w:p w:rsidR="009E2592" w:rsidRDefault="009E2592">
      <w:pPr>
        <w:pStyle w:val="ConsPlusNormal"/>
        <w:spacing w:before="220"/>
        <w:ind w:firstLine="540"/>
        <w:jc w:val="both"/>
      </w:pPr>
      <w:r>
        <w:t xml:space="preserve">- условие о согласовании с получателем субсидии в течение 5 дней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w:t>
      </w:r>
      <w:hyperlink w:anchor="P1081">
        <w:r>
          <w:rPr>
            <w:color w:val="0000FF"/>
          </w:rPr>
          <w:t>пункте 2.1</w:t>
        </w:r>
      </w:hyperlink>
      <w:r>
        <w:t xml:space="preserve"> настоящего Порядка, приводящего к невозможности предоставления субсидии в размере, определенном в Соглашении. В случае согласования новых условий заключается дополнительное соглашение о предоставлении субсидии, в случае недостижения согласия по новым условиям заключается дополнительное соглашение о расторжении Соглашения;</w:t>
      </w:r>
    </w:p>
    <w:p w:rsidR="009E2592" w:rsidRDefault="009E2592">
      <w:pPr>
        <w:pStyle w:val="ConsPlusNormal"/>
        <w:spacing w:before="220"/>
        <w:ind w:firstLine="540"/>
        <w:jc w:val="both"/>
      </w:pPr>
      <w:r>
        <w:t>- точная дата завершения и конечное значение результата предоставления субсидии.</w:t>
      </w:r>
    </w:p>
    <w:p w:rsidR="009E2592" w:rsidRDefault="009E2592">
      <w:pPr>
        <w:pStyle w:val="ConsPlusNormal"/>
        <w:jc w:val="both"/>
      </w:pPr>
      <w:r>
        <w:t xml:space="preserve">(п. 2.4.2 в ред. </w:t>
      </w:r>
      <w:hyperlink r:id="rId227">
        <w:r>
          <w:rPr>
            <w:color w:val="0000FF"/>
          </w:rPr>
          <w:t>Постановления</w:t>
        </w:r>
      </w:hyperlink>
      <w:r>
        <w:t xml:space="preserve"> Правительства Сахалинской области от 21.11.2022 N 534)</w:t>
      </w:r>
    </w:p>
    <w:p w:rsidR="009E2592" w:rsidRDefault="009E2592">
      <w:pPr>
        <w:pStyle w:val="ConsPlusNormal"/>
        <w:spacing w:before="220"/>
        <w:ind w:firstLine="540"/>
        <w:jc w:val="both"/>
      </w:pPr>
      <w:r>
        <w:t>2.5. Граждане - получатели субсидии в части затрат на приобретение по договорам лизинга техники, используемой в сельскохозяйственном производстве, обязаны в течение 5 лет начиная с года предоставления субсидии осуществлять деятельность в сельскохозяйственной отрасли, не производить продажу, дарение, передачу в аренду, пользование другими лицами имущества, приобретенного за счет предоставленных субсидий.</w:t>
      </w:r>
    </w:p>
    <w:p w:rsidR="009E2592" w:rsidRDefault="009E2592">
      <w:pPr>
        <w:pStyle w:val="ConsPlusNormal"/>
        <w:jc w:val="center"/>
      </w:pPr>
    </w:p>
    <w:p w:rsidR="009E2592" w:rsidRDefault="009E2592">
      <w:pPr>
        <w:pStyle w:val="ConsPlusTitle"/>
        <w:jc w:val="center"/>
        <w:outlineLvl w:val="1"/>
      </w:pPr>
      <w:r>
        <w:t>3. Перечень документов, необходимых для</w:t>
      </w:r>
    </w:p>
    <w:p w:rsidR="009E2592" w:rsidRDefault="009E2592">
      <w:pPr>
        <w:pStyle w:val="ConsPlusTitle"/>
        <w:jc w:val="center"/>
      </w:pPr>
      <w:r>
        <w:t>предоставления субсидии. Порядок перечисления субсидии</w:t>
      </w:r>
    </w:p>
    <w:p w:rsidR="009E2592" w:rsidRDefault="009E2592">
      <w:pPr>
        <w:pStyle w:val="ConsPlusNormal"/>
        <w:jc w:val="center"/>
      </w:pPr>
    </w:p>
    <w:p w:rsidR="009E2592" w:rsidRDefault="009E2592">
      <w:pPr>
        <w:pStyle w:val="ConsPlusNormal"/>
        <w:ind w:firstLine="540"/>
        <w:jc w:val="both"/>
      </w:pPr>
      <w:bookmarkStart w:id="55" w:name="P1117"/>
      <w:bookmarkEnd w:id="55"/>
      <w:r>
        <w:t>3.1. Для получения субсидии гражданами в части возмещения затрат на приобретение по договорам лизинга техники, используемой в сельскохозяйственном производстве, в Министерство в течение текущего года, но не позднее 15 декабря, представляются заявление о перечислении субсидии на расчетный счет лизинговой организации по установленной Министерством форме, а также следующие документы, подписанные или заверенные гражданином:</w:t>
      </w:r>
    </w:p>
    <w:p w:rsidR="009E2592" w:rsidRDefault="009E2592">
      <w:pPr>
        <w:pStyle w:val="ConsPlusNormal"/>
        <w:spacing w:before="220"/>
        <w:ind w:firstLine="540"/>
        <w:jc w:val="both"/>
      </w:pPr>
      <w:r>
        <w:t>- копия договора безвозмездного пользования земельным участком, который используется в целях ведения сельского хозяйства;</w:t>
      </w:r>
    </w:p>
    <w:p w:rsidR="009E2592" w:rsidRDefault="009E2592">
      <w:pPr>
        <w:pStyle w:val="ConsPlusNormal"/>
        <w:spacing w:before="220"/>
        <w:ind w:firstLine="540"/>
        <w:jc w:val="both"/>
      </w:pPr>
      <w:r>
        <w:t>- копия договора лизинга и акта приема-передачи техники;</w:t>
      </w:r>
    </w:p>
    <w:p w:rsidR="009E2592" w:rsidRDefault="009E2592">
      <w:pPr>
        <w:pStyle w:val="ConsPlusNormal"/>
        <w:spacing w:before="220"/>
        <w:ind w:firstLine="540"/>
        <w:jc w:val="both"/>
      </w:pPr>
      <w:r>
        <w:t>- копии платежных документов, подтверждающих оплату первоначального взноса и 50% текущих платежей по договорам лизинга;</w:t>
      </w:r>
    </w:p>
    <w:p w:rsidR="009E2592" w:rsidRDefault="009E2592">
      <w:pPr>
        <w:pStyle w:val="ConsPlusNormal"/>
        <w:spacing w:before="220"/>
        <w:ind w:firstLine="540"/>
        <w:jc w:val="both"/>
      </w:pPr>
      <w:bookmarkStart w:id="56" w:name="P1121"/>
      <w:bookmarkEnd w:id="56"/>
      <w:r>
        <w:t>- выписку из похозяйственной книги, зарегистрированной в органах местного самоуправления городских округов;</w:t>
      </w:r>
    </w:p>
    <w:p w:rsidR="009E2592" w:rsidRDefault="009E2592">
      <w:pPr>
        <w:pStyle w:val="ConsPlusNormal"/>
        <w:jc w:val="both"/>
      </w:pPr>
      <w:r>
        <w:t xml:space="preserve">(абзац введен </w:t>
      </w:r>
      <w:hyperlink r:id="rId228">
        <w:r>
          <w:rPr>
            <w:color w:val="0000FF"/>
          </w:rPr>
          <w:t>Постановлением</w:t>
        </w:r>
      </w:hyperlink>
      <w:r>
        <w:t xml:space="preserve"> Правительства Сахалинской области от 29.04.2021 N 169)</w:t>
      </w:r>
    </w:p>
    <w:p w:rsidR="009E2592" w:rsidRDefault="009E2592">
      <w:pPr>
        <w:pStyle w:val="ConsPlusNormal"/>
        <w:spacing w:before="220"/>
        <w:ind w:firstLine="540"/>
        <w:jc w:val="both"/>
      </w:pPr>
      <w:bookmarkStart w:id="57" w:name="P1123"/>
      <w:bookmarkEnd w:id="57"/>
      <w:r>
        <w:t xml:space="preserve">- документы из территориальных налоговых органов, содержащие сведения о наличии (отсутствии) задолженности по уплате налогов, пеней и штрафов за нарушение законодательства </w:t>
      </w:r>
      <w:r>
        <w:lastRenderedPageBreak/>
        <w:t>Российской Федерации о налогах и сборах, выданные по состоянию на первое число месяца, в котором подано заявление.</w:t>
      </w:r>
    </w:p>
    <w:p w:rsidR="009E2592" w:rsidRDefault="009E2592">
      <w:pPr>
        <w:pStyle w:val="ConsPlusNormal"/>
        <w:jc w:val="both"/>
      </w:pPr>
      <w:r>
        <w:t xml:space="preserve">(абзац введен </w:t>
      </w:r>
      <w:hyperlink r:id="rId229">
        <w:r>
          <w:rPr>
            <w:color w:val="0000FF"/>
          </w:rPr>
          <w:t>Постановлением</w:t>
        </w:r>
      </w:hyperlink>
      <w:r>
        <w:t xml:space="preserve"> Правительства Сахалинской области от 29.04.2021 N 169)</w:t>
      </w:r>
    </w:p>
    <w:p w:rsidR="009E2592" w:rsidRDefault="009E2592">
      <w:pPr>
        <w:pStyle w:val="ConsPlusNormal"/>
        <w:spacing w:before="220"/>
        <w:ind w:firstLine="540"/>
        <w:jc w:val="both"/>
      </w:pPr>
      <w:r>
        <w:t xml:space="preserve">3.1.1. утратил силу. - </w:t>
      </w:r>
      <w:hyperlink r:id="rId230">
        <w:r>
          <w:rPr>
            <w:color w:val="0000FF"/>
          </w:rPr>
          <w:t>Постановление</w:t>
        </w:r>
      </w:hyperlink>
      <w:r>
        <w:t xml:space="preserve"> Правительства Сахалинской области от 29.04.2021 N 169.</w:t>
      </w:r>
    </w:p>
    <w:p w:rsidR="009E2592" w:rsidRDefault="009E2592">
      <w:pPr>
        <w:pStyle w:val="ConsPlusNormal"/>
        <w:spacing w:before="220"/>
        <w:ind w:firstLine="540"/>
        <w:jc w:val="both"/>
      </w:pPr>
      <w:bookmarkStart w:id="58" w:name="P1126"/>
      <w:bookmarkEnd w:id="58"/>
      <w:r>
        <w:t>3.2. Для получения субсидии в части возмещения затрат на закуп молока у населения для целей перерабатывающих производств в Министерство в течение текущего года, но не позднее 15 декабря, представляются заявление по установленной Министерством форме и подписанные или заверенные руководителем (главным бухгалтером) организации следующие документы:</w:t>
      </w:r>
    </w:p>
    <w:p w:rsidR="009E2592" w:rsidRDefault="009E2592">
      <w:pPr>
        <w:pStyle w:val="ConsPlusNormal"/>
        <w:spacing w:before="220"/>
        <w:ind w:firstLine="540"/>
        <w:jc w:val="both"/>
      </w:pPr>
      <w:r>
        <w:t>- реестр заключенных с гражданами договоров на прием молока (единовременно);</w:t>
      </w:r>
    </w:p>
    <w:p w:rsidR="009E2592" w:rsidRDefault="009E2592">
      <w:pPr>
        <w:pStyle w:val="ConsPlusNormal"/>
        <w:spacing w:before="220"/>
        <w:ind w:firstLine="540"/>
        <w:jc w:val="both"/>
      </w:pPr>
      <w:r>
        <w:t>- сведения, подтверждающие объемы закупки молока за отчетный месяц, с указанием Ф.И.О. граждан, объемов принятого молока в зачетном весе, закупочной цены, реквизитов документов об оплате за принятое молоко;</w:t>
      </w:r>
    </w:p>
    <w:p w:rsidR="009E2592" w:rsidRDefault="009E2592">
      <w:pPr>
        <w:pStyle w:val="ConsPlusNormal"/>
        <w:spacing w:before="220"/>
        <w:ind w:firstLine="540"/>
        <w:jc w:val="both"/>
      </w:pPr>
      <w:bookmarkStart w:id="59" w:name="P1129"/>
      <w:bookmarkEnd w:id="59"/>
      <w:r>
        <w:t>- документы из территориальных налоговых органов, содержащие сведения о наличии (отсутствии) задолженности по уплате налогов, пеней и штрафов за нарушение законодательства Российской Федерации о налогах и сборах, выданные по состоянию на первое число месяца, в котором подано заявление.</w:t>
      </w:r>
    </w:p>
    <w:p w:rsidR="009E2592" w:rsidRDefault="009E2592">
      <w:pPr>
        <w:pStyle w:val="ConsPlusNormal"/>
        <w:jc w:val="both"/>
      </w:pPr>
      <w:r>
        <w:t xml:space="preserve">(абзац введен </w:t>
      </w:r>
      <w:hyperlink r:id="rId231">
        <w:r>
          <w:rPr>
            <w:color w:val="0000FF"/>
          </w:rPr>
          <w:t>Постановлением</w:t>
        </w:r>
      </w:hyperlink>
      <w:r>
        <w:t xml:space="preserve"> Правительства Сахалинской области от 29.04.2021 N 169)</w:t>
      </w:r>
    </w:p>
    <w:p w:rsidR="009E2592" w:rsidRDefault="009E2592">
      <w:pPr>
        <w:pStyle w:val="ConsPlusNormal"/>
        <w:spacing w:before="220"/>
        <w:ind w:firstLine="540"/>
        <w:jc w:val="both"/>
      </w:pPr>
      <w:r>
        <w:t xml:space="preserve">3.2.1. утратил силу. - </w:t>
      </w:r>
      <w:hyperlink r:id="rId232">
        <w:r>
          <w:rPr>
            <w:color w:val="0000FF"/>
          </w:rPr>
          <w:t>Постановление</w:t>
        </w:r>
      </w:hyperlink>
      <w:r>
        <w:t xml:space="preserve"> Правительства Сахалинской области от 29.04.2021 N 169.</w:t>
      </w:r>
    </w:p>
    <w:p w:rsidR="009E2592" w:rsidRDefault="009E2592">
      <w:pPr>
        <w:pStyle w:val="ConsPlusNormal"/>
        <w:spacing w:before="220"/>
        <w:ind w:firstLine="540"/>
        <w:jc w:val="both"/>
      </w:pPr>
      <w:r>
        <w:t xml:space="preserve">3.3. Утратил силу. - </w:t>
      </w:r>
      <w:hyperlink r:id="rId233">
        <w:r>
          <w:rPr>
            <w:color w:val="0000FF"/>
          </w:rPr>
          <w:t>Постановление</w:t>
        </w:r>
      </w:hyperlink>
      <w:r>
        <w:t xml:space="preserve"> Правительства Сахалинской области от 29.04.2021 N 169.</w:t>
      </w:r>
    </w:p>
    <w:p w:rsidR="009E2592" w:rsidRDefault="009E2592">
      <w:pPr>
        <w:pStyle w:val="ConsPlusNormal"/>
        <w:spacing w:before="220"/>
        <w:ind w:firstLine="540"/>
        <w:jc w:val="both"/>
      </w:pPr>
      <w:r>
        <w:t xml:space="preserve">3.4. Формы документов, устанавливаемые Министерством для получения субсидии, размещаются на официальном сайте Министерства </w:t>
      </w:r>
      <w:hyperlink r:id="rId234">
        <w:r>
          <w:rPr>
            <w:color w:val="0000FF"/>
          </w:rPr>
          <w:t>http://trade.sakhalin.gov.ru</w:t>
        </w:r>
      </w:hyperlink>
      <w:r>
        <w:t xml:space="preserve"> в разделе "Государственная поддержка".</w:t>
      </w:r>
    </w:p>
    <w:p w:rsidR="009E2592" w:rsidRDefault="009E2592">
      <w:pPr>
        <w:pStyle w:val="ConsPlusNormal"/>
        <w:spacing w:before="220"/>
        <w:ind w:firstLine="540"/>
        <w:jc w:val="both"/>
      </w:pPr>
      <w:r>
        <w:t xml:space="preserve">3.5. Министерство осуществляет прием представленных документов, регистрирует заявления посредством Системы электронного делопроизводства. В случае непредставления заявителем документов, указанных в </w:t>
      </w:r>
      <w:hyperlink w:anchor="P1121">
        <w:r>
          <w:rPr>
            <w:color w:val="0000FF"/>
          </w:rPr>
          <w:t>абзацах 5</w:t>
        </w:r>
      </w:hyperlink>
      <w:r>
        <w:t xml:space="preserve">, </w:t>
      </w:r>
      <w:hyperlink w:anchor="P1123">
        <w:r>
          <w:rPr>
            <w:color w:val="0000FF"/>
          </w:rPr>
          <w:t>6 пункта 3.1</w:t>
        </w:r>
      </w:hyperlink>
      <w:r>
        <w:t xml:space="preserve"> и в </w:t>
      </w:r>
      <w:hyperlink w:anchor="P1129">
        <w:r>
          <w:rPr>
            <w:color w:val="0000FF"/>
          </w:rPr>
          <w:t>абзаце 4 пункта 3.2</w:t>
        </w:r>
      </w:hyperlink>
      <w:r>
        <w:t xml:space="preserve"> настоящего Порядка, в течение 2-х рабочих дней Министерство формирует и направляет посредством системы межведомственного электронного взаимодействия запрос о соответствующей информации в рамках межведомственного взаимодействия.</w:t>
      </w:r>
    </w:p>
    <w:p w:rsidR="009E2592" w:rsidRDefault="009E2592">
      <w:pPr>
        <w:pStyle w:val="ConsPlusNormal"/>
        <w:jc w:val="both"/>
      </w:pPr>
      <w:r>
        <w:t xml:space="preserve">(в ред. </w:t>
      </w:r>
      <w:hyperlink r:id="rId235">
        <w:r>
          <w:rPr>
            <w:color w:val="0000FF"/>
          </w:rPr>
          <w:t>Постановления</w:t>
        </w:r>
      </w:hyperlink>
      <w:r>
        <w:t xml:space="preserve"> Правительства Сахалинской области от 22.03.2022 N 103)</w:t>
      </w:r>
    </w:p>
    <w:p w:rsidR="009E2592" w:rsidRDefault="009E2592">
      <w:pPr>
        <w:pStyle w:val="ConsPlusNormal"/>
        <w:spacing w:before="220"/>
        <w:ind w:firstLine="540"/>
        <w:jc w:val="both"/>
      </w:pPr>
      <w:r>
        <w:t>Рассмотрение представленных документов производится в порядке очередности их поступления в Министерство в течение 15 рабочих дней с даты их регистрации. Порядок рассмотрения документов утверждается нормативным правовым актом Министерства.</w:t>
      </w:r>
    </w:p>
    <w:p w:rsidR="009E2592" w:rsidRDefault="009E2592">
      <w:pPr>
        <w:pStyle w:val="ConsPlusNormal"/>
        <w:spacing w:before="220"/>
        <w:ind w:firstLine="540"/>
        <w:jc w:val="both"/>
      </w:pPr>
      <w:r>
        <w:t>Основаниями для отказа получателю субсидии в предоставлении субсидии являются:</w:t>
      </w:r>
    </w:p>
    <w:p w:rsidR="009E2592" w:rsidRDefault="009E2592">
      <w:pPr>
        <w:pStyle w:val="ConsPlusNormal"/>
        <w:spacing w:before="220"/>
        <w:ind w:firstLine="540"/>
        <w:jc w:val="both"/>
      </w:pPr>
      <w:r>
        <w:t xml:space="preserve">- несоответствие представленных получателем субсидии документов, указанных в </w:t>
      </w:r>
      <w:hyperlink w:anchor="P1117">
        <w:r>
          <w:rPr>
            <w:color w:val="0000FF"/>
          </w:rPr>
          <w:t>пунктах 3.1</w:t>
        </w:r>
      </w:hyperlink>
      <w:r>
        <w:t xml:space="preserve"> - </w:t>
      </w:r>
      <w:hyperlink w:anchor="P1126">
        <w:r>
          <w:rPr>
            <w:color w:val="0000FF"/>
          </w:rPr>
          <w:t>3.2</w:t>
        </w:r>
      </w:hyperlink>
      <w:r>
        <w:t xml:space="preserve"> настоящего Порядка, требованиям, определенным </w:t>
      </w:r>
      <w:hyperlink w:anchor="P1079">
        <w:r>
          <w:rPr>
            <w:color w:val="0000FF"/>
          </w:rPr>
          <w:t>разделом 2</w:t>
        </w:r>
      </w:hyperlink>
      <w:r>
        <w:t xml:space="preserve"> настоящего Порядка, или непредставление (предоставление не в полном объеме) указанных документов;</w:t>
      </w:r>
    </w:p>
    <w:p w:rsidR="009E2592" w:rsidRDefault="009E2592">
      <w:pPr>
        <w:pStyle w:val="ConsPlusNormal"/>
        <w:jc w:val="both"/>
      </w:pPr>
      <w:r>
        <w:t xml:space="preserve">(в ред. </w:t>
      </w:r>
      <w:hyperlink r:id="rId236">
        <w:r>
          <w:rPr>
            <w:color w:val="0000FF"/>
          </w:rPr>
          <w:t>Постановления</w:t>
        </w:r>
      </w:hyperlink>
      <w:r>
        <w:t xml:space="preserve"> Правительства Сахалинской области от 29.04.2021 N 169)</w:t>
      </w:r>
    </w:p>
    <w:p w:rsidR="009E2592" w:rsidRDefault="009E2592">
      <w:pPr>
        <w:pStyle w:val="ConsPlusNormal"/>
        <w:spacing w:before="220"/>
        <w:ind w:firstLine="540"/>
        <w:jc w:val="both"/>
      </w:pPr>
      <w:r>
        <w:t>- недостоверность представленной получателем субсидии информации.</w:t>
      </w:r>
    </w:p>
    <w:p w:rsidR="009E2592" w:rsidRDefault="009E2592">
      <w:pPr>
        <w:pStyle w:val="ConsPlusNormal"/>
        <w:spacing w:before="220"/>
        <w:ind w:firstLine="540"/>
        <w:jc w:val="both"/>
      </w:pPr>
      <w:r>
        <w:t>3.6. В случае принятия решения о предоставлении субсидии Министерство оформляет сводный расчет размера субсидии в разрезе получателей, который утверждается распоряжением Министерства.</w:t>
      </w:r>
    </w:p>
    <w:p w:rsidR="009E2592" w:rsidRDefault="009E2592">
      <w:pPr>
        <w:pStyle w:val="ConsPlusNormal"/>
        <w:spacing w:before="220"/>
        <w:ind w:firstLine="540"/>
        <w:jc w:val="both"/>
      </w:pPr>
      <w:r>
        <w:lastRenderedPageBreak/>
        <w:t>Сводный расчет размера субсидии гражданам в части расходов на приобретение техники по договорам лизинга, принятым к субсидированию в текущем и предыдущих годах, оформляется Министерством исходя из размера текущих лизинговых платежей в соответствии с договором.</w:t>
      </w:r>
    </w:p>
    <w:p w:rsidR="009E2592" w:rsidRDefault="009E2592">
      <w:pPr>
        <w:pStyle w:val="ConsPlusNormal"/>
        <w:spacing w:before="220"/>
        <w:ind w:firstLine="540"/>
        <w:jc w:val="both"/>
      </w:pPr>
      <w:r>
        <w:t>В случае принятия решения об отказе в предоставлении субсидии Министерство делает соответствующую запись в журнале регистрации, при этом заявителю в течение 5 дней направляется соответствующее письменное уведомление с указанием причин отказа.</w:t>
      </w:r>
    </w:p>
    <w:p w:rsidR="009E2592" w:rsidRDefault="009E2592">
      <w:pPr>
        <w:pStyle w:val="ConsPlusNormal"/>
        <w:spacing w:before="220"/>
        <w:ind w:firstLine="540"/>
        <w:jc w:val="both"/>
      </w:pPr>
      <w:r>
        <w:t>3.7. Срок перечисления средств субсидии получателям не должен превышать 10 рабочих дней с даты принятия решения о предоставлении субсидии.</w:t>
      </w:r>
    </w:p>
    <w:p w:rsidR="009E2592" w:rsidRDefault="009E2592">
      <w:pPr>
        <w:pStyle w:val="ConsPlusNormal"/>
        <w:spacing w:before="220"/>
        <w:ind w:firstLine="540"/>
        <w:jc w:val="both"/>
      </w:pPr>
      <w:r>
        <w:t>Перечисление средств получателям субсидии осуществляется на расчетные или корреспондентские счета, открытые получателям субсидии в учреждениях Центрального банка Российской Федерации или кредитных организациях.</w:t>
      </w:r>
    </w:p>
    <w:p w:rsidR="009E2592" w:rsidRDefault="009E2592">
      <w:pPr>
        <w:pStyle w:val="ConsPlusNormal"/>
        <w:jc w:val="both"/>
      </w:pPr>
      <w:r>
        <w:t xml:space="preserve">(п. 3.7 в ред. </w:t>
      </w:r>
      <w:hyperlink r:id="rId237">
        <w:r>
          <w:rPr>
            <w:color w:val="0000FF"/>
          </w:rPr>
          <w:t>Постановления</w:t>
        </w:r>
      </w:hyperlink>
      <w:r>
        <w:t xml:space="preserve"> Правительства Сахалинской области от 21.11.2022 N 534)</w:t>
      </w:r>
    </w:p>
    <w:p w:rsidR="009E2592" w:rsidRDefault="009E2592">
      <w:pPr>
        <w:pStyle w:val="ConsPlusNormal"/>
        <w:jc w:val="center"/>
      </w:pPr>
    </w:p>
    <w:p w:rsidR="009E2592" w:rsidRDefault="009E2592">
      <w:pPr>
        <w:pStyle w:val="ConsPlusTitle"/>
        <w:jc w:val="center"/>
        <w:outlineLvl w:val="1"/>
      </w:pPr>
      <w:bookmarkStart w:id="60" w:name="P1148"/>
      <w:bookmarkEnd w:id="60"/>
      <w:r>
        <w:t>4. Оценка результатов предоставления субсидии</w:t>
      </w:r>
    </w:p>
    <w:p w:rsidR="009E2592" w:rsidRDefault="009E2592">
      <w:pPr>
        <w:pStyle w:val="ConsPlusNormal"/>
        <w:jc w:val="center"/>
      </w:pPr>
    </w:p>
    <w:p w:rsidR="009E2592" w:rsidRDefault="009E2592">
      <w:pPr>
        <w:pStyle w:val="ConsPlusNormal"/>
        <w:ind w:firstLine="540"/>
        <w:jc w:val="both"/>
      </w:pPr>
      <w:r>
        <w:t>4.1. Эффективность использования субсидии оценивается ежегодно Министерством на основании достижения следующих планируемых результатов предоставления субсидии:</w:t>
      </w:r>
    </w:p>
    <w:p w:rsidR="009E2592" w:rsidRDefault="009E2592">
      <w:pPr>
        <w:pStyle w:val="ConsPlusNormal"/>
        <w:spacing w:before="220"/>
        <w:ind w:firstLine="540"/>
        <w:jc w:val="both"/>
      </w:pPr>
      <w:r>
        <w:t xml:space="preserve">- по направлению, предусмотренному </w:t>
      </w:r>
      <w:hyperlink w:anchor="P1061">
        <w:r>
          <w:rPr>
            <w:color w:val="0000FF"/>
          </w:rPr>
          <w:t>подпунктом 1.3.1</w:t>
        </w:r>
      </w:hyperlink>
      <w:r>
        <w:t>, - остаток лизинговых платежей;</w:t>
      </w:r>
    </w:p>
    <w:p w:rsidR="009E2592" w:rsidRDefault="009E2592">
      <w:pPr>
        <w:pStyle w:val="ConsPlusNormal"/>
        <w:spacing w:before="220"/>
        <w:ind w:firstLine="540"/>
        <w:jc w:val="both"/>
      </w:pPr>
      <w:r>
        <w:t xml:space="preserve">- по направлению, предусмотренному </w:t>
      </w:r>
      <w:hyperlink w:anchor="P1062">
        <w:r>
          <w:rPr>
            <w:color w:val="0000FF"/>
          </w:rPr>
          <w:t>подпунктом 1.3.2</w:t>
        </w:r>
      </w:hyperlink>
      <w:r>
        <w:t>, - объем закупаемого молока у личных подсобных хозяйств.</w:t>
      </w:r>
    </w:p>
    <w:p w:rsidR="009E2592" w:rsidRDefault="009E2592">
      <w:pPr>
        <w:pStyle w:val="ConsPlusNormal"/>
        <w:spacing w:before="220"/>
        <w:ind w:firstLine="540"/>
        <w:jc w:val="both"/>
      </w:pPr>
      <w:r>
        <w:t>Дата завершения и конечное значение результата предоставления субсидии устанавливается в Соглашении.</w:t>
      </w:r>
    </w:p>
    <w:p w:rsidR="009E2592" w:rsidRDefault="009E2592">
      <w:pPr>
        <w:pStyle w:val="ConsPlusNormal"/>
        <w:jc w:val="both"/>
      </w:pPr>
      <w:r>
        <w:t xml:space="preserve">(п. 4.1 в ред. </w:t>
      </w:r>
      <w:hyperlink r:id="rId238">
        <w:r>
          <w:rPr>
            <w:color w:val="0000FF"/>
          </w:rPr>
          <w:t>Постановления</w:t>
        </w:r>
      </w:hyperlink>
      <w:r>
        <w:t xml:space="preserve"> Правительства Сахалинской области от 21.11.2022 N 534)</w:t>
      </w:r>
    </w:p>
    <w:p w:rsidR="009E2592" w:rsidRDefault="009E2592">
      <w:pPr>
        <w:pStyle w:val="ConsPlusNormal"/>
        <w:spacing w:before="220"/>
        <w:ind w:firstLine="540"/>
        <w:jc w:val="both"/>
      </w:pPr>
      <w:r>
        <w:t xml:space="preserve">4.1.1. по направлению, предусмотренному </w:t>
      </w:r>
      <w:hyperlink w:anchor="P1061">
        <w:r>
          <w:rPr>
            <w:color w:val="0000FF"/>
          </w:rPr>
          <w:t>подпунктом 1.3.1</w:t>
        </w:r>
      </w:hyperlink>
      <w:r>
        <w:t>, - остаток лизинговых платежей.</w:t>
      </w:r>
    </w:p>
    <w:p w:rsidR="009E2592" w:rsidRDefault="009E2592">
      <w:pPr>
        <w:pStyle w:val="ConsPlusNormal"/>
        <w:spacing w:before="220"/>
        <w:ind w:firstLine="540"/>
        <w:jc w:val="both"/>
      </w:pPr>
      <w:r>
        <w:t xml:space="preserve">Абзац утратил силу. - </w:t>
      </w:r>
      <w:hyperlink r:id="rId239">
        <w:r>
          <w:rPr>
            <w:color w:val="0000FF"/>
          </w:rPr>
          <w:t>Постановление</w:t>
        </w:r>
      </w:hyperlink>
      <w:r>
        <w:t xml:space="preserve"> Правительства Сахалинской области от 21.11.2022 N 534;</w:t>
      </w:r>
    </w:p>
    <w:p w:rsidR="009E2592" w:rsidRDefault="009E2592">
      <w:pPr>
        <w:pStyle w:val="ConsPlusNormal"/>
        <w:jc w:val="both"/>
      </w:pPr>
      <w:r>
        <w:t xml:space="preserve">(пп. 4.1.1 в ред. </w:t>
      </w:r>
      <w:hyperlink r:id="rId240">
        <w:r>
          <w:rPr>
            <w:color w:val="0000FF"/>
          </w:rPr>
          <w:t>Постановления</w:t>
        </w:r>
      </w:hyperlink>
      <w:r>
        <w:t xml:space="preserve"> Правительства Сахалинской области от 29.04.2021 N 169)</w:t>
      </w:r>
    </w:p>
    <w:p w:rsidR="009E2592" w:rsidRDefault="009E2592">
      <w:pPr>
        <w:pStyle w:val="ConsPlusNormal"/>
        <w:spacing w:before="220"/>
        <w:ind w:firstLine="540"/>
        <w:jc w:val="both"/>
      </w:pPr>
      <w:r>
        <w:t xml:space="preserve">4.1.2. по направлению, предусмотренному </w:t>
      </w:r>
      <w:hyperlink w:anchor="P1062">
        <w:r>
          <w:rPr>
            <w:color w:val="0000FF"/>
          </w:rPr>
          <w:t>подпунктом 1.3.2</w:t>
        </w:r>
      </w:hyperlink>
      <w:r>
        <w:t>, - объем закупаемого молока у личных подсобных хозяйств.</w:t>
      </w:r>
    </w:p>
    <w:p w:rsidR="009E2592" w:rsidRDefault="009E2592">
      <w:pPr>
        <w:pStyle w:val="ConsPlusNormal"/>
        <w:jc w:val="both"/>
      </w:pPr>
      <w:r>
        <w:t xml:space="preserve">(в ред. </w:t>
      </w:r>
      <w:hyperlink r:id="rId241">
        <w:r>
          <w:rPr>
            <w:color w:val="0000FF"/>
          </w:rPr>
          <w:t>Постановления</w:t>
        </w:r>
      </w:hyperlink>
      <w:r>
        <w:t xml:space="preserve"> Правительства Сахалинской области от 29.04.2021 N 169)</w:t>
      </w:r>
    </w:p>
    <w:p w:rsidR="009E2592" w:rsidRDefault="009E2592">
      <w:pPr>
        <w:pStyle w:val="ConsPlusNormal"/>
        <w:spacing w:before="220"/>
        <w:ind w:firstLine="540"/>
        <w:jc w:val="both"/>
      </w:pPr>
      <w:r>
        <w:t xml:space="preserve">Абзац утратил силу. - </w:t>
      </w:r>
      <w:hyperlink r:id="rId242">
        <w:r>
          <w:rPr>
            <w:color w:val="0000FF"/>
          </w:rPr>
          <w:t>Постановление</w:t>
        </w:r>
      </w:hyperlink>
      <w:r>
        <w:t xml:space="preserve"> Правительства Сахалинской области от 21.11.2022 N 534.</w:t>
      </w:r>
    </w:p>
    <w:p w:rsidR="009E2592" w:rsidRDefault="009E2592">
      <w:pPr>
        <w:pStyle w:val="ConsPlusNormal"/>
        <w:spacing w:before="220"/>
        <w:ind w:firstLine="540"/>
        <w:jc w:val="both"/>
      </w:pPr>
      <w:r>
        <w:t>4.2. Отчетность о достижении значений результатов предоставления субсидии представляется получателем субсидии не позднее 1 марта года, следующего за годом, в котором была получена субсидия, в соответствии с типовой формой соглашения, утвержденной приказом министерства финансов Сахалинской области.</w:t>
      </w:r>
    </w:p>
    <w:p w:rsidR="009E2592" w:rsidRDefault="009E2592">
      <w:pPr>
        <w:pStyle w:val="ConsPlusNormal"/>
        <w:jc w:val="both"/>
      </w:pPr>
      <w:r>
        <w:t xml:space="preserve">(в ред. Постановлений Правительства Сахалинской области от 22.03.2022 </w:t>
      </w:r>
      <w:hyperlink r:id="rId243">
        <w:r>
          <w:rPr>
            <w:color w:val="0000FF"/>
          </w:rPr>
          <w:t>N 103</w:t>
        </w:r>
      </w:hyperlink>
      <w:r>
        <w:t xml:space="preserve">, от 21.11.2022 </w:t>
      </w:r>
      <w:hyperlink r:id="rId244">
        <w:r>
          <w:rPr>
            <w:color w:val="0000FF"/>
          </w:rPr>
          <w:t>N 534</w:t>
        </w:r>
      </w:hyperlink>
      <w:r>
        <w:t>)</w:t>
      </w:r>
    </w:p>
    <w:p w:rsidR="009E2592" w:rsidRDefault="009E2592">
      <w:pPr>
        <w:pStyle w:val="ConsPlusNormal"/>
        <w:spacing w:before="220"/>
        <w:ind w:firstLine="540"/>
        <w:jc w:val="both"/>
      </w:pPr>
      <w:r>
        <w:t>Министерство имеет право устанавливать в Соглашении сроки и формы представления получателем субсидии дополнительной отчетности.</w:t>
      </w:r>
    </w:p>
    <w:p w:rsidR="009E2592" w:rsidRDefault="009E2592">
      <w:pPr>
        <w:pStyle w:val="ConsPlusNormal"/>
        <w:jc w:val="both"/>
      </w:pPr>
      <w:r>
        <w:t xml:space="preserve">(п. 4.2 в ред. </w:t>
      </w:r>
      <w:hyperlink r:id="rId245">
        <w:r>
          <w:rPr>
            <w:color w:val="0000FF"/>
          </w:rPr>
          <w:t>Постановления</w:t>
        </w:r>
      </w:hyperlink>
      <w:r>
        <w:t xml:space="preserve"> Правительства Сахалинской области от 29.04.2021 N 169)</w:t>
      </w:r>
    </w:p>
    <w:p w:rsidR="009E2592" w:rsidRDefault="009E2592">
      <w:pPr>
        <w:pStyle w:val="ConsPlusNormal"/>
        <w:spacing w:before="220"/>
        <w:ind w:firstLine="540"/>
        <w:jc w:val="both"/>
      </w:pPr>
      <w:r>
        <w:t>4.3. В случае если получателем субсидии по состоянию на 31 декабря года предоставления субсидии допущены нарушения обязательств о достижении результатов предоставления субсидии, объем средств, подлежащий возврату в областной бюджет в срок до 1 июня года, следующего за годом предоставления субсидии (V</w:t>
      </w:r>
      <w:r>
        <w:rPr>
          <w:vertAlign w:val="subscript"/>
        </w:rPr>
        <w:t>возврата</w:t>
      </w:r>
      <w:r>
        <w:t>), рассчитывается по формуле:</w:t>
      </w:r>
    </w:p>
    <w:p w:rsidR="009E2592" w:rsidRDefault="009E2592">
      <w:pPr>
        <w:pStyle w:val="ConsPlusNormal"/>
        <w:ind w:firstLine="540"/>
        <w:jc w:val="both"/>
      </w:pPr>
    </w:p>
    <w:p w:rsidR="009E2592" w:rsidRDefault="009E2592">
      <w:pPr>
        <w:pStyle w:val="ConsPlusNormal"/>
        <w:jc w:val="center"/>
      </w:pPr>
      <w:r>
        <w:lastRenderedPageBreak/>
        <w:t>V</w:t>
      </w:r>
      <w:r>
        <w:rPr>
          <w:vertAlign w:val="subscript"/>
        </w:rPr>
        <w:t>возврата</w:t>
      </w:r>
      <w:r>
        <w:t xml:space="preserve"> = V</w:t>
      </w:r>
      <w:r>
        <w:rPr>
          <w:vertAlign w:val="subscript"/>
        </w:rPr>
        <w:t>субсидии</w:t>
      </w:r>
      <w:r>
        <w:t xml:space="preserve"> x k x m / n, где:</w:t>
      </w:r>
    </w:p>
    <w:p w:rsidR="009E2592" w:rsidRDefault="009E2592">
      <w:pPr>
        <w:pStyle w:val="ConsPlusNormal"/>
        <w:ind w:firstLine="540"/>
        <w:jc w:val="both"/>
      </w:pPr>
    </w:p>
    <w:p w:rsidR="009E2592" w:rsidRDefault="009E2592">
      <w:pPr>
        <w:pStyle w:val="ConsPlusNormal"/>
        <w:ind w:firstLine="540"/>
        <w:jc w:val="both"/>
      </w:pPr>
      <w:r>
        <w:t>V</w:t>
      </w:r>
      <w:r>
        <w:rPr>
          <w:vertAlign w:val="subscript"/>
        </w:rPr>
        <w:t>субсидии</w:t>
      </w:r>
      <w:r>
        <w:t xml:space="preserve"> - размер предоставленной субсидии;</w:t>
      </w:r>
    </w:p>
    <w:p w:rsidR="009E2592" w:rsidRDefault="009E2592">
      <w:pPr>
        <w:pStyle w:val="ConsPlusNormal"/>
        <w:spacing w:before="220"/>
        <w:ind w:firstLine="540"/>
        <w:jc w:val="both"/>
      </w:pPr>
      <w:r>
        <w:t>m - количество результатов предоставления субсидии, по которым индекс, отражающий уровень недостижения i-го результата предоставления субсидии, имеет положительное значение;</w:t>
      </w:r>
    </w:p>
    <w:p w:rsidR="009E2592" w:rsidRDefault="009E2592">
      <w:pPr>
        <w:pStyle w:val="ConsPlusNormal"/>
        <w:spacing w:before="220"/>
        <w:ind w:firstLine="540"/>
        <w:jc w:val="both"/>
      </w:pPr>
      <w:r>
        <w:t>n - общее количество результатов предоставления субсидии;</w:t>
      </w:r>
    </w:p>
    <w:p w:rsidR="009E2592" w:rsidRDefault="009E2592">
      <w:pPr>
        <w:pStyle w:val="ConsPlusNormal"/>
        <w:spacing w:before="220"/>
        <w:ind w:firstLine="540"/>
        <w:jc w:val="both"/>
      </w:pPr>
      <w:r>
        <w:t>k - коэффициент возврата субсидии.</w:t>
      </w:r>
    </w:p>
    <w:p w:rsidR="009E2592" w:rsidRDefault="009E2592">
      <w:pPr>
        <w:pStyle w:val="ConsPlusNormal"/>
        <w:spacing w:before="220"/>
        <w:ind w:firstLine="540"/>
        <w:jc w:val="both"/>
      </w:pPr>
      <w:r>
        <w:t>Коэффициент возврата субсидии рассчитывается по формуле:</w:t>
      </w:r>
    </w:p>
    <w:p w:rsidR="009E2592" w:rsidRDefault="009E2592">
      <w:pPr>
        <w:pStyle w:val="ConsPlusNormal"/>
        <w:ind w:firstLine="540"/>
        <w:jc w:val="both"/>
      </w:pPr>
    </w:p>
    <w:p w:rsidR="009E2592" w:rsidRDefault="009E2592">
      <w:pPr>
        <w:pStyle w:val="ConsPlusNormal"/>
        <w:jc w:val="center"/>
      </w:pPr>
      <w:r>
        <w:t>k = SUM D</w:t>
      </w:r>
      <w:r>
        <w:rPr>
          <w:vertAlign w:val="subscript"/>
        </w:rPr>
        <w:t>i</w:t>
      </w:r>
      <w:r>
        <w:t xml:space="preserve"> / m, где:</w:t>
      </w:r>
    </w:p>
    <w:p w:rsidR="009E2592" w:rsidRDefault="009E2592">
      <w:pPr>
        <w:pStyle w:val="ConsPlusNormal"/>
        <w:ind w:firstLine="540"/>
        <w:jc w:val="both"/>
      </w:pPr>
    </w:p>
    <w:p w:rsidR="009E2592" w:rsidRDefault="009E2592">
      <w:pPr>
        <w:pStyle w:val="ConsPlusNormal"/>
        <w:ind w:firstLine="540"/>
        <w:jc w:val="both"/>
      </w:pPr>
      <w:r>
        <w:t>D</w:t>
      </w:r>
      <w:r>
        <w:rPr>
          <w:vertAlign w:val="subscript"/>
        </w:rPr>
        <w:t>i</w:t>
      </w:r>
      <w:r>
        <w:t xml:space="preserve"> - индекс, отражающий уровень недостижения i-го результата предоставления субсидии.</w:t>
      </w:r>
    </w:p>
    <w:p w:rsidR="009E2592" w:rsidRDefault="009E2592">
      <w:pPr>
        <w:pStyle w:val="ConsPlusNormal"/>
        <w:spacing w:before="220"/>
        <w:ind w:firstLine="540"/>
        <w:jc w:val="both"/>
      </w:pPr>
      <w:r>
        <w:t>При расчете коэффициента возврата субсидии используются только положительные значения индекса, отражающего уровень недостижения i-го результата предоставления субсидии.</w:t>
      </w:r>
    </w:p>
    <w:p w:rsidR="009E2592" w:rsidRDefault="009E2592">
      <w:pPr>
        <w:pStyle w:val="ConsPlusNormal"/>
        <w:spacing w:before="220"/>
        <w:ind w:firstLine="540"/>
        <w:jc w:val="both"/>
      </w:pPr>
      <w:r>
        <w:t>Индекс, отражающий уровень недостижения i-го результата предоставления субсидии, определяется по формуле:</w:t>
      </w:r>
    </w:p>
    <w:p w:rsidR="009E2592" w:rsidRDefault="009E2592">
      <w:pPr>
        <w:pStyle w:val="ConsPlusNormal"/>
        <w:ind w:firstLine="540"/>
        <w:jc w:val="both"/>
      </w:pPr>
    </w:p>
    <w:p w:rsidR="009E2592" w:rsidRDefault="009E2592">
      <w:pPr>
        <w:pStyle w:val="ConsPlusNormal"/>
        <w:jc w:val="center"/>
      </w:pPr>
      <w:r>
        <w:t>D</w:t>
      </w:r>
      <w:r>
        <w:rPr>
          <w:vertAlign w:val="subscript"/>
        </w:rPr>
        <w:t>i</w:t>
      </w:r>
      <w:r>
        <w:t xml:space="preserve"> = 1 - T</w:t>
      </w:r>
      <w:r>
        <w:rPr>
          <w:vertAlign w:val="subscript"/>
        </w:rPr>
        <w:t>i</w:t>
      </w:r>
      <w:r>
        <w:t xml:space="preserve"> / S</w:t>
      </w:r>
      <w:r>
        <w:rPr>
          <w:vertAlign w:val="subscript"/>
        </w:rPr>
        <w:t>i</w:t>
      </w:r>
      <w:r>
        <w:t>, где:</w:t>
      </w:r>
    </w:p>
    <w:p w:rsidR="009E2592" w:rsidRDefault="009E2592">
      <w:pPr>
        <w:pStyle w:val="ConsPlusNormal"/>
        <w:ind w:firstLine="540"/>
        <w:jc w:val="both"/>
      </w:pPr>
    </w:p>
    <w:p w:rsidR="009E2592" w:rsidRDefault="009E2592">
      <w:pPr>
        <w:pStyle w:val="ConsPlusNormal"/>
        <w:ind w:firstLine="540"/>
        <w:jc w:val="both"/>
      </w:pPr>
      <w:r>
        <w:t>T</w:t>
      </w:r>
      <w:r>
        <w:rPr>
          <w:vertAlign w:val="subscript"/>
        </w:rPr>
        <w:t>i</w:t>
      </w:r>
      <w:r>
        <w:t xml:space="preserve"> - фактически достигнутое значение i-го результата предоставления субсидии на отчетную дату;</w:t>
      </w:r>
    </w:p>
    <w:p w:rsidR="009E2592" w:rsidRDefault="009E2592">
      <w:pPr>
        <w:pStyle w:val="ConsPlusNormal"/>
        <w:spacing w:before="220"/>
        <w:ind w:firstLine="540"/>
        <w:jc w:val="both"/>
      </w:pPr>
      <w:r>
        <w:t>S</w:t>
      </w:r>
      <w:r>
        <w:rPr>
          <w:vertAlign w:val="subscript"/>
        </w:rPr>
        <w:t>i</w:t>
      </w:r>
      <w:r>
        <w:t xml:space="preserve"> - плановое значение i-го результата предоставления субсидии, установленное Соглашением.</w:t>
      </w:r>
    </w:p>
    <w:p w:rsidR="009E2592" w:rsidRDefault="009E2592">
      <w:pPr>
        <w:pStyle w:val="ConsPlusNormal"/>
        <w:jc w:val="both"/>
      </w:pPr>
      <w:r>
        <w:t xml:space="preserve">(п. 4.3 в ред. </w:t>
      </w:r>
      <w:hyperlink r:id="rId246">
        <w:r>
          <w:rPr>
            <w:color w:val="0000FF"/>
          </w:rPr>
          <w:t>Постановления</w:t>
        </w:r>
      </w:hyperlink>
      <w:r>
        <w:t xml:space="preserve"> Правительства Сахалинской области от 21.11.2022 N 534)</w:t>
      </w:r>
    </w:p>
    <w:p w:rsidR="009E2592" w:rsidRDefault="009E2592">
      <w:pPr>
        <w:pStyle w:val="ConsPlusNormal"/>
      </w:pPr>
    </w:p>
    <w:p w:rsidR="009E2592" w:rsidRDefault="009E2592">
      <w:pPr>
        <w:pStyle w:val="ConsPlusTitle"/>
        <w:jc w:val="center"/>
        <w:outlineLvl w:val="1"/>
      </w:pPr>
      <w:r>
        <w:t>5. Требования об осуществлении контроля (мониторинга)</w:t>
      </w:r>
    </w:p>
    <w:p w:rsidR="009E2592" w:rsidRDefault="009E2592">
      <w:pPr>
        <w:pStyle w:val="ConsPlusTitle"/>
        <w:jc w:val="center"/>
      </w:pPr>
      <w:r>
        <w:t>за соблюдением условий и порядка предоставления</w:t>
      </w:r>
    </w:p>
    <w:p w:rsidR="009E2592" w:rsidRDefault="009E2592">
      <w:pPr>
        <w:pStyle w:val="ConsPlusTitle"/>
        <w:jc w:val="center"/>
      </w:pPr>
      <w:r>
        <w:t>субсидий и ответственности за их нарушение</w:t>
      </w:r>
    </w:p>
    <w:p w:rsidR="009E2592" w:rsidRDefault="009E2592">
      <w:pPr>
        <w:pStyle w:val="ConsPlusNormal"/>
        <w:jc w:val="center"/>
      </w:pPr>
      <w:r>
        <w:t>(в ред. Постановлений Правительства Сахалинской области</w:t>
      </w:r>
    </w:p>
    <w:p w:rsidR="009E2592" w:rsidRDefault="009E2592">
      <w:pPr>
        <w:pStyle w:val="ConsPlusNormal"/>
        <w:jc w:val="center"/>
      </w:pPr>
      <w:r>
        <w:t xml:space="preserve">от 22.03.2022 </w:t>
      </w:r>
      <w:hyperlink r:id="rId247">
        <w:r>
          <w:rPr>
            <w:color w:val="0000FF"/>
          </w:rPr>
          <w:t>N 103</w:t>
        </w:r>
      </w:hyperlink>
      <w:r>
        <w:t xml:space="preserve">, от 21.11.2022 </w:t>
      </w:r>
      <w:hyperlink r:id="rId248">
        <w:r>
          <w:rPr>
            <w:color w:val="0000FF"/>
          </w:rPr>
          <w:t>N 534</w:t>
        </w:r>
      </w:hyperlink>
      <w:r>
        <w:t>)</w:t>
      </w:r>
    </w:p>
    <w:p w:rsidR="009E2592" w:rsidRDefault="009E2592">
      <w:pPr>
        <w:pStyle w:val="ConsPlusNormal"/>
        <w:jc w:val="center"/>
      </w:pPr>
    </w:p>
    <w:p w:rsidR="009E2592" w:rsidRDefault="009E2592">
      <w:pPr>
        <w:pStyle w:val="ConsPlusNormal"/>
        <w:ind w:firstLine="540"/>
        <w:jc w:val="both"/>
      </w:pPr>
      <w:r>
        <w:t>5.1. В целях осуществления контроля Министерство осуществляет проверку соблюдения получателем субсидии порядка и условий предоставления субсидии, в том числе в части достижения результатов предоставления субсидии.</w:t>
      </w:r>
    </w:p>
    <w:p w:rsidR="009E2592" w:rsidRDefault="009E2592">
      <w:pPr>
        <w:pStyle w:val="ConsPlusNormal"/>
        <w:jc w:val="both"/>
      </w:pPr>
      <w:r>
        <w:t xml:space="preserve">(в ред. </w:t>
      </w:r>
      <w:hyperlink r:id="rId249">
        <w:r>
          <w:rPr>
            <w:color w:val="0000FF"/>
          </w:rPr>
          <w:t>Постановления</w:t>
        </w:r>
      </w:hyperlink>
      <w:r>
        <w:t xml:space="preserve"> Правительства Сахалинской области от 21.11.2022 N 534)</w:t>
      </w:r>
    </w:p>
    <w:p w:rsidR="009E2592" w:rsidRDefault="009E2592">
      <w:pPr>
        <w:pStyle w:val="ConsPlusNormal"/>
        <w:spacing w:before="220"/>
        <w:ind w:firstLine="540"/>
        <w:jc w:val="both"/>
      </w:pPr>
      <w:r>
        <w:t xml:space="preserve">Орган государственного финансового контроля Сахалинской области осуществляет проверки в соответствии со </w:t>
      </w:r>
      <w:hyperlink r:id="rId250">
        <w:r>
          <w:rPr>
            <w:color w:val="0000FF"/>
          </w:rPr>
          <w:t>статьями 268.1</w:t>
        </w:r>
      </w:hyperlink>
      <w:r>
        <w:t xml:space="preserve"> и </w:t>
      </w:r>
      <w:hyperlink r:id="rId251">
        <w:r>
          <w:rPr>
            <w:color w:val="0000FF"/>
          </w:rPr>
          <w:t>269.2</w:t>
        </w:r>
      </w:hyperlink>
      <w:r>
        <w:t xml:space="preserve"> Бюджетного кодекса Российской Федерации.</w:t>
      </w:r>
    </w:p>
    <w:p w:rsidR="009E2592" w:rsidRDefault="009E2592">
      <w:pPr>
        <w:pStyle w:val="ConsPlusNormal"/>
        <w:jc w:val="both"/>
      </w:pPr>
      <w:r>
        <w:t xml:space="preserve">(в ред. </w:t>
      </w:r>
      <w:hyperlink r:id="rId252">
        <w:r>
          <w:rPr>
            <w:color w:val="0000FF"/>
          </w:rPr>
          <w:t>Постановления</w:t>
        </w:r>
      </w:hyperlink>
      <w:r>
        <w:t xml:space="preserve"> Правительства Сахалинской области от 21.11.2022 N 534)</w:t>
      </w:r>
    </w:p>
    <w:p w:rsidR="009E2592" w:rsidRDefault="009E2592">
      <w:pPr>
        <w:pStyle w:val="ConsPlusNormal"/>
        <w:spacing w:before="220"/>
        <w:ind w:firstLine="540"/>
        <w:jc w:val="both"/>
      </w:pPr>
      <w:r>
        <w:t>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в порядке и по формам, которые установлены Министерством финансов Российской Федерации.</w:t>
      </w:r>
    </w:p>
    <w:p w:rsidR="009E2592" w:rsidRDefault="009E2592">
      <w:pPr>
        <w:pStyle w:val="ConsPlusNormal"/>
        <w:jc w:val="both"/>
      </w:pPr>
      <w:r>
        <w:t xml:space="preserve">(абзац введен </w:t>
      </w:r>
      <w:hyperlink r:id="rId253">
        <w:r>
          <w:rPr>
            <w:color w:val="0000FF"/>
          </w:rPr>
          <w:t>Постановлением</w:t>
        </w:r>
      </w:hyperlink>
      <w:r>
        <w:t xml:space="preserve"> Правительства Сахалинской области от 22.03.2022 N 103)</w:t>
      </w:r>
    </w:p>
    <w:p w:rsidR="009E2592" w:rsidRDefault="009E2592">
      <w:pPr>
        <w:pStyle w:val="ConsPlusNormal"/>
        <w:spacing w:before="220"/>
        <w:ind w:firstLine="540"/>
        <w:jc w:val="both"/>
      </w:pPr>
      <w:r>
        <w:t>5.2. Мерой ответственности за нарушение условий и порядка предоставления субсидии является возврат суммы субсидии (части субсидии) в областной бюджет в следующих случаях:</w:t>
      </w:r>
    </w:p>
    <w:p w:rsidR="009E2592" w:rsidRDefault="009E2592">
      <w:pPr>
        <w:pStyle w:val="ConsPlusNormal"/>
        <w:jc w:val="both"/>
      </w:pPr>
      <w:r>
        <w:lastRenderedPageBreak/>
        <w:t xml:space="preserve">(в ред. </w:t>
      </w:r>
      <w:hyperlink r:id="rId254">
        <w:r>
          <w:rPr>
            <w:color w:val="0000FF"/>
          </w:rPr>
          <w:t>Постановления</w:t>
        </w:r>
      </w:hyperlink>
      <w:r>
        <w:t xml:space="preserve"> Правительства Сахалинской области от 21.11.2022 N 534)</w:t>
      </w:r>
    </w:p>
    <w:p w:rsidR="009E2592" w:rsidRDefault="009E2592">
      <w:pPr>
        <w:pStyle w:val="ConsPlusNormal"/>
        <w:spacing w:before="220"/>
        <w:ind w:firstLine="540"/>
        <w:jc w:val="both"/>
      </w:pPr>
      <w:r>
        <w:t>5.2.1. нарушения получателем субсидии условий, установленных при предоставлении субсидии, а также недостоверности представленных документов, выявленных в том числе по фактам проверок, проведенных министерством и органом государственного финансового контроля, сумма перечисленной субсидии (части субсидии);</w:t>
      </w:r>
    </w:p>
    <w:p w:rsidR="009E2592" w:rsidRDefault="009E2592">
      <w:pPr>
        <w:pStyle w:val="ConsPlusNormal"/>
        <w:spacing w:before="220"/>
        <w:ind w:firstLine="540"/>
        <w:jc w:val="both"/>
      </w:pPr>
      <w:r>
        <w:t xml:space="preserve">5.2.2. недостижения значений результатов предоставления субсидии, указанных в </w:t>
      </w:r>
      <w:hyperlink w:anchor="P1148">
        <w:r>
          <w:rPr>
            <w:color w:val="0000FF"/>
          </w:rPr>
          <w:t>разделе 4</w:t>
        </w:r>
      </w:hyperlink>
      <w:r>
        <w:t xml:space="preserve"> настоящего Порядка и установленных в Соглашении.</w:t>
      </w:r>
    </w:p>
    <w:p w:rsidR="009E2592" w:rsidRDefault="009E2592">
      <w:pPr>
        <w:pStyle w:val="ConsPlusNormal"/>
        <w:jc w:val="both"/>
      </w:pPr>
      <w:r>
        <w:t xml:space="preserve">(в ред. Постановлений Правительства Сахалинской области от 29.04.2021 </w:t>
      </w:r>
      <w:hyperlink r:id="rId255">
        <w:r>
          <w:rPr>
            <w:color w:val="0000FF"/>
          </w:rPr>
          <w:t>N 169</w:t>
        </w:r>
      </w:hyperlink>
      <w:r>
        <w:t xml:space="preserve">, от 21.11.2022 </w:t>
      </w:r>
      <w:hyperlink r:id="rId256">
        <w:r>
          <w:rPr>
            <w:color w:val="0000FF"/>
          </w:rPr>
          <w:t>N 534</w:t>
        </w:r>
      </w:hyperlink>
      <w:r>
        <w:t>)</w:t>
      </w:r>
    </w:p>
    <w:p w:rsidR="009E2592" w:rsidRDefault="009E2592">
      <w:pPr>
        <w:pStyle w:val="ConsPlusNormal"/>
        <w:spacing w:before="220"/>
        <w:ind w:firstLine="540"/>
        <w:jc w:val="both"/>
      </w:pPr>
      <w:r>
        <w:t>5.3. В случае установления Министерством нарушения получателем субсидии порядка и условий предоставления субсидий, предусмотренных настоящим Порядком, в том числе указания в документах, представленных получателем субсидии, недостоверных сведений Министерство направляет получателю субсидии требование о возврате средств субсидии в областной бюджет.</w:t>
      </w:r>
    </w:p>
    <w:p w:rsidR="009E2592" w:rsidRDefault="009E2592">
      <w:pPr>
        <w:pStyle w:val="ConsPlusNormal"/>
        <w:jc w:val="both"/>
      </w:pPr>
      <w:r>
        <w:t xml:space="preserve">(в ред. </w:t>
      </w:r>
      <w:hyperlink r:id="rId257">
        <w:r>
          <w:rPr>
            <w:color w:val="0000FF"/>
          </w:rPr>
          <w:t>Постановления</w:t>
        </w:r>
      </w:hyperlink>
      <w:r>
        <w:t xml:space="preserve"> Правительства Сахалинской области от 21.11.2022 N 534)</w:t>
      </w:r>
    </w:p>
    <w:p w:rsidR="009E2592" w:rsidRDefault="009E2592">
      <w:pPr>
        <w:pStyle w:val="ConsPlusNormal"/>
        <w:spacing w:before="220"/>
        <w:ind w:firstLine="540"/>
        <w:jc w:val="both"/>
      </w:pPr>
      <w:r>
        <w:t>Требование о возврате средств субсидии направляется получателю субсидии Министерством в течение 5 рабочих дней со дня установления нарушения получателем субсидии порядка и условий предоставления субсидии.</w:t>
      </w:r>
    </w:p>
    <w:p w:rsidR="009E2592" w:rsidRDefault="009E2592">
      <w:pPr>
        <w:pStyle w:val="ConsPlusNormal"/>
        <w:jc w:val="both"/>
      </w:pPr>
      <w:r>
        <w:t xml:space="preserve">(в ред. </w:t>
      </w:r>
      <w:hyperlink r:id="rId258">
        <w:r>
          <w:rPr>
            <w:color w:val="0000FF"/>
          </w:rPr>
          <w:t>Постановления</w:t>
        </w:r>
      </w:hyperlink>
      <w:r>
        <w:t xml:space="preserve"> Правительства Сахалинской области от 21.11.2022 N 534)</w:t>
      </w:r>
    </w:p>
    <w:p w:rsidR="009E2592" w:rsidRDefault="009E2592">
      <w:pPr>
        <w:pStyle w:val="ConsPlusNormal"/>
        <w:spacing w:before="220"/>
        <w:ind w:firstLine="540"/>
        <w:jc w:val="both"/>
      </w:pPr>
      <w:r>
        <w:t>Получатель субсидии в течение 10 рабочих дней начиная с даты получения письменного требования Министерства о возврате перечисляет средства субсидии в областной бюджет в размере и по реквизитам, указанным в требовании.</w:t>
      </w:r>
    </w:p>
    <w:p w:rsidR="009E2592" w:rsidRDefault="009E2592">
      <w:pPr>
        <w:pStyle w:val="ConsPlusNormal"/>
        <w:spacing w:before="220"/>
        <w:ind w:firstLine="540"/>
        <w:jc w:val="both"/>
      </w:pPr>
      <w:r>
        <w:t>5.4. В случае отказа от добровольного исполнения требований Министерства сумма субсидии, подлежащая возврату, взыскивается в судебном порядке.</w:t>
      </w:r>
    </w:p>
    <w:p w:rsidR="009E2592" w:rsidRDefault="009E2592">
      <w:pPr>
        <w:pStyle w:val="ConsPlusNormal"/>
        <w:spacing w:before="220"/>
        <w:ind w:firstLine="540"/>
        <w:jc w:val="both"/>
      </w:pPr>
      <w:r>
        <w:t>5.5. Получатель субсидии несет полную ответственность за достоверность представленных в Министерство документов и сведений.</w:t>
      </w:r>
    </w:p>
    <w:p w:rsidR="009E2592" w:rsidRDefault="009E2592">
      <w:pPr>
        <w:pStyle w:val="ConsPlusNormal"/>
        <w:spacing w:before="220"/>
        <w:ind w:firstLine="540"/>
        <w:jc w:val="both"/>
      </w:pPr>
      <w:r>
        <w:t>5.6. Решения, принятые Министерством по вопросам, регулируемым настоящим Порядком, могут быть обжалованы в досудебном и судебном порядке в соответствии с действующим законодательством.</w:t>
      </w:r>
    </w:p>
    <w:p w:rsidR="009E2592" w:rsidRDefault="009E2592">
      <w:pPr>
        <w:pStyle w:val="ConsPlusNormal"/>
      </w:pPr>
    </w:p>
    <w:p w:rsidR="009E2592" w:rsidRDefault="009E2592">
      <w:pPr>
        <w:pStyle w:val="ConsPlusNormal"/>
      </w:pPr>
    </w:p>
    <w:p w:rsidR="009E2592" w:rsidRDefault="009E2592">
      <w:pPr>
        <w:pStyle w:val="ConsPlusNormal"/>
      </w:pPr>
    </w:p>
    <w:p w:rsidR="009E2592" w:rsidRDefault="009E2592">
      <w:pPr>
        <w:pStyle w:val="ConsPlusNormal"/>
      </w:pPr>
    </w:p>
    <w:p w:rsidR="009E2592" w:rsidRDefault="009E2592">
      <w:pPr>
        <w:pStyle w:val="ConsPlusNormal"/>
      </w:pPr>
    </w:p>
    <w:p w:rsidR="009E2592" w:rsidRDefault="009E2592">
      <w:pPr>
        <w:pStyle w:val="ConsPlusNormal"/>
        <w:jc w:val="right"/>
        <w:outlineLvl w:val="1"/>
      </w:pPr>
      <w:r>
        <w:t>Приложение</w:t>
      </w:r>
    </w:p>
    <w:p w:rsidR="009E2592" w:rsidRDefault="009E2592">
      <w:pPr>
        <w:pStyle w:val="ConsPlusNormal"/>
        <w:jc w:val="right"/>
      </w:pPr>
      <w:r>
        <w:t>к Порядку</w:t>
      </w:r>
    </w:p>
    <w:p w:rsidR="009E2592" w:rsidRDefault="009E2592">
      <w:pPr>
        <w:pStyle w:val="ConsPlusNormal"/>
        <w:jc w:val="right"/>
      </w:pPr>
      <w:r>
        <w:t>предоставления субсидии</w:t>
      </w:r>
    </w:p>
    <w:p w:rsidR="009E2592" w:rsidRDefault="009E2592">
      <w:pPr>
        <w:pStyle w:val="ConsPlusNormal"/>
        <w:jc w:val="right"/>
      </w:pPr>
      <w:r>
        <w:t>на поддержку малых форм хозяйствования,</w:t>
      </w:r>
    </w:p>
    <w:p w:rsidR="009E2592" w:rsidRDefault="009E2592">
      <w:pPr>
        <w:pStyle w:val="ConsPlusNormal"/>
        <w:jc w:val="right"/>
      </w:pPr>
      <w:r>
        <w:t>утвержденному постановлением</w:t>
      </w:r>
    </w:p>
    <w:p w:rsidR="009E2592" w:rsidRDefault="009E2592">
      <w:pPr>
        <w:pStyle w:val="ConsPlusNormal"/>
        <w:jc w:val="right"/>
      </w:pPr>
      <w:r>
        <w:t>Правительства Сахалинской области</w:t>
      </w:r>
    </w:p>
    <w:p w:rsidR="009E2592" w:rsidRDefault="009E2592">
      <w:pPr>
        <w:pStyle w:val="ConsPlusNormal"/>
        <w:jc w:val="right"/>
      </w:pPr>
      <w:r>
        <w:t>от 26.05.2020 N 239</w:t>
      </w:r>
    </w:p>
    <w:p w:rsidR="009E2592" w:rsidRDefault="009E2592">
      <w:pPr>
        <w:pStyle w:val="ConsPlusNormal"/>
      </w:pPr>
    </w:p>
    <w:p w:rsidR="009E2592" w:rsidRDefault="009E2592">
      <w:pPr>
        <w:pStyle w:val="ConsPlusTitle"/>
        <w:jc w:val="center"/>
      </w:pPr>
      <w:r>
        <w:t>ПОРЯДОК</w:t>
      </w:r>
    </w:p>
    <w:p w:rsidR="009E2592" w:rsidRDefault="009E2592">
      <w:pPr>
        <w:pStyle w:val="ConsPlusTitle"/>
        <w:jc w:val="center"/>
      </w:pPr>
      <w:r>
        <w:t>ПРОВЕДЕНИЯ ОТБОРА НА ПОЛУЧЕНИЕ СУБСИДИИ</w:t>
      </w:r>
    </w:p>
    <w:p w:rsidR="009E2592" w:rsidRDefault="009E2592">
      <w:pPr>
        <w:pStyle w:val="ConsPlusTitle"/>
        <w:jc w:val="center"/>
      </w:pPr>
      <w:r>
        <w:t>НА ПОДДЕРЖКУ МАЛЫХ ФОРМ ХОЗЯЙСТВОВАНИЯ</w:t>
      </w:r>
    </w:p>
    <w:p w:rsidR="009E2592" w:rsidRDefault="009E25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25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2592" w:rsidRDefault="009E25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2592" w:rsidRDefault="009E25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2592" w:rsidRDefault="009E2592">
            <w:pPr>
              <w:pStyle w:val="ConsPlusNormal"/>
              <w:jc w:val="center"/>
            </w:pPr>
            <w:r>
              <w:rPr>
                <w:color w:val="392C69"/>
              </w:rPr>
              <w:t>Список изменяющих документов</w:t>
            </w:r>
          </w:p>
          <w:p w:rsidR="009E2592" w:rsidRDefault="009E2592">
            <w:pPr>
              <w:pStyle w:val="ConsPlusNormal"/>
              <w:jc w:val="center"/>
            </w:pPr>
            <w:r>
              <w:rPr>
                <w:color w:val="392C69"/>
              </w:rPr>
              <w:t>(в ред. Постановлений Правительства Сахалинской области</w:t>
            </w:r>
          </w:p>
          <w:p w:rsidR="009E2592" w:rsidRDefault="009E2592">
            <w:pPr>
              <w:pStyle w:val="ConsPlusNormal"/>
              <w:jc w:val="center"/>
            </w:pPr>
            <w:r>
              <w:rPr>
                <w:color w:val="392C69"/>
              </w:rPr>
              <w:lastRenderedPageBreak/>
              <w:t xml:space="preserve">от 29.04.2021 </w:t>
            </w:r>
            <w:hyperlink r:id="rId259">
              <w:r>
                <w:rPr>
                  <w:color w:val="0000FF"/>
                </w:rPr>
                <w:t>N 169</w:t>
              </w:r>
            </w:hyperlink>
            <w:r>
              <w:rPr>
                <w:color w:val="392C69"/>
              </w:rPr>
              <w:t xml:space="preserve">, от 22.03.2022 </w:t>
            </w:r>
            <w:hyperlink r:id="rId260">
              <w:r>
                <w:rPr>
                  <w:color w:val="0000FF"/>
                </w:rPr>
                <w:t>N 103</w:t>
              </w:r>
            </w:hyperlink>
            <w:r>
              <w:rPr>
                <w:color w:val="392C69"/>
              </w:rPr>
              <w:t xml:space="preserve">, от 21.11.2022 </w:t>
            </w:r>
            <w:hyperlink r:id="rId261">
              <w:r>
                <w:rPr>
                  <w:color w:val="0000FF"/>
                </w:rPr>
                <w:t>N 534</w:t>
              </w:r>
            </w:hyperlink>
            <w:r>
              <w:rPr>
                <w:color w:val="392C69"/>
              </w:rPr>
              <w:t>,</w:t>
            </w:r>
          </w:p>
          <w:p w:rsidR="009E2592" w:rsidRDefault="009E2592">
            <w:pPr>
              <w:pStyle w:val="ConsPlusNormal"/>
              <w:jc w:val="center"/>
            </w:pPr>
            <w:r>
              <w:rPr>
                <w:color w:val="392C69"/>
              </w:rPr>
              <w:t xml:space="preserve">от 19.05.2023 </w:t>
            </w:r>
            <w:hyperlink r:id="rId262">
              <w:r>
                <w:rPr>
                  <w:color w:val="0000FF"/>
                </w:rPr>
                <w:t>N 233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E2592" w:rsidRDefault="009E2592">
            <w:pPr>
              <w:pStyle w:val="ConsPlusNormal"/>
            </w:pPr>
          </w:p>
        </w:tc>
      </w:tr>
    </w:tbl>
    <w:p w:rsidR="009E2592" w:rsidRDefault="009E2592">
      <w:pPr>
        <w:pStyle w:val="ConsPlusNormal"/>
        <w:ind w:firstLine="540"/>
        <w:jc w:val="both"/>
      </w:pPr>
    </w:p>
    <w:p w:rsidR="009E2592" w:rsidRDefault="009E2592">
      <w:pPr>
        <w:pStyle w:val="ConsPlusTitle"/>
        <w:jc w:val="center"/>
        <w:outlineLvl w:val="2"/>
      </w:pPr>
      <w:r>
        <w:t>1. Общие положения</w:t>
      </w:r>
    </w:p>
    <w:p w:rsidR="009E2592" w:rsidRDefault="009E2592">
      <w:pPr>
        <w:pStyle w:val="ConsPlusNormal"/>
        <w:jc w:val="center"/>
      </w:pPr>
    </w:p>
    <w:p w:rsidR="009E2592" w:rsidRDefault="009E2592">
      <w:pPr>
        <w:pStyle w:val="ConsPlusNormal"/>
        <w:ind w:firstLine="540"/>
        <w:jc w:val="both"/>
      </w:pPr>
      <w:r>
        <w:t>1.1. Организатором отбора является министерство сельского хозяйства и торговли Сахалинской области (далее - министерство).</w:t>
      </w:r>
    </w:p>
    <w:p w:rsidR="009E2592" w:rsidRDefault="009E2592">
      <w:pPr>
        <w:pStyle w:val="ConsPlusNormal"/>
        <w:spacing w:before="220"/>
        <w:ind w:firstLine="540"/>
        <w:jc w:val="both"/>
      </w:pPr>
      <w:r>
        <w:t>1.2. При проведении отбора все претенденты имеют равные условия участия в отборе (далее - отбор).</w:t>
      </w:r>
    </w:p>
    <w:p w:rsidR="009E2592" w:rsidRDefault="009E2592">
      <w:pPr>
        <w:pStyle w:val="ConsPlusNormal"/>
        <w:ind w:firstLine="540"/>
        <w:jc w:val="both"/>
      </w:pPr>
    </w:p>
    <w:p w:rsidR="009E2592" w:rsidRDefault="009E2592">
      <w:pPr>
        <w:pStyle w:val="ConsPlusTitle"/>
        <w:jc w:val="center"/>
        <w:outlineLvl w:val="2"/>
      </w:pPr>
      <w:r>
        <w:t>2. Порядок проведения отбора</w:t>
      </w:r>
    </w:p>
    <w:p w:rsidR="009E2592" w:rsidRDefault="009E2592">
      <w:pPr>
        <w:pStyle w:val="ConsPlusNormal"/>
        <w:jc w:val="center"/>
      </w:pPr>
    </w:p>
    <w:p w:rsidR="009E2592" w:rsidRDefault="009E2592">
      <w:pPr>
        <w:pStyle w:val="ConsPlusNormal"/>
        <w:ind w:firstLine="540"/>
        <w:jc w:val="both"/>
      </w:pPr>
      <w:r>
        <w:t>2.1. Для проведения отбора получателей субсидии применяется способ запроса предложений, при котором получатели субсидии определяются на основании заявок, направленных участниками отбора для участия в отборе, исходя из соответствия участника отбора категориям отбора и очередности поступления заявок на участие в отборе.</w:t>
      </w:r>
    </w:p>
    <w:p w:rsidR="009E2592" w:rsidRDefault="009E2592">
      <w:pPr>
        <w:pStyle w:val="ConsPlusNormal"/>
        <w:spacing w:before="220"/>
        <w:ind w:firstLine="540"/>
        <w:jc w:val="both"/>
      </w:pPr>
      <w:r>
        <w:t>2.2. На официальном сайте министерства (</w:t>
      </w:r>
      <w:hyperlink r:id="rId263">
        <w:r>
          <w:rPr>
            <w:color w:val="0000FF"/>
          </w:rPr>
          <w:t>https://trade.sakhalin.gov.ru/</w:t>
        </w:r>
      </w:hyperlink>
      <w:r>
        <w:t>) и на едином портале министерство в течение года, но не позднее 1 ноября текущего года размещает объявление о проведении отбора с указанием:</w:t>
      </w:r>
    </w:p>
    <w:p w:rsidR="009E2592" w:rsidRDefault="009E2592">
      <w:pPr>
        <w:pStyle w:val="ConsPlusNormal"/>
        <w:spacing w:before="220"/>
        <w:ind w:firstLine="540"/>
        <w:jc w:val="both"/>
      </w:pPr>
      <w:r>
        <w:t>- сроки проведения отбора;</w:t>
      </w:r>
    </w:p>
    <w:p w:rsidR="009E2592" w:rsidRDefault="009E2592">
      <w:pPr>
        <w:pStyle w:val="ConsPlusNormal"/>
        <w:jc w:val="both"/>
      </w:pPr>
      <w:r>
        <w:t xml:space="preserve">(в ред. </w:t>
      </w:r>
      <w:hyperlink r:id="rId264">
        <w:r>
          <w:rPr>
            <w:color w:val="0000FF"/>
          </w:rPr>
          <w:t>Постановления</w:t>
        </w:r>
      </w:hyperlink>
      <w:r>
        <w:t xml:space="preserve"> Правительства Сахалинской области от 22.03.2022 N 103)</w:t>
      </w:r>
    </w:p>
    <w:p w:rsidR="009E2592" w:rsidRDefault="009E2592">
      <w:pPr>
        <w:pStyle w:val="ConsPlusNormal"/>
        <w:spacing w:before="220"/>
        <w:ind w:firstLine="540"/>
        <w:jc w:val="both"/>
      </w:pPr>
      <w:r>
        <w:t>- даты начала подачи или окончания приема предложений (заявок) участников отбора, которая не может быть ранее 10-го календарного дня, следующего за днем размещения объявления о проведении отбора;</w:t>
      </w:r>
    </w:p>
    <w:p w:rsidR="009E2592" w:rsidRDefault="009E2592">
      <w:pPr>
        <w:pStyle w:val="ConsPlusNormal"/>
        <w:jc w:val="both"/>
      </w:pPr>
      <w:r>
        <w:t xml:space="preserve">(абзац введен </w:t>
      </w:r>
      <w:hyperlink r:id="rId265">
        <w:r>
          <w:rPr>
            <w:color w:val="0000FF"/>
          </w:rPr>
          <w:t>Постановлением</w:t>
        </w:r>
      </w:hyperlink>
      <w:r>
        <w:t xml:space="preserve"> Правительства Сахалинской области от 22.03.2022 N 103; в ред. </w:t>
      </w:r>
      <w:hyperlink r:id="rId266">
        <w:r>
          <w:rPr>
            <w:color w:val="0000FF"/>
          </w:rPr>
          <w:t>Постановления</w:t>
        </w:r>
      </w:hyperlink>
      <w:r>
        <w:t xml:space="preserve"> Правительства Сахалинской области от 21.11.2022 N 534)</w:t>
      </w:r>
    </w:p>
    <w:p w:rsidR="009E2592" w:rsidRDefault="009E2592">
      <w:pPr>
        <w:pStyle w:val="ConsPlusNormal"/>
        <w:spacing w:before="220"/>
        <w:ind w:firstLine="540"/>
        <w:jc w:val="both"/>
      </w:pPr>
      <w:r>
        <w:t>- наименования, места нахождения, почтового адреса, адреса электронной почты министерства;</w:t>
      </w:r>
    </w:p>
    <w:p w:rsidR="009E2592" w:rsidRDefault="009E2592">
      <w:pPr>
        <w:pStyle w:val="ConsPlusNormal"/>
        <w:spacing w:before="220"/>
        <w:ind w:firstLine="540"/>
        <w:jc w:val="both"/>
      </w:pPr>
      <w:r>
        <w:t>- результатов предоставления субсидии;</w:t>
      </w:r>
    </w:p>
    <w:p w:rsidR="009E2592" w:rsidRDefault="009E2592">
      <w:pPr>
        <w:pStyle w:val="ConsPlusNormal"/>
        <w:spacing w:before="220"/>
        <w:ind w:firstLine="540"/>
        <w:jc w:val="both"/>
      </w:pPr>
      <w:r>
        <w:t>- доменного имени, и (или) сетевого адреса, и (или) указателей страниц сайта в информационно-телекоммуникационной сети Интернет, на котором обеспечивается проведение отбора;</w:t>
      </w:r>
    </w:p>
    <w:p w:rsidR="009E2592" w:rsidRDefault="009E2592">
      <w:pPr>
        <w:pStyle w:val="ConsPlusNormal"/>
        <w:spacing w:before="220"/>
        <w:ind w:firstLine="540"/>
        <w:jc w:val="both"/>
      </w:pPr>
      <w:r>
        <w:t xml:space="preserve">- требований к участникам отбора в соответствии с </w:t>
      </w:r>
      <w:hyperlink w:anchor="P1296">
        <w:r>
          <w:rPr>
            <w:color w:val="0000FF"/>
          </w:rPr>
          <w:t>разделом 3</w:t>
        </w:r>
      </w:hyperlink>
      <w:r>
        <w:t xml:space="preserve"> настоящего Порядка и перечень документов, представляемых участниками отбора для подтверждения их соответствия указанным требованиям;</w:t>
      </w:r>
    </w:p>
    <w:p w:rsidR="009E2592" w:rsidRDefault="009E2592">
      <w:pPr>
        <w:pStyle w:val="ConsPlusNormal"/>
        <w:spacing w:before="220"/>
        <w:ind w:firstLine="540"/>
        <w:jc w:val="both"/>
      </w:pPr>
      <w:r>
        <w:t xml:space="preserve">- порядка подачи заявок на участие в отборе участниками отбора и требований, предъявляемых к форме и содержанию заявок на участие в отборе, подаваемых участниками отбора в соответствии с </w:t>
      </w:r>
      <w:hyperlink w:anchor="P1258">
        <w:r>
          <w:rPr>
            <w:color w:val="0000FF"/>
          </w:rPr>
          <w:t>пунктом 2.3</w:t>
        </w:r>
      </w:hyperlink>
      <w:r>
        <w:t xml:space="preserve"> настоящего Порядка;</w:t>
      </w:r>
    </w:p>
    <w:p w:rsidR="009E2592" w:rsidRDefault="009E2592">
      <w:pPr>
        <w:pStyle w:val="ConsPlusNormal"/>
        <w:spacing w:before="220"/>
        <w:ind w:firstLine="540"/>
        <w:jc w:val="both"/>
      </w:pPr>
      <w:r>
        <w:t>- порядка отзыва заявок участников отбора, порядка возврата заявлений участников отбора, определяющего в том числе основания для возврата заявок участников отбора, порядка внесения изменений в заявках участников отбора;</w:t>
      </w:r>
    </w:p>
    <w:p w:rsidR="009E2592" w:rsidRDefault="009E2592">
      <w:pPr>
        <w:pStyle w:val="ConsPlusNormal"/>
        <w:spacing w:before="220"/>
        <w:ind w:firstLine="540"/>
        <w:jc w:val="both"/>
      </w:pPr>
      <w:r>
        <w:t>- правил рассмотрения и оценки заявок участников отбора;</w:t>
      </w:r>
    </w:p>
    <w:p w:rsidR="009E2592" w:rsidRDefault="009E2592">
      <w:pPr>
        <w:pStyle w:val="ConsPlusNormal"/>
        <w:spacing w:before="220"/>
        <w:ind w:firstLine="540"/>
        <w:jc w:val="both"/>
      </w:pPr>
      <w:r>
        <w:t xml:space="preserve">- порядка предоставления участникам отбора разъяснений положений объявления о </w:t>
      </w:r>
      <w:r>
        <w:lastRenderedPageBreak/>
        <w:t>проведении отбора, даты начала и окончания срока такого предоставления;</w:t>
      </w:r>
    </w:p>
    <w:p w:rsidR="009E2592" w:rsidRDefault="009E2592">
      <w:pPr>
        <w:pStyle w:val="ConsPlusNormal"/>
        <w:spacing w:before="220"/>
        <w:ind w:firstLine="540"/>
        <w:jc w:val="both"/>
      </w:pPr>
      <w:r>
        <w:t>- срока, в течение которого победитель (победители) отбора должен подписать соглашение о предоставлении субсидии (далее - Соглашение);</w:t>
      </w:r>
    </w:p>
    <w:p w:rsidR="009E2592" w:rsidRDefault="009E2592">
      <w:pPr>
        <w:pStyle w:val="ConsPlusNormal"/>
        <w:spacing w:before="220"/>
        <w:ind w:firstLine="540"/>
        <w:jc w:val="both"/>
      </w:pPr>
      <w:r>
        <w:t>- условий признания победителя (победителей) отбора уклонившимся от заключения соглашения;</w:t>
      </w:r>
    </w:p>
    <w:p w:rsidR="009E2592" w:rsidRDefault="009E2592">
      <w:pPr>
        <w:pStyle w:val="ConsPlusNormal"/>
        <w:spacing w:before="220"/>
        <w:ind w:firstLine="540"/>
        <w:jc w:val="both"/>
      </w:pPr>
      <w:r>
        <w:t>- даты размещения результатов отбора на едином портале, а также на официальном сайте министерства в информационно-телекоммуникационной сети Интернет, которая не может быть позднее 14-го календарного дня со дня подписания протокола заседания Комиссии;</w:t>
      </w:r>
    </w:p>
    <w:p w:rsidR="009E2592" w:rsidRDefault="009E2592">
      <w:pPr>
        <w:pStyle w:val="ConsPlusNormal"/>
        <w:spacing w:before="220"/>
        <w:ind w:firstLine="540"/>
        <w:jc w:val="both"/>
      </w:pPr>
      <w:r>
        <w:t>- контактного телефона для консультаций.</w:t>
      </w:r>
    </w:p>
    <w:p w:rsidR="009E2592" w:rsidRDefault="009E2592">
      <w:pPr>
        <w:pStyle w:val="ConsPlusNormal"/>
        <w:spacing w:before="220"/>
        <w:ind w:firstLine="540"/>
        <w:jc w:val="both"/>
      </w:pPr>
      <w:bookmarkStart w:id="61" w:name="P1258"/>
      <w:bookmarkEnd w:id="61"/>
      <w:r>
        <w:t>2.3. Для участия в отборе заявитель представляет в министерство (в письменной форме):</w:t>
      </w:r>
    </w:p>
    <w:p w:rsidR="009E2592" w:rsidRDefault="009E2592">
      <w:pPr>
        <w:pStyle w:val="ConsPlusNormal"/>
        <w:spacing w:before="220"/>
        <w:ind w:firstLine="540"/>
        <w:jc w:val="both"/>
      </w:pPr>
      <w:r>
        <w:t>а) заявку на участие в отборе (в двух экземплярах) по форме, утверждаемой распоряжением Министерства и соответствующей следующим требованиям к содержанию заявки:</w:t>
      </w:r>
    </w:p>
    <w:p w:rsidR="009E2592" w:rsidRDefault="009E2592">
      <w:pPr>
        <w:pStyle w:val="ConsPlusNormal"/>
        <w:spacing w:before="220"/>
        <w:ind w:firstLine="540"/>
        <w:jc w:val="both"/>
      </w:pPr>
      <w:r>
        <w:t>- наименование заявителя;</w:t>
      </w:r>
    </w:p>
    <w:p w:rsidR="009E2592" w:rsidRDefault="009E2592">
      <w:pPr>
        <w:pStyle w:val="ConsPlusNormal"/>
        <w:spacing w:before="220"/>
        <w:ind w:firstLine="540"/>
        <w:jc w:val="both"/>
      </w:pPr>
      <w:r>
        <w:t>- данные о заявителе (реквизиты и основные сведения о заявителе), фактическое местонахождение, контактные данные;</w:t>
      </w:r>
    </w:p>
    <w:p w:rsidR="009E2592" w:rsidRDefault="009E2592">
      <w:pPr>
        <w:pStyle w:val="ConsPlusNormal"/>
        <w:spacing w:before="220"/>
        <w:ind w:firstLine="540"/>
        <w:jc w:val="both"/>
      </w:pPr>
      <w:r>
        <w:t>- согласие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 а также согласие на обработку персональных данных (для физического лица);</w:t>
      </w:r>
    </w:p>
    <w:p w:rsidR="009E2592" w:rsidRDefault="009E2592">
      <w:pPr>
        <w:pStyle w:val="ConsPlusNormal"/>
        <w:spacing w:before="220"/>
        <w:ind w:firstLine="540"/>
        <w:jc w:val="both"/>
      </w:pPr>
      <w:r>
        <w:t>- подпись заявителя и печать (при наличии);</w:t>
      </w:r>
    </w:p>
    <w:p w:rsidR="009E2592" w:rsidRDefault="009E2592">
      <w:pPr>
        <w:pStyle w:val="ConsPlusNormal"/>
        <w:spacing w:before="220"/>
        <w:ind w:firstLine="540"/>
        <w:jc w:val="both"/>
      </w:pPr>
      <w:r>
        <w:t>б) справку об отсутствии просроченной задолженности по возврату в областной бюджет Сахалинской области субсидий, бюджетных инвестиций, предоставленных, в том числе в соответствии с иными правовыми актами Сахалинской области, и иной просроченной (неурегулированной) задолженности по денежным обязательствам перед Сахалинской областью, за исключением случаев, предусмотренных нормативными правовыми актами Правительства Сахалинской области, заверенную подписью руководителя предприятия, главы хозяйства, индивидуального предпринимателя и печатью заявителя (при наличии);</w:t>
      </w:r>
    </w:p>
    <w:p w:rsidR="009E2592" w:rsidRDefault="009E2592">
      <w:pPr>
        <w:pStyle w:val="ConsPlusNormal"/>
        <w:spacing w:before="220"/>
        <w:ind w:firstLine="540"/>
        <w:jc w:val="both"/>
      </w:pPr>
      <w:r>
        <w:t>в) справку о том, что участник отбора - 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участник отбора - индивидуальный предприниматель не прекратил деятельность в качестве индивидуального предпринимателя, заверенную подписью руководителя предприятия, главы хозяйства, индивидуального предпринимателя и печатью заявителя (при наличии);</w:t>
      </w:r>
    </w:p>
    <w:p w:rsidR="009E2592" w:rsidRDefault="009E2592">
      <w:pPr>
        <w:pStyle w:val="ConsPlusNormal"/>
        <w:spacing w:before="220"/>
        <w:ind w:firstLine="540"/>
        <w:jc w:val="both"/>
      </w:pPr>
      <w:r>
        <w:t>г) справку о том, что участник отбора не является иностранным юридическим лицом, в том числе местом регистрации которого является офшорная компания,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заверенную подписью руководителя предприятия, главы хозяйства, индивидуального предпринимателя и печатью участника отбора (при наличии);</w:t>
      </w:r>
    </w:p>
    <w:p w:rsidR="009E2592" w:rsidRDefault="009E2592">
      <w:pPr>
        <w:pStyle w:val="ConsPlusNormal"/>
        <w:jc w:val="both"/>
      </w:pPr>
      <w:r>
        <w:t xml:space="preserve">(пп. "г" в ред. </w:t>
      </w:r>
      <w:hyperlink r:id="rId267">
        <w:r>
          <w:rPr>
            <w:color w:val="0000FF"/>
          </w:rPr>
          <w:t>Постановления</w:t>
        </w:r>
      </w:hyperlink>
      <w:r>
        <w:t xml:space="preserve"> Правительства Сахалинской области от 19.05.2023 N 233)</w:t>
      </w:r>
    </w:p>
    <w:p w:rsidR="009E2592" w:rsidRDefault="009E2592">
      <w:pPr>
        <w:pStyle w:val="ConsPlusNormal"/>
        <w:spacing w:before="220"/>
        <w:ind w:firstLine="540"/>
        <w:jc w:val="both"/>
      </w:pPr>
      <w:r>
        <w:lastRenderedPageBreak/>
        <w:t xml:space="preserve">д) справку о том, что участник отбора не получал средства из областного бюджета Сахалинской области на основании иных нормативных правовых актов на цели, указанные в </w:t>
      </w:r>
      <w:hyperlink w:anchor="P1060">
        <w:r>
          <w:rPr>
            <w:color w:val="0000FF"/>
          </w:rPr>
          <w:t>пункте 1.3</w:t>
        </w:r>
      </w:hyperlink>
      <w:r>
        <w:t xml:space="preserve"> Порядка предоставления субсидии на поддержку малых форм хозяйствования, утвержденного постановлением Правительства Сахалинской области от 26.05.2020 N 239 (далее - Порядок предоставления субсидии) (по направлениям), заверенную подписью руководителя предприятия, главы хозяйства, индивидуального предпринимателя и печатью заявителя (при наличии);</w:t>
      </w:r>
    </w:p>
    <w:p w:rsidR="009E2592" w:rsidRDefault="009E2592">
      <w:pPr>
        <w:pStyle w:val="ConsPlusNormal"/>
        <w:spacing w:before="220"/>
        <w:ind w:firstLine="540"/>
        <w:jc w:val="both"/>
      </w:pPr>
      <w:r>
        <w:t>е) по направлению "приобретение гражданами по договорам лизинга техники, используемой в сельскохозяйственном производстве":</w:t>
      </w:r>
    </w:p>
    <w:p w:rsidR="009E2592" w:rsidRDefault="009E2592">
      <w:pPr>
        <w:pStyle w:val="ConsPlusNormal"/>
        <w:spacing w:before="220"/>
        <w:ind w:firstLine="540"/>
        <w:jc w:val="both"/>
      </w:pPr>
      <w:r>
        <w:t>- выписка из похозяйственной книги, зарегистрированной в органах местного самоуправления городских округов;</w:t>
      </w:r>
    </w:p>
    <w:p w:rsidR="009E2592" w:rsidRDefault="009E2592">
      <w:pPr>
        <w:pStyle w:val="ConsPlusNormal"/>
        <w:spacing w:before="220"/>
        <w:ind w:firstLine="540"/>
        <w:jc w:val="both"/>
      </w:pPr>
      <w:r>
        <w:t>- копия договора безвозмездного пользования земельным участком;</w:t>
      </w:r>
    </w:p>
    <w:p w:rsidR="009E2592" w:rsidRDefault="009E2592">
      <w:pPr>
        <w:pStyle w:val="ConsPlusNormal"/>
        <w:spacing w:before="220"/>
        <w:ind w:firstLine="540"/>
        <w:jc w:val="both"/>
      </w:pPr>
      <w:r>
        <w:t>ж) по направлению "закуп молока у населения для целей перерабатывающих производств":</w:t>
      </w:r>
    </w:p>
    <w:p w:rsidR="009E2592" w:rsidRDefault="009E2592">
      <w:pPr>
        <w:pStyle w:val="ConsPlusNormal"/>
        <w:spacing w:before="220"/>
        <w:ind w:firstLine="540"/>
        <w:jc w:val="both"/>
      </w:pPr>
      <w:r>
        <w:t>- копии заключенных договоров на прием молока от населения;</w:t>
      </w:r>
    </w:p>
    <w:p w:rsidR="009E2592" w:rsidRDefault="009E2592">
      <w:pPr>
        <w:pStyle w:val="ConsPlusNormal"/>
        <w:spacing w:before="220"/>
        <w:ind w:firstLine="540"/>
        <w:jc w:val="both"/>
      </w:pPr>
      <w:r>
        <w:t>з) выписку из Единого государственного реестра индивидуальных предпринимателей или Единого государственного реестра юридических лиц, выданную по состоянию на дату подачи заявки на отбор;</w:t>
      </w:r>
    </w:p>
    <w:p w:rsidR="009E2592" w:rsidRDefault="009E2592">
      <w:pPr>
        <w:pStyle w:val="ConsPlusNormal"/>
        <w:jc w:val="both"/>
      </w:pPr>
      <w:r>
        <w:t xml:space="preserve">(в ред. </w:t>
      </w:r>
      <w:hyperlink r:id="rId268">
        <w:r>
          <w:rPr>
            <w:color w:val="0000FF"/>
          </w:rPr>
          <w:t>Постановления</w:t>
        </w:r>
      </w:hyperlink>
      <w:r>
        <w:t xml:space="preserve"> Правительства Сахалинской области от 19.05.2023 N 233)</w:t>
      </w:r>
    </w:p>
    <w:p w:rsidR="009E2592" w:rsidRDefault="009E2592">
      <w:pPr>
        <w:pStyle w:val="ConsPlusNormal"/>
        <w:spacing w:before="220"/>
        <w:ind w:firstLine="540"/>
        <w:jc w:val="both"/>
      </w:pPr>
      <w:r>
        <w:t xml:space="preserve">и) утратил силу. - </w:t>
      </w:r>
      <w:hyperlink r:id="rId269">
        <w:r>
          <w:rPr>
            <w:color w:val="0000FF"/>
          </w:rPr>
          <w:t>Постановление</w:t>
        </w:r>
      </w:hyperlink>
      <w:r>
        <w:t xml:space="preserve"> Правительства Сахалинской области от 19.05.2023 N 233.</w:t>
      </w:r>
    </w:p>
    <w:p w:rsidR="009E2592" w:rsidRDefault="009E2592">
      <w:pPr>
        <w:pStyle w:val="ConsPlusNormal"/>
        <w:spacing w:before="220"/>
        <w:ind w:firstLine="540"/>
        <w:jc w:val="both"/>
      </w:pPr>
      <w:r>
        <w:t>2.4. Каждый заявитель вправе представить не более одной заявки на участие в отборе. Заявка на участие в отборе подается заявителем в Министерство не позднее даты окончания приема заявок с сопроводительным письмом и приложением описи документов (в двух экземплярах). Второй экземпляр описи с отметкой о приеме документов возвращается участнику отбора.</w:t>
      </w:r>
    </w:p>
    <w:p w:rsidR="009E2592" w:rsidRDefault="009E2592">
      <w:pPr>
        <w:pStyle w:val="ConsPlusNormal"/>
        <w:spacing w:before="220"/>
        <w:ind w:firstLine="540"/>
        <w:jc w:val="both"/>
      </w:pPr>
      <w:r>
        <w:t>2.5. Министерство осуществляет прием представленных документов, регистрирует их в день поступления в журнале регистрации, который должен быть пронумерован, прошнурован и скреплен печатью министерства.</w:t>
      </w:r>
    </w:p>
    <w:p w:rsidR="009E2592" w:rsidRDefault="009E2592">
      <w:pPr>
        <w:pStyle w:val="ConsPlusNormal"/>
        <w:spacing w:before="220"/>
        <w:ind w:firstLine="540"/>
        <w:jc w:val="both"/>
      </w:pPr>
      <w:r>
        <w:t>В течение 10 дней министерство устанавливает полноту и достоверность сведений, содержащихся в прилагаемых к заявкам документах, и передает по реестру заявку на участие в отборе с прилагаемыми документами в комиссию Министерства по проведению отбора получателей средств субсидии для рассмотрения заявлений с прилагаемыми документами участников отбора (далее - комиссия).</w:t>
      </w:r>
    </w:p>
    <w:p w:rsidR="009E2592" w:rsidRDefault="009E2592">
      <w:pPr>
        <w:pStyle w:val="ConsPlusNormal"/>
        <w:spacing w:before="220"/>
        <w:ind w:firstLine="540"/>
        <w:jc w:val="both"/>
      </w:pPr>
      <w:r>
        <w:t>2.6. Состав комиссии формируется из числа должностных лиц министерства, замещающих государственные должности Сахалинской области, должности государственной гражданской службы Сахалинской области, членов общественного совета при министерстве и утверждается распоряжением министерства.</w:t>
      </w:r>
    </w:p>
    <w:p w:rsidR="009E2592" w:rsidRDefault="009E2592">
      <w:pPr>
        <w:pStyle w:val="ConsPlusNormal"/>
        <w:spacing w:before="220"/>
        <w:ind w:firstLine="540"/>
        <w:jc w:val="both"/>
      </w:pPr>
      <w:r>
        <w:t>Комиссия с момента поступления реестра с приложенными к нему заявками и соответствующими документами на участие в отборе в течение 7 рабочих дней рассматривает представленные заявителями заявки и документы на предмет их соответствия установленным в объявлении о проведении отбора требованиям и формирует список участников, прошедших отбор и (или) не прошедших отбор, заявки которых отклонены (с указанием причин отказа).</w:t>
      </w:r>
    </w:p>
    <w:p w:rsidR="009E2592" w:rsidRDefault="009E2592">
      <w:pPr>
        <w:pStyle w:val="ConsPlusNormal"/>
        <w:spacing w:before="220"/>
        <w:ind w:firstLine="540"/>
        <w:jc w:val="both"/>
      </w:pPr>
      <w:r>
        <w:t>2.7. Результаты проведения отбора оформляются протоколом заседания комиссии, который содержит:</w:t>
      </w:r>
    </w:p>
    <w:p w:rsidR="009E2592" w:rsidRDefault="009E2592">
      <w:pPr>
        <w:pStyle w:val="ConsPlusNormal"/>
        <w:spacing w:before="220"/>
        <w:ind w:firstLine="540"/>
        <w:jc w:val="both"/>
      </w:pPr>
      <w:r>
        <w:t>- дату, время и место проведения рассмотрения заявок на участие в отборе;</w:t>
      </w:r>
    </w:p>
    <w:p w:rsidR="009E2592" w:rsidRDefault="009E2592">
      <w:pPr>
        <w:pStyle w:val="ConsPlusNormal"/>
        <w:spacing w:before="220"/>
        <w:ind w:firstLine="540"/>
        <w:jc w:val="both"/>
      </w:pPr>
      <w:r>
        <w:lastRenderedPageBreak/>
        <w:t>- информацию об участниках отбора, заявки которых были рассмотрены;</w:t>
      </w:r>
    </w:p>
    <w:p w:rsidR="009E2592" w:rsidRDefault="009E2592">
      <w:pPr>
        <w:pStyle w:val="ConsPlusNormal"/>
        <w:spacing w:before="220"/>
        <w:ind w:firstLine="540"/>
        <w:jc w:val="both"/>
      </w:pPr>
      <w:r>
        <w:t>- 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9E2592" w:rsidRDefault="009E2592">
      <w:pPr>
        <w:pStyle w:val="ConsPlusNormal"/>
        <w:spacing w:before="220"/>
        <w:ind w:firstLine="540"/>
        <w:jc w:val="both"/>
      </w:pPr>
      <w:r>
        <w:t>- список участников, прошедших отбор, с которыми планируется заключение Соглашения.</w:t>
      </w:r>
    </w:p>
    <w:p w:rsidR="009E2592" w:rsidRDefault="009E2592">
      <w:pPr>
        <w:pStyle w:val="ConsPlusNormal"/>
        <w:spacing w:before="220"/>
        <w:ind w:firstLine="540"/>
        <w:jc w:val="both"/>
      </w:pPr>
      <w:r>
        <w:t>2.8. Основаниями для отклонения заявки на отбор на стадии рассмотрения и оценки заявки на отбор являются:</w:t>
      </w:r>
    </w:p>
    <w:p w:rsidR="009E2592" w:rsidRDefault="009E2592">
      <w:pPr>
        <w:pStyle w:val="ConsPlusNormal"/>
        <w:spacing w:before="220"/>
        <w:ind w:firstLine="540"/>
        <w:jc w:val="both"/>
      </w:pPr>
      <w:r>
        <w:t xml:space="preserve">а) несоответствие участника отбора требованиям, установленным </w:t>
      </w:r>
      <w:hyperlink w:anchor="P1299">
        <w:r>
          <w:rPr>
            <w:color w:val="0000FF"/>
          </w:rPr>
          <w:t>пунктом 3.1</w:t>
        </w:r>
      </w:hyperlink>
      <w:r>
        <w:t xml:space="preserve"> настоящего Порядка;</w:t>
      </w:r>
    </w:p>
    <w:p w:rsidR="009E2592" w:rsidRDefault="009E2592">
      <w:pPr>
        <w:pStyle w:val="ConsPlusNormal"/>
        <w:spacing w:before="220"/>
        <w:ind w:firstLine="540"/>
        <w:jc w:val="both"/>
      </w:pPr>
      <w:r>
        <w:t>б) несоответствие представленных участником отбора заявки и документов требованиям к заявке участников отбора, установленным в объявлении о проведении отбора;</w:t>
      </w:r>
    </w:p>
    <w:p w:rsidR="009E2592" w:rsidRDefault="009E2592">
      <w:pPr>
        <w:pStyle w:val="ConsPlusNormal"/>
        <w:spacing w:before="220"/>
        <w:ind w:firstLine="540"/>
        <w:jc w:val="both"/>
      </w:pPr>
      <w:r>
        <w:t>в) недостоверность представленной участником отбора информации, в том числе информации о месте нахождения и адресе юридического лица;</w:t>
      </w:r>
    </w:p>
    <w:p w:rsidR="009E2592" w:rsidRDefault="009E2592">
      <w:pPr>
        <w:pStyle w:val="ConsPlusNormal"/>
        <w:spacing w:before="220"/>
        <w:ind w:firstLine="540"/>
        <w:jc w:val="both"/>
      </w:pPr>
      <w:r>
        <w:t>г) подача участником отбора заявки после даты и (или) времени, определенных в объявлении о проведении отбора.</w:t>
      </w:r>
    </w:p>
    <w:p w:rsidR="009E2592" w:rsidRDefault="009E2592">
      <w:pPr>
        <w:pStyle w:val="ConsPlusNormal"/>
        <w:spacing w:before="220"/>
        <w:ind w:firstLine="540"/>
        <w:jc w:val="both"/>
      </w:pPr>
      <w:r>
        <w:t>2.9. Протокол заседания комиссии размещается на едином портале и на официальном сайте министерства не позднее 14 календарных дней со дня подписания протокола заседания комиссии.</w:t>
      </w:r>
    </w:p>
    <w:p w:rsidR="009E2592" w:rsidRDefault="009E2592">
      <w:pPr>
        <w:pStyle w:val="ConsPlusNormal"/>
        <w:spacing w:before="220"/>
        <w:ind w:firstLine="540"/>
        <w:jc w:val="both"/>
      </w:pPr>
      <w:r>
        <w:t xml:space="preserve">2.10. В случае соответствия участника отбора требованиям, указанным в </w:t>
      </w:r>
      <w:hyperlink w:anchor="P1296">
        <w:r>
          <w:rPr>
            <w:color w:val="0000FF"/>
          </w:rPr>
          <w:t>разделе 3</w:t>
        </w:r>
      </w:hyperlink>
      <w:r>
        <w:t xml:space="preserve"> настоящего Порядка, а также требованиям, указанным в объявлении о проведении отбора, заявителю в течение 5 рабочих дней со дня подписания протокола заседания комиссии направляется уведомление о намерении заключения Соглашения. В уведомлении дополнительно указывается информация о размещении формы Соглашения в информационно-телекоммуникационной сети Интернет.</w:t>
      </w:r>
    </w:p>
    <w:p w:rsidR="009E2592" w:rsidRDefault="009E2592">
      <w:pPr>
        <w:pStyle w:val="ConsPlusNormal"/>
        <w:spacing w:before="220"/>
        <w:ind w:firstLine="540"/>
        <w:jc w:val="both"/>
      </w:pPr>
      <w:r>
        <w:t>В случае несоответствия заявителя требованиям отбора заявителю в течение 5 рабочих дней со дня подписания протокола заседания комиссии направляется письменное уведомление об отклонении заявки на отбор с указанием причин отказа.</w:t>
      </w:r>
    </w:p>
    <w:p w:rsidR="009E2592" w:rsidRDefault="009E2592">
      <w:pPr>
        <w:pStyle w:val="ConsPlusNormal"/>
        <w:ind w:firstLine="540"/>
        <w:jc w:val="both"/>
      </w:pPr>
    </w:p>
    <w:p w:rsidR="009E2592" w:rsidRDefault="009E2592">
      <w:pPr>
        <w:pStyle w:val="ConsPlusTitle"/>
        <w:jc w:val="center"/>
        <w:outlineLvl w:val="2"/>
      </w:pPr>
      <w:bookmarkStart w:id="62" w:name="P1296"/>
      <w:bookmarkEnd w:id="62"/>
      <w:r>
        <w:t>3. Условия участия в отборе</w:t>
      </w:r>
    </w:p>
    <w:p w:rsidR="009E2592" w:rsidRDefault="009E2592">
      <w:pPr>
        <w:pStyle w:val="ConsPlusNormal"/>
        <w:jc w:val="center"/>
      </w:pPr>
    </w:p>
    <w:p w:rsidR="009E2592" w:rsidRDefault="009E2592">
      <w:pPr>
        <w:pStyle w:val="ConsPlusNormal"/>
        <w:ind w:firstLine="540"/>
        <w:jc w:val="both"/>
      </w:pPr>
      <w:r>
        <w:t>Условием участия в отборе является соответствие заявителя следующим требованиям на первое число месяца, в котором подана заявка:</w:t>
      </w:r>
    </w:p>
    <w:p w:rsidR="009E2592" w:rsidRDefault="009E2592">
      <w:pPr>
        <w:pStyle w:val="ConsPlusNormal"/>
        <w:spacing w:before="220"/>
        <w:ind w:firstLine="540"/>
        <w:jc w:val="both"/>
      </w:pPr>
      <w:bookmarkStart w:id="63" w:name="P1299"/>
      <w:bookmarkEnd w:id="63"/>
      <w:r>
        <w:t>3.1. Не является иностранным юридическим лицом, в том числе офшорной компанией,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9E2592" w:rsidRDefault="009E2592">
      <w:pPr>
        <w:pStyle w:val="ConsPlusNormal"/>
        <w:jc w:val="both"/>
      </w:pPr>
      <w:r>
        <w:t xml:space="preserve">(п. 3.1 в ред. </w:t>
      </w:r>
      <w:hyperlink r:id="rId270">
        <w:r>
          <w:rPr>
            <w:color w:val="0000FF"/>
          </w:rPr>
          <w:t>Постановления</w:t>
        </w:r>
      </w:hyperlink>
      <w:r>
        <w:t xml:space="preserve"> Правительства Сахалинской области от 19.05.2023 N 233)</w:t>
      </w:r>
    </w:p>
    <w:p w:rsidR="009E2592" w:rsidRDefault="009E2592">
      <w:pPr>
        <w:pStyle w:val="ConsPlusNormal"/>
        <w:spacing w:before="220"/>
        <w:ind w:firstLine="540"/>
        <w:jc w:val="both"/>
      </w:pPr>
      <w:r>
        <w:t xml:space="preserve">3.2. Не должен получать средства областного бюджета Сахалинской области на основании иных нормативных правовых актов на цели, указанные в </w:t>
      </w:r>
      <w:hyperlink w:anchor="P1060">
        <w:r>
          <w:rPr>
            <w:color w:val="0000FF"/>
          </w:rPr>
          <w:t>пункте 1.3</w:t>
        </w:r>
      </w:hyperlink>
      <w:r>
        <w:t xml:space="preserve"> Порядка предоставления </w:t>
      </w:r>
      <w:r>
        <w:lastRenderedPageBreak/>
        <w:t>субсидий.</w:t>
      </w:r>
    </w:p>
    <w:p w:rsidR="009E2592" w:rsidRDefault="009E2592">
      <w:pPr>
        <w:pStyle w:val="ConsPlusNormal"/>
        <w:spacing w:before="220"/>
        <w:ind w:firstLine="540"/>
        <w:jc w:val="both"/>
      </w:pPr>
      <w:r>
        <w:t>3.3. Не должен иметь просроченной задолженности по возврату в областной бюджет Сахалинской области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Сахалинской областью, за исключением случаев, предусмотренных нормативными правовыми актами Правительства Сахалинской области.</w:t>
      </w:r>
    </w:p>
    <w:p w:rsidR="009E2592" w:rsidRDefault="009E2592">
      <w:pPr>
        <w:pStyle w:val="ConsPlusNormal"/>
        <w:spacing w:before="220"/>
        <w:ind w:firstLine="540"/>
        <w:jc w:val="both"/>
      </w:pPr>
      <w:r>
        <w:t>3.4. Не должен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участника отбора не должна быть приостановлена в порядке, предусмотренном законодательством Российской Федерации, а получатели субсидий - индивидуальные предприниматели не должны прекратить деятельность в качестве индивидуального предпринимателя.</w:t>
      </w:r>
    </w:p>
    <w:p w:rsidR="009E2592" w:rsidRDefault="009E2592">
      <w:pPr>
        <w:pStyle w:val="ConsPlusNormal"/>
        <w:spacing w:before="220"/>
        <w:ind w:firstLine="540"/>
        <w:jc w:val="both"/>
      </w:pPr>
      <w:r>
        <w:t xml:space="preserve">3.5. Должен соответствовать категории заявителей, указанной в </w:t>
      </w:r>
      <w:hyperlink w:anchor="P1067">
        <w:r>
          <w:rPr>
            <w:color w:val="0000FF"/>
          </w:rPr>
          <w:t>пункте 1.5</w:t>
        </w:r>
      </w:hyperlink>
      <w:r>
        <w:t xml:space="preserve"> Порядка предоставления субсидии (по направлению).</w:t>
      </w:r>
    </w:p>
    <w:p w:rsidR="009E2592" w:rsidRDefault="009E2592">
      <w:pPr>
        <w:pStyle w:val="ConsPlusNormal"/>
      </w:pPr>
    </w:p>
    <w:p w:rsidR="009E2592" w:rsidRDefault="009E2592">
      <w:pPr>
        <w:pStyle w:val="ConsPlusNormal"/>
      </w:pPr>
    </w:p>
    <w:p w:rsidR="009E2592" w:rsidRDefault="009E2592">
      <w:pPr>
        <w:pStyle w:val="ConsPlusNormal"/>
      </w:pPr>
    </w:p>
    <w:p w:rsidR="009E2592" w:rsidRDefault="009E2592">
      <w:pPr>
        <w:pStyle w:val="ConsPlusNormal"/>
      </w:pPr>
    </w:p>
    <w:p w:rsidR="009E2592" w:rsidRDefault="009E2592">
      <w:pPr>
        <w:pStyle w:val="ConsPlusNormal"/>
      </w:pPr>
    </w:p>
    <w:p w:rsidR="009E2592" w:rsidRDefault="009E2592">
      <w:pPr>
        <w:pStyle w:val="ConsPlusNormal"/>
        <w:jc w:val="right"/>
        <w:outlineLvl w:val="0"/>
      </w:pPr>
      <w:r>
        <w:t>Утвержден</w:t>
      </w:r>
    </w:p>
    <w:p w:rsidR="009E2592" w:rsidRDefault="009E2592">
      <w:pPr>
        <w:pStyle w:val="ConsPlusNormal"/>
        <w:jc w:val="right"/>
      </w:pPr>
      <w:r>
        <w:t>постановлением</w:t>
      </w:r>
    </w:p>
    <w:p w:rsidR="009E2592" w:rsidRDefault="009E2592">
      <w:pPr>
        <w:pStyle w:val="ConsPlusNormal"/>
        <w:jc w:val="right"/>
      </w:pPr>
      <w:r>
        <w:t>Правительства Сахалинской области</w:t>
      </w:r>
    </w:p>
    <w:p w:rsidR="009E2592" w:rsidRDefault="009E2592">
      <w:pPr>
        <w:pStyle w:val="ConsPlusNormal"/>
        <w:jc w:val="right"/>
      </w:pPr>
      <w:r>
        <w:t>от 26.05.2020 N 239</w:t>
      </w:r>
    </w:p>
    <w:p w:rsidR="009E2592" w:rsidRDefault="009E2592">
      <w:pPr>
        <w:pStyle w:val="ConsPlusNormal"/>
      </w:pPr>
    </w:p>
    <w:p w:rsidR="009E2592" w:rsidRDefault="009E2592">
      <w:pPr>
        <w:pStyle w:val="ConsPlusTitle"/>
        <w:jc w:val="center"/>
      </w:pPr>
      <w:bookmarkStart w:id="64" w:name="P1315"/>
      <w:bookmarkEnd w:id="64"/>
      <w:r>
        <w:t>ПОРЯДОК</w:t>
      </w:r>
    </w:p>
    <w:p w:rsidR="009E2592" w:rsidRDefault="009E2592">
      <w:pPr>
        <w:pStyle w:val="ConsPlusTitle"/>
        <w:jc w:val="center"/>
      </w:pPr>
      <w:r>
        <w:t>ПРЕДОСТАВЛЕНИЯ ГРАНТА В ФОРМЕ СУБСИДИИ НА ПОДДЕРЖКУ</w:t>
      </w:r>
    </w:p>
    <w:p w:rsidR="009E2592" w:rsidRDefault="009E2592">
      <w:pPr>
        <w:pStyle w:val="ConsPlusTitle"/>
        <w:jc w:val="center"/>
      </w:pPr>
      <w:r>
        <w:t>СЕЛЬСКОХОЗЯЙСТВЕННЫХ ПОТРЕБИТЕЛЬСКИХ КООПЕРАТИВОВ</w:t>
      </w:r>
    </w:p>
    <w:p w:rsidR="009E2592" w:rsidRDefault="009E2592">
      <w:pPr>
        <w:pStyle w:val="ConsPlusTitle"/>
        <w:jc w:val="center"/>
      </w:pPr>
      <w:r>
        <w:t>НА РАЗВИТИЕ МАТЕРИАЛЬНО-ТЕХНИЧЕСКОЙ БАЗЫ</w:t>
      </w:r>
    </w:p>
    <w:p w:rsidR="009E2592" w:rsidRDefault="009E25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25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2592" w:rsidRDefault="009E25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2592" w:rsidRDefault="009E25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2592" w:rsidRDefault="009E2592">
            <w:pPr>
              <w:pStyle w:val="ConsPlusNormal"/>
              <w:jc w:val="center"/>
            </w:pPr>
            <w:r>
              <w:rPr>
                <w:color w:val="392C69"/>
              </w:rPr>
              <w:t>Список изменяющих документов</w:t>
            </w:r>
          </w:p>
          <w:p w:rsidR="009E2592" w:rsidRDefault="009E2592">
            <w:pPr>
              <w:pStyle w:val="ConsPlusNormal"/>
              <w:jc w:val="center"/>
            </w:pPr>
            <w:r>
              <w:rPr>
                <w:color w:val="392C69"/>
              </w:rPr>
              <w:t>(в ред. Постановлений Правительства Сахалинской области</w:t>
            </w:r>
          </w:p>
          <w:p w:rsidR="009E2592" w:rsidRDefault="009E2592">
            <w:pPr>
              <w:pStyle w:val="ConsPlusNormal"/>
              <w:jc w:val="center"/>
            </w:pPr>
            <w:r>
              <w:rPr>
                <w:color w:val="392C69"/>
              </w:rPr>
              <w:t xml:space="preserve">от 29.04.2021 </w:t>
            </w:r>
            <w:hyperlink r:id="rId271">
              <w:r>
                <w:rPr>
                  <w:color w:val="0000FF"/>
                </w:rPr>
                <w:t>N 169</w:t>
              </w:r>
            </w:hyperlink>
            <w:r>
              <w:rPr>
                <w:color w:val="392C69"/>
              </w:rPr>
              <w:t xml:space="preserve">, от 22.03.2022 </w:t>
            </w:r>
            <w:hyperlink r:id="rId272">
              <w:r>
                <w:rPr>
                  <w:color w:val="0000FF"/>
                </w:rPr>
                <w:t>N 103</w:t>
              </w:r>
            </w:hyperlink>
            <w:r>
              <w:rPr>
                <w:color w:val="392C69"/>
              </w:rPr>
              <w:t xml:space="preserve">, от 21.11.2022 </w:t>
            </w:r>
            <w:hyperlink r:id="rId273">
              <w:r>
                <w:rPr>
                  <w:color w:val="0000FF"/>
                </w:rPr>
                <w:t>N 534</w:t>
              </w:r>
            </w:hyperlink>
            <w:r>
              <w:rPr>
                <w:color w:val="392C69"/>
              </w:rPr>
              <w:t>,</w:t>
            </w:r>
          </w:p>
          <w:p w:rsidR="009E2592" w:rsidRDefault="009E2592">
            <w:pPr>
              <w:pStyle w:val="ConsPlusNormal"/>
              <w:jc w:val="center"/>
            </w:pPr>
            <w:r>
              <w:rPr>
                <w:color w:val="392C69"/>
              </w:rPr>
              <w:t xml:space="preserve">от 19.05.2023 </w:t>
            </w:r>
            <w:hyperlink r:id="rId274">
              <w:r>
                <w:rPr>
                  <w:color w:val="0000FF"/>
                </w:rPr>
                <w:t>N 233</w:t>
              </w:r>
            </w:hyperlink>
            <w:r>
              <w:rPr>
                <w:color w:val="392C69"/>
              </w:rPr>
              <w:t xml:space="preserve">, от 11.10.2024 </w:t>
            </w:r>
            <w:hyperlink r:id="rId275">
              <w:r>
                <w:rPr>
                  <w:color w:val="0000FF"/>
                </w:rPr>
                <w:t>N 359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E2592" w:rsidRDefault="009E2592">
            <w:pPr>
              <w:pStyle w:val="ConsPlusNormal"/>
            </w:pPr>
          </w:p>
        </w:tc>
      </w:tr>
    </w:tbl>
    <w:p w:rsidR="009E2592" w:rsidRDefault="009E2592">
      <w:pPr>
        <w:pStyle w:val="ConsPlusNormal"/>
      </w:pPr>
    </w:p>
    <w:p w:rsidR="009E2592" w:rsidRDefault="009E2592">
      <w:pPr>
        <w:pStyle w:val="ConsPlusTitle"/>
        <w:jc w:val="center"/>
        <w:outlineLvl w:val="1"/>
      </w:pPr>
      <w:r>
        <w:t>1. Общие положения</w:t>
      </w:r>
    </w:p>
    <w:p w:rsidR="009E2592" w:rsidRDefault="009E2592">
      <w:pPr>
        <w:pStyle w:val="ConsPlusNormal"/>
        <w:jc w:val="center"/>
      </w:pPr>
    </w:p>
    <w:p w:rsidR="009E2592" w:rsidRDefault="009E2592">
      <w:pPr>
        <w:pStyle w:val="ConsPlusNormal"/>
        <w:ind w:firstLine="540"/>
        <w:jc w:val="both"/>
      </w:pPr>
      <w:r>
        <w:t>1.1. Настоящий Порядок определяет общие положения, порядок проведения отбора, цели, условия и порядок предоставления из областного бюджета Сахалинской области гранта, а также требования к отчетности, требования об осуществлении контроля (мониторинга) за соблюдением условий и порядка предоставления гранта на развитие материально-технической базы и ответственность за их нарушение.</w:t>
      </w:r>
    </w:p>
    <w:p w:rsidR="009E2592" w:rsidRDefault="009E2592">
      <w:pPr>
        <w:pStyle w:val="ConsPlusNormal"/>
        <w:jc w:val="both"/>
      </w:pPr>
      <w:r>
        <w:t xml:space="preserve">(п. 1.1 в ред. </w:t>
      </w:r>
      <w:hyperlink r:id="rId276">
        <w:r>
          <w:rPr>
            <w:color w:val="0000FF"/>
          </w:rPr>
          <w:t>Постановления</w:t>
        </w:r>
      </w:hyperlink>
      <w:r>
        <w:t xml:space="preserve"> Правительства Сахалинской области от 11.10.2024 N 359)</w:t>
      </w:r>
    </w:p>
    <w:p w:rsidR="009E2592" w:rsidRDefault="009E2592">
      <w:pPr>
        <w:pStyle w:val="ConsPlusNormal"/>
        <w:spacing w:before="220"/>
        <w:ind w:firstLine="540"/>
        <w:jc w:val="both"/>
      </w:pPr>
      <w:r>
        <w:t>1.2. Для целей настоящего Порядка используются следующие понятия:</w:t>
      </w:r>
    </w:p>
    <w:p w:rsidR="009E2592" w:rsidRDefault="009E2592">
      <w:pPr>
        <w:pStyle w:val="ConsPlusNormal"/>
        <w:spacing w:before="220"/>
        <w:ind w:firstLine="540"/>
        <w:jc w:val="both"/>
      </w:pPr>
      <w:r>
        <w:t xml:space="preserve">- сельскохозяйственный потребительский кооператив (далее - СПоК) - сельскохозяйственный потребительский перерабатывающий и (или) сбытовой кооператив, созданный и осуществляющий деятельность в соответствии с Федеральным </w:t>
      </w:r>
      <w:hyperlink r:id="rId277">
        <w:r>
          <w:rPr>
            <w:color w:val="0000FF"/>
          </w:rPr>
          <w:t>законом</w:t>
        </w:r>
      </w:hyperlink>
      <w:r>
        <w:t xml:space="preserve"> от 08.12.1995 N 193-ФЗ "О сельскохозяйственной кооперации", или потребительское общество (кооператив), созданное в соответствии с Федеральным </w:t>
      </w:r>
      <w:hyperlink r:id="rId278">
        <w:r>
          <w:rPr>
            <w:color w:val="0000FF"/>
          </w:rPr>
          <w:t>законом</w:t>
        </w:r>
      </w:hyperlink>
      <w:r>
        <w:t xml:space="preserve"> "О потребительской кооперации (потребительских </w:t>
      </w:r>
      <w:r>
        <w:lastRenderedPageBreak/>
        <w:t>обществах, их союзах) в Российской Федерации", 70 процентов выручки которого формируется за счет осуществления видов деятельности по заготовке, хранению, переработке и сбыту сельскохозяйственной продукции, действующие не менее 12 месяцев со дня их регистрации, зарегистрированные на сельской территории или на территории сельской агломерации, осуществляющие деятельность по заготовке, хранению, подработке, переработке, сортировке, убою, первичной переработке, охлаждению, подготовке к реализации, транспортировке и реализации сельскохозяйственной продукции, дикорастущих пищевых ресурсов, а также продуктов переработки указанной продукции, объединяющие не менее 10 сельскохозяйственных товаропроизводителей на правах членов кооперативов (кроме ассоциированного членства);</w:t>
      </w:r>
    </w:p>
    <w:p w:rsidR="009E2592" w:rsidRDefault="009E2592">
      <w:pPr>
        <w:pStyle w:val="ConsPlusNormal"/>
        <w:spacing w:before="220"/>
        <w:ind w:firstLine="540"/>
        <w:jc w:val="both"/>
      </w:pPr>
      <w:r>
        <w:t xml:space="preserve">- грант на развитие материально-технической базы (далее - Грант) - средства, предоставляемые из областного бюджета Сахалинской области в соответствии с решением региональной конкурсной комиссии СПоК или начинающему сельскохозяйственному потребительскому кооперативу для финансового обеспечения его затрат, не возмещаемых в рамках иных направлений государственной поддержки, предусмотренных государственной </w:t>
      </w:r>
      <w:hyperlink r:id="rId279">
        <w:r>
          <w:rPr>
            <w:color w:val="0000FF"/>
          </w:rPr>
          <w:t>программой</w:t>
        </w:r>
      </w:hyperlink>
      <w:r>
        <w:t xml:space="preserve"> Сахалинской области "Развитие в Сахалинской области сельского хозяйства и регулирование рынков сельскохозяйственной продукции, сырья и продовольствия", утвержденной постановлением Правительства Сахалинской области от 30.06.2023 N 344 (далее - Государственная программа N 344), в целях реализации проекта получателя Гранта и трудоустройства на постоянную работу новых работников исходя из расчета трудоустройства на постоянную работу не менее одного нового работника на каждые 10 млн. рублей Гранта, но не менее одного нового работника на один Грант, в срок использования Гранта, но не позднее 24 месяцев со дня предоставления Гранта;</w:t>
      </w:r>
    </w:p>
    <w:p w:rsidR="009E2592" w:rsidRDefault="009E2592">
      <w:pPr>
        <w:pStyle w:val="ConsPlusNormal"/>
        <w:spacing w:before="220"/>
        <w:ind w:firstLine="540"/>
        <w:jc w:val="both"/>
      </w:pPr>
      <w:r>
        <w:t>- начинающий сельскохозяйственный потребительский кооператив (далее - начинающий СПоК) - сельскохозяйственный потребительский кооператив, действующий менее 12 месяцев со дня регистрации, зарегистрированный на сельской территории Сахалинской области или на территории сельской агломерации Сахалинской области, осуществляющий деятельность по заготовке, хранению, подработке, переработке, сортировке, убою, первичной переработке, охлаждению, подготовке к реализации, транспортировке и реализации сельскохозяйственной продукции, пищевых лесных ресурсов, а также продуктов переработки указанной продукции;</w:t>
      </w:r>
    </w:p>
    <w:p w:rsidR="009E2592" w:rsidRDefault="009E2592">
      <w:pPr>
        <w:pStyle w:val="ConsPlusNormal"/>
        <w:spacing w:before="220"/>
        <w:ind w:firstLine="540"/>
        <w:jc w:val="both"/>
      </w:pPr>
      <w:r>
        <w:t>- уполномоченный орган - министерство сельского хозяйства и торговли Сахалинской области (далее - Министерство, уполномоченный орган);</w:t>
      </w:r>
    </w:p>
    <w:p w:rsidR="009E2592" w:rsidRDefault="009E2592">
      <w:pPr>
        <w:pStyle w:val="ConsPlusNormal"/>
        <w:spacing w:before="220"/>
        <w:ind w:firstLine="540"/>
        <w:jc w:val="both"/>
      </w:pPr>
      <w:r>
        <w:t>- сельские территории - сельские населенные пункты, входящие в состав городских округов (за исключением городских округов, на территории которых находится административный центр г. Южно-Сахалинск). Перечень таких сельских населенных пунктов на территории Сахалинской области определяется Правительством Сахалинской области;</w:t>
      </w:r>
    </w:p>
    <w:p w:rsidR="009E2592" w:rsidRDefault="009E2592">
      <w:pPr>
        <w:pStyle w:val="ConsPlusNormal"/>
        <w:spacing w:before="220"/>
        <w:ind w:firstLine="540"/>
        <w:jc w:val="both"/>
      </w:pPr>
      <w:r>
        <w:t>- сельские агломерации - примыкающие друг к другу сельские территории и граничащие с сельскими территориями поселки городского типа.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 Под примыкающими друг к другу сельскими территориями понимаются сельские территории, имеющие смежные границы муниципальных образований. Перечень сельских агломераций определяется Министерством;</w:t>
      </w:r>
    </w:p>
    <w:p w:rsidR="009E2592" w:rsidRDefault="009E2592">
      <w:pPr>
        <w:pStyle w:val="ConsPlusNormal"/>
        <w:spacing w:before="220"/>
        <w:ind w:firstLine="540"/>
        <w:jc w:val="both"/>
      </w:pPr>
      <w:r>
        <w:t>- плановые показатели деятельности - производственные и экономические показатели, включаемые в проект СПоК, начинающего СПоК (в том числе количество новых работников, трудоустроенных на постоянную работу, сведения о которых подтверждаются справкой налогового органа, сохранение созданных рабочих мест для трудоустройства на постоянную работу новых работников в течение не менее чем 5 лет с даты получения Гранта), объем реализации сельскохозяйственной продукции, выраженный в натуральных и денежных показателях, увеличение членской базы СПоК, начинающего СПоК, получившего Грант. Внесение изменений в плановые показатели деятельности осуществляется в порядке, установленном Министерством;</w:t>
      </w:r>
    </w:p>
    <w:p w:rsidR="009E2592" w:rsidRDefault="009E2592">
      <w:pPr>
        <w:pStyle w:val="ConsPlusNormal"/>
        <w:spacing w:before="220"/>
        <w:ind w:firstLine="540"/>
        <w:jc w:val="both"/>
      </w:pPr>
      <w:r>
        <w:lastRenderedPageBreak/>
        <w:t xml:space="preserve">- региональная конкурсная комиссия (далее - Комиссия) - комиссия Правительства Сахалинской области по вопросам агропромышленного комплекса, создаваемая Правительством Сахалинской области, не менее 50 процентов членов которой составляют члены, не являющиеся государственными или муниципальными служащими, осуществляющая второй этап конкурса участников отбора для предоставления им Гранта в форме очного собеседования и (или) видео-конференц-связи с учетом приоритетности рассмотрения проектов, ранее не получавших гранты в рамках государственной </w:t>
      </w:r>
      <w:hyperlink r:id="rId280">
        <w:r>
          <w:rPr>
            <w:color w:val="0000FF"/>
          </w:rPr>
          <w:t>программы</w:t>
        </w:r>
      </w:hyperlink>
      <w:r>
        <w:t xml:space="preserve"> Сахалинской области "Развитие в Сахалинской области сельского хозяйства и регулирование рынков сельскохозяйственной продукции, сырья и продовольствия", утвержденной постановлением Правительства Сахалинской области от 06.08.2013 N 427 (далее - Государственная программа N 427), Государственной </w:t>
      </w:r>
      <w:hyperlink r:id="rId281">
        <w:r>
          <w:rPr>
            <w:color w:val="0000FF"/>
          </w:rPr>
          <w:t>программы</w:t>
        </w:r>
      </w:hyperlink>
      <w:r>
        <w:t xml:space="preserve"> N 344;</w:t>
      </w:r>
    </w:p>
    <w:p w:rsidR="009E2592" w:rsidRDefault="009E2592">
      <w:pPr>
        <w:pStyle w:val="ConsPlusNormal"/>
        <w:spacing w:before="220"/>
        <w:ind w:firstLine="540"/>
        <w:jc w:val="both"/>
      </w:pPr>
      <w:r>
        <w:t xml:space="preserve">- проект получателя Гранта - документ (бизнес-план), представляемый в Комиссию по форме и в порядке, которые установлены Министерством, в который включаются направления расходов и условия использования Гранта, предусмотренные </w:t>
      </w:r>
      <w:hyperlink w:anchor="P1340">
        <w:r>
          <w:rPr>
            <w:color w:val="0000FF"/>
          </w:rPr>
          <w:t>пунктом 1.3</w:t>
        </w:r>
      </w:hyperlink>
      <w:r>
        <w:t xml:space="preserve"> настоящего Порядка, а также плановые показатели деятельности, обязательство по исполнению которых включается в Соглашение о предоставлении Гранта (далее - Соглашение), заключаемое между получателем Гранта и Министерством.</w:t>
      </w:r>
    </w:p>
    <w:p w:rsidR="009E2592" w:rsidRDefault="009E2592">
      <w:pPr>
        <w:pStyle w:val="ConsPlusNormal"/>
        <w:spacing w:before="220"/>
        <w:ind w:firstLine="540"/>
        <w:jc w:val="both"/>
      </w:pPr>
      <w:r>
        <w:t>Для СПоК, начинающего СПоК,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9E2592" w:rsidRDefault="009E2592">
      <w:pPr>
        <w:pStyle w:val="ConsPlusNormal"/>
        <w:jc w:val="both"/>
      </w:pPr>
      <w:r>
        <w:t xml:space="preserve">(п. 1.2 в ред. </w:t>
      </w:r>
      <w:hyperlink r:id="rId282">
        <w:r>
          <w:rPr>
            <w:color w:val="0000FF"/>
          </w:rPr>
          <w:t>Постановления</w:t>
        </w:r>
      </w:hyperlink>
      <w:r>
        <w:t xml:space="preserve"> Правительства Сахалинской области от 11.10.2024 N 359)</w:t>
      </w:r>
    </w:p>
    <w:p w:rsidR="009E2592" w:rsidRDefault="009E2592">
      <w:pPr>
        <w:pStyle w:val="ConsPlusNormal"/>
        <w:spacing w:before="220"/>
        <w:ind w:firstLine="540"/>
        <w:jc w:val="both"/>
      </w:pPr>
      <w:bookmarkStart w:id="65" w:name="P1340"/>
      <w:bookmarkEnd w:id="65"/>
      <w:r>
        <w:t xml:space="preserve">1.3. Целью предоставления Гранта является реализация мероприятий ведомственного проекта "Развитие отраслей и техническая модернизация агропромышленного комплекса" Государственной </w:t>
      </w:r>
      <w:hyperlink r:id="rId283">
        <w:r>
          <w:rPr>
            <w:color w:val="0000FF"/>
          </w:rPr>
          <w:t>программы N 344</w:t>
        </w:r>
      </w:hyperlink>
      <w:r>
        <w:t xml:space="preserve">, обеспечивающих достижений целей, показателей и результатов Государственной </w:t>
      </w:r>
      <w:hyperlink r:id="rId284">
        <w:r>
          <w:rPr>
            <w:color w:val="0000FF"/>
          </w:rPr>
          <w:t>программы N 344</w:t>
        </w:r>
      </w:hyperlink>
      <w:r>
        <w:t>.</w:t>
      </w:r>
    </w:p>
    <w:p w:rsidR="009E2592" w:rsidRDefault="009E2592">
      <w:pPr>
        <w:pStyle w:val="ConsPlusNormal"/>
        <w:spacing w:before="220"/>
        <w:ind w:firstLine="540"/>
        <w:jc w:val="both"/>
      </w:pPr>
      <w:bookmarkStart w:id="66" w:name="P1341"/>
      <w:bookmarkEnd w:id="66"/>
      <w:r>
        <w:t>Способом предоставления Гранта является финансовое обеспечение затрат получателей Гранта на развитие материально-технической базы (без учета налога на добавленную стоимость) по следующим направлениям расходов:</w:t>
      </w:r>
    </w:p>
    <w:p w:rsidR="009E2592" w:rsidRDefault="009E2592">
      <w:pPr>
        <w:pStyle w:val="ConsPlusNormal"/>
        <w:spacing w:before="220"/>
        <w:ind w:firstLine="540"/>
        <w:jc w:val="both"/>
      </w:pPr>
      <w:bookmarkStart w:id="67" w:name="P1342"/>
      <w:bookmarkEnd w:id="67"/>
      <w:r>
        <w:t>- приобретение, строительство, капитальный ремонт, реконструкция или модернизация производственных объектов, в том числе приобретение и монтаж модульных производственных объектов, по заготовке, хранению, подработке, переработке, сортировке, убою, первичной переработке, подготовке к реализации и реализации сельскохозяйственной продукции, пищевых лесных ресурсов и продуктов переработки указанной продукции и пищевых лесных ресурсов;</w:t>
      </w:r>
    </w:p>
    <w:p w:rsidR="009E2592" w:rsidRDefault="009E2592">
      <w:pPr>
        <w:pStyle w:val="ConsPlusNormal"/>
        <w:spacing w:before="220"/>
        <w:ind w:firstLine="540"/>
        <w:jc w:val="both"/>
      </w:pPr>
      <w:bookmarkStart w:id="68" w:name="P1343"/>
      <w:bookmarkEnd w:id="68"/>
      <w:r>
        <w:t>- приобретение и монтаж оборудования для производственных объектов, предназначенных для заготовки, хранения, подработки, переработки, сортировки, убоя, первичной переработки, охлаждения, подготовки к реализации, погрузки, разгрузки сельскохозяйственной продукции, транспортировки и реализации пищевых лесных ресурсов и продуктов переработки указанной продукции и пищевых лесных ресурсов. Перечень указанного оборудования утверждается Министерством;</w:t>
      </w:r>
    </w:p>
    <w:p w:rsidR="009E2592" w:rsidRDefault="009E2592">
      <w:pPr>
        <w:pStyle w:val="ConsPlusNormal"/>
        <w:spacing w:before="220"/>
        <w:ind w:firstLine="540"/>
        <w:jc w:val="both"/>
      </w:pPr>
      <w:bookmarkStart w:id="69" w:name="P1344"/>
      <w:bookmarkEnd w:id="69"/>
      <w:r>
        <w:t xml:space="preserve">- погашение не более 20 процентов привлекаемого на реализацию бизнес-плана льготного инвестиционного кредита в соответствии с </w:t>
      </w:r>
      <w:hyperlink r:id="rId285">
        <w:r>
          <w:rPr>
            <w:color w:val="0000FF"/>
          </w:rPr>
          <w:t>Правилами</w:t>
        </w:r>
      </w:hyperlink>
      <w:r>
        <w:t xml:space="preserve">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утвержденными постановлением Правительства Российской Федерации от </w:t>
      </w:r>
      <w:r>
        <w:lastRenderedPageBreak/>
        <w:t>29.12.2016 N 1528 "Об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p>
    <w:p w:rsidR="009E2592" w:rsidRDefault="009E2592">
      <w:pPr>
        <w:pStyle w:val="ConsPlusNormal"/>
        <w:spacing w:before="220"/>
        <w:ind w:firstLine="540"/>
        <w:jc w:val="both"/>
      </w:pPr>
      <w:r>
        <w:t xml:space="preserve">- доставка оборудования, указанного в </w:t>
      </w:r>
      <w:hyperlink w:anchor="P1342">
        <w:r>
          <w:rPr>
            <w:color w:val="0000FF"/>
          </w:rPr>
          <w:t>абзацах 3</w:t>
        </w:r>
      </w:hyperlink>
      <w:r>
        <w:t xml:space="preserve"> и </w:t>
      </w:r>
      <w:hyperlink w:anchor="P1346">
        <w:r>
          <w:rPr>
            <w:color w:val="0000FF"/>
          </w:rPr>
          <w:t>7</w:t>
        </w:r>
      </w:hyperlink>
      <w:r>
        <w:t xml:space="preserve"> настоящего пункта;</w:t>
      </w:r>
    </w:p>
    <w:p w:rsidR="009E2592" w:rsidRDefault="009E2592">
      <w:pPr>
        <w:pStyle w:val="ConsPlusNormal"/>
        <w:spacing w:before="220"/>
        <w:ind w:firstLine="540"/>
        <w:jc w:val="both"/>
      </w:pPr>
      <w:bookmarkStart w:id="70" w:name="P1346"/>
      <w:bookmarkEnd w:id="70"/>
      <w:r>
        <w:t xml:space="preserve">- уплата процентов по кредиту, указанному в </w:t>
      </w:r>
      <w:hyperlink w:anchor="P1343">
        <w:r>
          <w:rPr>
            <w:color w:val="0000FF"/>
          </w:rPr>
          <w:t>абзаце 4</w:t>
        </w:r>
      </w:hyperlink>
      <w:r>
        <w:t xml:space="preserve"> настоящего пункта, в течение 18 месяцев с даты получения Гранта;</w:t>
      </w:r>
    </w:p>
    <w:p w:rsidR="009E2592" w:rsidRDefault="009E2592">
      <w:pPr>
        <w:pStyle w:val="ConsPlusNormal"/>
        <w:spacing w:before="220"/>
        <w:ind w:firstLine="540"/>
        <w:jc w:val="both"/>
      </w:pPr>
      <w:bookmarkStart w:id="71" w:name="P1347"/>
      <w:bookmarkEnd w:id="71"/>
      <w:r>
        <w:t>- приобретение и монтаж оборудования для рыбоводной инфраструктуры и товарной аквакультуры (товарного рыбоводства). Перечень указанного оборудования утверждается Министерством;</w:t>
      </w:r>
    </w:p>
    <w:p w:rsidR="009E2592" w:rsidRDefault="009E2592">
      <w:pPr>
        <w:pStyle w:val="ConsPlusNormal"/>
        <w:spacing w:before="220"/>
        <w:ind w:firstLine="540"/>
        <w:jc w:val="both"/>
      </w:pPr>
      <w:bookmarkStart w:id="72" w:name="P1348"/>
      <w:bookmarkEnd w:id="72"/>
      <w:r>
        <w:t>- погашение не более 20 процентов основного долга по займу, полученному на реализацию бизнес-плана получателя Гранта в сельскохозяйственном потребительском кредитном кооперативе.</w:t>
      </w:r>
    </w:p>
    <w:p w:rsidR="009E2592" w:rsidRDefault="009E2592">
      <w:pPr>
        <w:pStyle w:val="ConsPlusNormal"/>
        <w:spacing w:before="220"/>
        <w:ind w:firstLine="540"/>
        <w:jc w:val="both"/>
      </w:pPr>
      <w:r>
        <w:t>Приобретение имущества, ранее приобретенного с использованием средств государственной поддержки, за счет средств Гранта не допускается.</w:t>
      </w:r>
    </w:p>
    <w:p w:rsidR="009E2592" w:rsidRDefault="009E2592">
      <w:pPr>
        <w:pStyle w:val="ConsPlusNormal"/>
        <w:jc w:val="both"/>
      </w:pPr>
      <w:r>
        <w:t xml:space="preserve">(п. 1.3 в ред. </w:t>
      </w:r>
      <w:hyperlink r:id="rId286">
        <w:r>
          <w:rPr>
            <w:color w:val="0000FF"/>
          </w:rPr>
          <w:t>Постановления</w:t>
        </w:r>
      </w:hyperlink>
      <w:r>
        <w:t xml:space="preserve"> Правительства Сахалинской области от 11.10.2024 N 359)</w:t>
      </w:r>
    </w:p>
    <w:p w:rsidR="009E2592" w:rsidRDefault="009E2592">
      <w:pPr>
        <w:pStyle w:val="ConsPlusNormal"/>
        <w:spacing w:before="220"/>
        <w:ind w:firstLine="540"/>
        <w:jc w:val="both"/>
      </w:pPr>
      <w:bookmarkStart w:id="73" w:name="P1351"/>
      <w:bookmarkEnd w:id="73"/>
      <w:r>
        <w:t>1.4. Главным распорядителем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Грантов на соответствующий финансовый год (соответствующий финансовый год и плановый период), является министерство сельского хозяйства и торговли Сахалинской области (далее - Министерство).</w:t>
      </w:r>
    </w:p>
    <w:p w:rsidR="009E2592" w:rsidRDefault="009E2592">
      <w:pPr>
        <w:pStyle w:val="ConsPlusNormal"/>
        <w:jc w:val="both"/>
      </w:pPr>
      <w:r>
        <w:t xml:space="preserve">(п. 1.4 в ред. </w:t>
      </w:r>
      <w:hyperlink r:id="rId287">
        <w:r>
          <w:rPr>
            <w:color w:val="0000FF"/>
          </w:rPr>
          <w:t>Постановления</w:t>
        </w:r>
      </w:hyperlink>
      <w:r>
        <w:t xml:space="preserve"> Правительства Сахалинской области от 21.11.2022 N 534)</w:t>
      </w:r>
    </w:p>
    <w:p w:rsidR="009E2592" w:rsidRDefault="009E2592">
      <w:pPr>
        <w:pStyle w:val="ConsPlusNormal"/>
        <w:spacing w:before="220"/>
        <w:ind w:firstLine="540"/>
        <w:jc w:val="both"/>
      </w:pPr>
      <w:r>
        <w:t>1.5. Грант предоставляется сельскохозяйственным потребительским перерабатывающим и (или) сбытовым кооперативам или потребительским обществам (кооперативам).</w:t>
      </w:r>
    </w:p>
    <w:p w:rsidR="009E2592" w:rsidRDefault="009E2592">
      <w:pPr>
        <w:pStyle w:val="ConsPlusNormal"/>
        <w:spacing w:before="220"/>
        <w:ind w:firstLine="540"/>
        <w:jc w:val="both"/>
      </w:pPr>
      <w:r>
        <w:t>1.6. Грант предоставляется по результатам отбора, способом проведения которого является конкурс (далее - отбор).</w:t>
      </w:r>
    </w:p>
    <w:p w:rsidR="009E2592" w:rsidRDefault="009E2592">
      <w:pPr>
        <w:pStyle w:val="ConsPlusNormal"/>
        <w:jc w:val="both"/>
      </w:pPr>
      <w:r>
        <w:t xml:space="preserve">(п. 1.6 введен </w:t>
      </w:r>
      <w:hyperlink r:id="rId288">
        <w:r>
          <w:rPr>
            <w:color w:val="0000FF"/>
          </w:rPr>
          <w:t>Постановлением</w:t>
        </w:r>
      </w:hyperlink>
      <w:r>
        <w:t xml:space="preserve"> Правительства Сахалинской области от 29.04.2021 N 169)</w:t>
      </w:r>
    </w:p>
    <w:p w:rsidR="009E2592" w:rsidRDefault="009E2592">
      <w:pPr>
        <w:pStyle w:val="ConsPlusNormal"/>
        <w:spacing w:before="220"/>
        <w:ind w:firstLine="540"/>
        <w:jc w:val="both"/>
      </w:pPr>
      <w:r>
        <w:t>1.7. Министерство размещает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информацию о Гранте в порядке, установленном Министерством финансов Российской Федерации.</w:t>
      </w:r>
    </w:p>
    <w:p w:rsidR="009E2592" w:rsidRDefault="009E2592">
      <w:pPr>
        <w:pStyle w:val="ConsPlusNormal"/>
        <w:jc w:val="both"/>
      </w:pPr>
      <w:r>
        <w:t xml:space="preserve">(п. 1.7 в ред. </w:t>
      </w:r>
      <w:hyperlink r:id="rId289">
        <w:r>
          <w:rPr>
            <w:color w:val="0000FF"/>
          </w:rPr>
          <w:t>Постановления</w:t>
        </w:r>
      </w:hyperlink>
      <w:r>
        <w:t xml:space="preserve"> Правительства Сахалинской области от 11.10.2024 N 359)</w:t>
      </w:r>
    </w:p>
    <w:p w:rsidR="009E2592" w:rsidRDefault="009E2592">
      <w:pPr>
        <w:pStyle w:val="ConsPlusNormal"/>
        <w:jc w:val="center"/>
      </w:pPr>
    </w:p>
    <w:p w:rsidR="009E2592" w:rsidRDefault="009E2592">
      <w:pPr>
        <w:pStyle w:val="ConsPlusTitle"/>
        <w:jc w:val="center"/>
        <w:outlineLvl w:val="1"/>
      </w:pPr>
      <w:r>
        <w:t>2. Условия и порядок предоставления Гранта</w:t>
      </w:r>
    </w:p>
    <w:p w:rsidR="009E2592" w:rsidRDefault="009E2592">
      <w:pPr>
        <w:pStyle w:val="ConsPlusNormal"/>
        <w:jc w:val="center"/>
      </w:pPr>
    </w:p>
    <w:p w:rsidR="009E2592" w:rsidRDefault="009E2592">
      <w:pPr>
        <w:pStyle w:val="ConsPlusNormal"/>
        <w:ind w:firstLine="540"/>
        <w:jc w:val="both"/>
      </w:pPr>
      <w:r>
        <w:t>2.1. Грант предоставляется по результатам отбора в пределах средств, доведенных до Министерства согласно уведомлению о лимитах бюджетных обязательств на указанные цели на текущий год и плановый период, в том числе за счет средств субсидии из федерального бюджета бюджету Сахалинской области на соответствующие расходы.</w:t>
      </w:r>
    </w:p>
    <w:p w:rsidR="009E2592" w:rsidRDefault="009E2592">
      <w:pPr>
        <w:pStyle w:val="ConsPlusNormal"/>
        <w:jc w:val="both"/>
      </w:pPr>
      <w:r>
        <w:t xml:space="preserve">(в ред. </w:t>
      </w:r>
      <w:hyperlink r:id="rId290">
        <w:r>
          <w:rPr>
            <w:color w:val="0000FF"/>
          </w:rPr>
          <w:t>Постановления</w:t>
        </w:r>
      </w:hyperlink>
      <w:r>
        <w:t xml:space="preserve"> Правительства Сахалинской области от 29.04.2021 N 169)</w:t>
      </w:r>
    </w:p>
    <w:p w:rsidR="009E2592" w:rsidRDefault="009E2592">
      <w:pPr>
        <w:pStyle w:val="ConsPlusNormal"/>
        <w:spacing w:before="220"/>
        <w:ind w:firstLine="540"/>
        <w:jc w:val="both"/>
      </w:pPr>
      <w:r>
        <w:t xml:space="preserve">2.2. Утратил силу. - </w:t>
      </w:r>
      <w:hyperlink r:id="rId291">
        <w:r>
          <w:rPr>
            <w:color w:val="0000FF"/>
          </w:rPr>
          <w:t>Постановление</w:t>
        </w:r>
      </w:hyperlink>
      <w:r>
        <w:t xml:space="preserve"> Правительства Сахалинской области от 29.04.2021 N 169.</w:t>
      </w:r>
    </w:p>
    <w:p w:rsidR="009E2592" w:rsidRDefault="009E2592">
      <w:pPr>
        <w:pStyle w:val="ConsPlusNormal"/>
        <w:spacing w:before="220"/>
        <w:ind w:firstLine="540"/>
        <w:jc w:val="both"/>
      </w:pPr>
      <w:r>
        <w:lastRenderedPageBreak/>
        <w:t xml:space="preserve">2.3. </w:t>
      </w:r>
      <w:hyperlink w:anchor="P1549">
        <w:r>
          <w:rPr>
            <w:color w:val="0000FF"/>
          </w:rPr>
          <w:t>Порядок</w:t>
        </w:r>
      </w:hyperlink>
      <w:r>
        <w:t xml:space="preserve"> проведения отбора СПК для предоставления Гранта на развитие материально-технической базы устанавливается согласно приложению к настоящему Порядку.</w:t>
      </w:r>
    </w:p>
    <w:p w:rsidR="009E2592" w:rsidRDefault="009E2592">
      <w:pPr>
        <w:pStyle w:val="ConsPlusNormal"/>
        <w:jc w:val="both"/>
      </w:pPr>
      <w:r>
        <w:t xml:space="preserve">(в ред. </w:t>
      </w:r>
      <w:hyperlink r:id="rId292">
        <w:r>
          <w:rPr>
            <w:color w:val="0000FF"/>
          </w:rPr>
          <w:t>Постановления</w:t>
        </w:r>
      </w:hyperlink>
      <w:r>
        <w:t xml:space="preserve"> Правительства Сахалинской области от 29.04.2021 N 169)</w:t>
      </w:r>
    </w:p>
    <w:p w:rsidR="009E2592" w:rsidRDefault="009E2592">
      <w:pPr>
        <w:pStyle w:val="ConsPlusNormal"/>
        <w:spacing w:before="220"/>
        <w:ind w:firstLine="540"/>
        <w:jc w:val="both"/>
      </w:pPr>
      <w:r>
        <w:t>2.4. Максимальный размер Гранта составляет 70,0 млн. рублей на развитие материально-технической базы в расчете на один СПоК, но не более 70 процентов стоимости бизнес-плана.</w:t>
      </w:r>
    </w:p>
    <w:p w:rsidR="009E2592" w:rsidRDefault="009E2592">
      <w:pPr>
        <w:pStyle w:val="ConsPlusNormal"/>
        <w:spacing w:before="220"/>
        <w:ind w:firstLine="540"/>
        <w:jc w:val="both"/>
      </w:pPr>
      <w:r>
        <w:t>Максимальный размер Гранта начинающим СПоК составляет 10,0 млн. рублей на развитие материально-технической базы в расчете на один начинающий СПоК, но не более 90 процентов стоимости бизнес-плана.</w:t>
      </w:r>
    </w:p>
    <w:p w:rsidR="009E2592" w:rsidRDefault="009E2592">
      <w:pPr>
        <w:pStyle w:val="ConsPlusNormal"/>
        <w:spacing w:before="220"/>
        <w:ind w:firstLine="540"/>
        <w:jc w:val="both"/>
      </w:pPr>
      <w:r>
        <w:t xml:space="preserve">При использовании средств Гранта на цели, указанные в </w:t>
      </w:r>
      <w:hyperlink w:anchor="P1343">
        <w:r>
          <w:rPr>
            <w:color w:val="0000FF"/>
          </w:rPr>
          <w:t>абзаце 4 пункта 1.3</w:t>
        </w:r>
      </w:hyperlink>
      <w:r>
        <w:t xml:space="preserve"> настоящего Порядка, Грант предоставляется в размере, не превышающем максимальный размер Гранта, но не более 90 процентов планируемых затрат.</w:t>
      </w:r>
    </w:p>
    <w:p w:rsidR="009E2592" w:rsidRDefault="009E2592">
      <w:pPr>
        <w:pStyle w:val="ConsPlusNormal"/>
        <w:spacing w:before="220"/>
        <w:ind w:firstLine="540"/>
        <w:jc w:val="both"/>
      </w:pPr>
      <w:r>
        <w:t xml:space="preserve">Средства Гранта начинающим СПоК в сумме, не превышающей 10,0 млн. рублей, но не более 90 процентов стоимости бизнес-плана получателя Гранта, направляются на осуществление расходов, указанных в </w:t>
      </w:r>
      <w:hyperlink w:anchor="P1341">
        <w:r>
          <w:rPr>
            <w:color w:val="0000FF"/>
          </w:rPr>
          <w:t>абзацах втором</w:t>
        </w:r>
      </w:hyperlink>
      <w:r>
        <w:t xml:space="preserve">, </w:t>
      </w:r>
      <w:hyperlink w:anchor="P1342">
        <w:r>
          <w:rPr>
            <w:color w:val="0000FF"/>
          </w:rPr>
          <w:t>третьем</w:t>
        </w:r>
      </w:hyperlink>
      <w:r>
        <w:t xml:space="preserve">, </w:t>
      </w:r>
      <w:hyperlink w:anchor="P1344">
        <w:r>
          <w:rPr>
            <w:color w:val="0000FF"/>
          </w:rPr>
          <w:t>пятом</w:t>
        </w:r>
      </w:hyperlink>
      <w:r>
        <w:t xml:space="preserve">, </w:t>
      </w:r>
      <w:hyperlink w:anchor="P1346">
        <w:r>
          <w:rPr>
            <w:color w:val="0000FF"/>
          </w:rPr>
          <w:t>седьмом</w:t>
        </w:r>
      </w:hyperlink>
      <w:r>
        <w:t xml:space="preserve">, </w:t>
      </w:r>
      <w:hyperlink w:anchor="P1347">
        <w:r>
          <w:rPr>
            <w:color w:val="0000FF"/>
          </w:rPr>
          <w:t>восьмом пункта 1.3</w:t>
        </w:r>
      </w:hyperlink>
      <w:r>
        <w:t xml:space="preserve"> настоящего Порядка.</w:t>
      </w:r>
    </w:p>
    <w:p w:rsidR="009E2592" w:rsidRDefault="009E2592">
      <w:pPr>
        <w:pStyle w:val="ConsPlusNormal"/>
        <w:spacing w:before="220"/>
        <w:ind w:firstLine="540"/>
        <w:jc w:val="both"/>
      </w:pPr>
      <w:r>
        <w:t xml:space="preserve">Размер Гранта, предоставляемого конкретному получателю Гранта, определяется Комиссией с учетом собственных средств заявителя и его плана расходов, входящего в состав бизнес-плана, представляемого на отбор, в соответствии с направлениями, указанными в </w:t>
      </w:r>
      <w:hyperlink w:anchor="P1340">
        <w:r>
          <w:rPr>
            <w:color w:val="0000FF"/>
          </w:rPr>
          <w:t>пункте 1.3</w:t>
        </w:r>
      </w:hyperlink>
      <w:r>
        <w:t xml:space="preserve"> настоящего Порядка.</w:t>
      </w:r>
    </w:p>
    <w:p w:rsidR="009E2592" w:rsidRDefault="009E2592">
      <w:pPr>
        <w:pStyle w:val="ConsPlusNormal"/>
        <w:spacing w:before="220"/>
        <w:ind w:firstLine="540"/>
        <w:jc w:val="both"/>
      </w:pPr>
      <w:r>
        <w:t>Размер Гранта определяется по следующей формуле:</w:t>
      </w:r>
    </w:p>
    <w:p w:rsidR="009E2592" w:rsidRDefault="009E2592">
      <w:pPr>
        <w:pStyle w:val="ConsPlusNormal"/>
        <w:jc w:val="center"/>
      </w:pPr>
    </w:p>
    <w:p w:rsidR="009E2592" w:rsidRDefault="009E2592">
      <w:pPr>
        <w:pStyle w:val="ConsPlusNormal"/>
        <w:jc w:val="center"/>
      </w:pPr>
      <w:r>
        <w:rPr>
          <w:b/>
        </w:rPr>
        <w:t>G = Z x k &lt;= М</w:t>
      </w:r>
      <w:r>
        <w:t>, где:</w:t>
      </w:r>
    </w:p>
    <w:p w:rsidR="009E2592" w:rsidRDefault="009E2592">
      <w:pPr>
        <w:pStyle w:val="ConsPlusNormal"/>
        <w:jc w:val="center"/>
      </w:pPr>
    </w:p>
    <w:p w:rsidR="009E2592" w:rsidRDefault="009E2592">
      <w:pPr>
        <w:pStyle w:val="ConsPlusNormal"/>
        <w:ind w:firstLine="540"/>
        <w:jc w:val="both"/>
      </w:pPr>
      <w:r>
        <w:t>G - размер Гранта (рублей);</w:t>
      </w:r>
    </w:p>
    <w:p w:rsidR="009E2592" w:rsidRDefault="009E2592">
      <w:pPr>
        <w:pStyle w:val="ConsPlusNormal"/>
        <w:spacing w:before="220"/>
        <w:ind w:firstLine="540"/>
        <w:jc w:val="both"/>
      </w:pPr>
      <w:r>
        <w:t xml:space="preserve">Z - размер затрат, указанных в </w:t>
      </w:r>
      <w:hyperlink w:anchor="P1341">
        <w:r>
          <w:rPr>
            <w:color w:val="0000FF"/>
          </w:rPr>
          <w:t>абзаце втором пункта 1.3</w:t>
        </w:r>
      </w:hyperlink>
      <w:r>
        <w:t xml:space="preserve"> настоящего Порядка, предусмотренных бизнес-планом (рублей);</w:t>
      </w:r>
    </w:p>
    <w:p w:rsidR="009E2592" w:rsidRDefault="009E2592">
      <w:pPr>
        <w:pStyle w:val="ConsPlusNormal"/>
        <w:spacing w:before="220"/>
        <w:ind w:firstLine="540"/>
        <w:jc w:val="both"/>
      </w:pPr>
      <w:r>
        <w:t xml:space="preserve">k - процент финансового обеспечения затрат, указанных в </w:t>
      </w:r>
      <w:hyperlink w:anchor="P1342">
        <w:r>
          <w:rPr>
            <w:color w:val="0000FF"/>
          </w:rPr>
          <w:t>абзацах третьем</w:t>
        </w:r>
      </w:hyperlink>
      <w:r>
        <w:t xml:space="preserve"> - </w:t>
      </w:r>
      <w:hyperlink w:anchor="P1348">
        <w:r>
          <w:rPr>
            <w:color w:val="0000FF"/>
          </w:rPr>
          <w:t>девятом пункта 1.3</w:t>
        </w:r>
      </w:hyperlink>
      <w:r>
        <w:t xml:space="preserve"> настоящего Порядка.</w:t>
      </w:r>
    </w:p>
    <w:p w:rsidR="009E2592" w:rsidRDefault="009E2592">
      <w:pPr>
        <w:pStyle w:val="ConsPlusNormal"/>
        <w:spacing w:before="220"/>
        <w:ind w:firstLine="540"/>
        <w:jc w:val="both"/>
      </w:pPr>
      <w:r>
        <w:t>М - максимальный размер Гранта, указанный в абзаце первом настоящего пункта.</w:t>
      </w:r>
    </w:p>
    <w:p w:rsidR="009E2592" w:rsidRDefault="009E2592">
      <w:pPr>
        <w:pStyle w:val="ConsPlusNormal"/>
        <w:spacing w:before="220"/>
        <w:ind w:firstLine="540"/>
        <w:jc w:val="both"/>
      </w:pPr>
      <w:r>
        <w:t>Грант предоставляется на основании решения Комиссии по результатам конкурсного отбора. Размер Гранта СПоК не может быть менее 5,0 млн. рублей. В случае если участником отбора - СПоК на рассмотрение Комиссии представлен бизнес-план стоимостью менее 5,0 млн. рублей, такой бизнес-план Комиссией не рассматривается.</w:t>
      </w:r>
    </w:p>
    <w:p w:rsidR="009E2592" w:rsidRDefault="009E2592">
      <w:pPr>
        <w:pStyle w:val="ConsPlusNormal"/>
        <w:jc w:val="both"/>
      </w:pPr>
      <w:r>
        <w:t xml:space="preserve">(п. 2.4 в ред. </w:t>
      </w:r>
      <w:hyperlink r:id="rId293">
        <w:r>
          <w:rPr>
            <w:color w:val="0000FF"/>
          </w:rPr>
          <w:t>Постановления</w:t>
        </w:r>
      </w:hyperlink>
      <w:r>
        <w:t xml:space="preserve"> Правительства Сахалинской области от 11.10.2024 N 359)</w:t>
      </w:r>
    </w:p>
    <w:p w:rsidR="009E2592" w:rsidRDefault="009E2592">
      <w:pPr>
        <w:pStyle w:val="ConsPlusNormal"/>
        <w:spacing w:before="220"/>
        <w:ind w:firstLine="540"/>
        <w:jc w:val="both"/>
      </w:pPr>
      <w:r>
        <w:t>2.5. Грант предоставляется на основании заключенного между Министерством и получателем Гранта Соглашения при условии признания участника отбора победителем отбора.</w:t>
      </w:r>
    </w:p>
    <w:p w:rsidR="009E2592" w:rsidRDefault="009E2592">
      <w:pPr>
        <w:pStyle w:val="ConsPlusNormal"/>
        <w:spacing w:before="220"/>
        <w:ind w:firstLine="540"/>
        <w:jc w:val="both"/>
      </w:pPr>
      <w:r>
        <w:t>Соглашение заключается с получателем Гранта в течение 20 рабочих дней со дня получения победителем отбора уведомления, указанного в абзаце шестом раздела 8 приложения к настоящему Порядку.</w:t>
      </w:r>
    </w:p>
    <w:p w:rsidR="009E2592" w:rsidRDefault="009E2592">
      <w:pPr>
        <w:pStyle w:val="ConsPlusNormal"/>
        <w:spacing w:before="220"/>
        <w:ind w:firstLine="540"/>
        <w:jc w:val="both"/>
      </w:pPr>
      <w:bookmarkStart w:id="74" w:name="P1383"/>
      <w:bookmarkEnd w:id="74"/>
      <w:r>
        <w:t>2.5.1. На дату заключения Соглашения получатель Гранта должен соответствовать следующим условиям и требованиям:</w:t>
      </w:r>
    </w:p>
    <w:p w:rsidR="009E2592" w:rsidRDefault="009E2592">
      <w:pPr>
        <w:pStyle w:val="ConsPlusNormal"/>
        <w:spacing w:before="220"/>
        <w:ind w:firstLine="540"/>
        <w:jc w:val="both"/>
      </w:pPr>
      <w:r>
        <w:t xml:space="preserve">а) получатель Гранта не является иностранным юридическим лицом, в том числе местом </w:t>
      </w:r>
      <w:r>
        <w:lastRenderedPageBreak/>
        <w:t>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учитываются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9E2592" w:rsidRDefault="009E2592">
      <w:pPr>
        <w:pStyle w:val="ConsPlusNormal"/>
        <w:spacing w:before="220"/>
        <w:ind w:firstLine="540"/>
        <w:jc w:val="both"/>
      </w:pPr>
      <w:r>
        <w:t>б) получатель Гранта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9E2592" w:rsidRDefault="009E2592">
      <w:pPr>
        <w:pStyle w:val="ConsPlusNormal"/>
        <w:spacing w:before="220"/>
        <w:ind w:firstLine="540"/>
        <w:jc w:val="both"/>
      </w:pPr>
      <w:r>
        <w:t xml:space="preserve">в) получатель Гранта не находится в составляемых в рамках реализации полномочий, предусмотренных </w:t>
      </w:r>
      <w:hyperlink r:id="rId294">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9E2592" w:rsidRDefault="009E2592">
      <w:pPr>
        <w:pStyle w:val="ConsPlusNormal"/>
        <w:spacing w:before="220"/>
        <w:ind w:firstLine="540"/>
        <w:jc w:val="both"/>
      </w:pPr>
      <w:r>
        <w:t xml:space="preserve">г) получатель Гранта не получает средства из областного бюджета в соответствии с иными нормативными правовыми актами на софинансирование затрат, предусмотренных в бизнес-плане на цели, указанные в </w:t>
      </w:r>
      <w:hyperlink w:anchor="P1340">
        <w:r>
          <w:rPr>
            <w:color w:val="0000FF"/>
          </w:rPr>
          <w:t>пункте 1.3</w:t>
        </w:r>
      </w:hyperlink>
      <w:r>
        <w:t xml:space="preserve"> настоящего Порядка;</w:t>
      </w:r>
    </w:p>
    <w:p w:rsidR="009E2592" w:rsidRDefault="009E2592">
      <w:pPr>
        <w:pStyle w:val="ConsPlusNormal"/>
        <w:spacing w:before="220"/>
        <w:ind w:firstLine="540"/>
        <w:jc w:val="both"/>
      </w:pPr>
      <w:r>
        <w:t xml:space="preserve">д) получатель Гранта не является иностранным агентом в соответствии с Федеральным </w:t>
      </w:r>
      <w:hyperlink r:id="rId295">
        <w:r>
          <w:rPr>
            <w:color w:val="0000FF"/>
          </w:rPr>
          <w:t>законом</w:t>
        </w:r>
      </w:hyperlink>
      <w:r>
        <w:t xml:space="preserve"> "О контроле за деятельностью лиц, находящихся под иностранным влиянием";</w:t>
      </w:r>
    </w:p>
    <w:p w:rsidR="009E2592" w:rsidRDefault="009E2592">
      <w:pPr>
        <w:pStyle w:val="ConsPlusNormal"/>
        <w:spacing w:before="220"/>
        <w:ind w:firstLine="540"/>
        <w:jc w:val="both"/>
      </w:pPr>
      <w:r>
        <w:t>е) получатель Гранта - 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получателя Гранта не приостановлена в порядке, предусмотренном законодательством Российской Федерации;</w:t>
      </w:r>
    </w:p>
    <w:p w:rsidR="009E2592" w:rsidRDefault="009E2592">
      <w:pPr>
        <w:pStyle w:val="ConsPlusNormal"/>
        <w:spacing w:before="220"/>
        <w:ind w:firstLine="540"/>
        <w:jc w:val="both"/>
      </w:pPr>
      <w:r>
        <w:t>ж) получатель Гранта осуществляет деятельность по заготовке, хранению, подработке, переработке, сортировке, убою, первичной переработке, охлаждению, подготовке к реализации, транспортировке и реализации сельскохозяйственной продукции, дикорастущих пищевых ресурсов, а также продуктов переработки указанной продукции;</w:t>
      </w:r>
    </w:p>
    <w:p w:rsidR="009E2592" w:rsidRDefault="009E2592">
      <w:pPr>
        <w:pStyle w:val="ConsPlusNormal"/>
        <w:spacing w:before="220"/>
        <w:ind w:firstLine="540"/>
        <w:jc w:val="both"/>
      </w:pPr>
      <w:r>
        <w:t>з) у получателя Гранта отсутствуют в выписках из Единого государственного реестра юридических лиц виды экономической деятельности, относящиеся к производству и (или) реализации подакцизных, а также добыче и (или) реализации полезных ископаемых, за исключением общераспространенных полезных ископаемых и минеральных питьевых вод, если иное не предусмотрено Правительством Российской Федерации.</w:t>
      </w:r>
    </w:p>
    <w:p w:rsidR="009E2592" w:rsidRDefault="009E2592">
      <w:pPr>
        <w:pStyle w:val="ConsPlusNormal"/>
        <w:spacing w:before="220"/>
        <w:ind w:firstLine="540"/>
        <w:jc w:val="both"/>
      </w:pPr>
      <w:r>
        <w:t xml:space="preserve">Проверка получателя Гранта на соответствие требованиям, указанным в </w:t>
      </w:r>
      <w:hyperlink w:anchor="P1383">
        <w:r>
          <w:rPr>
            <w:color w:val="0000FF"/>
          </w:rPr>
          <w:t>подпункте 2.5.1 пункта 2.5</w:t>
        </w:r>
      </w:hyperlink>
      <w:r>
        <w:t xml:space="preserve"> настоящего Порядка, осуществляется Министерством в течение 20 рабочих дней, предусмотренных для заключения Соглашения,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rsidR="009E2592" w:rsidRDefault="009E2592">
      <w:pPr>
        <w:pStyle w:val="ConsPlusNormal"/>
        <w:spacing w:before="220"/>
        <w:ind w:firstLine="540"/>
        <w:jc w:val="both"/>
      </w:pPr>
      <w:r>
        <w:t xml:space="preserve">В случае если на дату заключения Соглашения получатель Гранта не соответствует требованиям, указанным в </w:t>
      </w:r>
      <w:hyperlink w:anchor="P1383">
        <w:r>
          <w:rPr>
            <w:color w:val="0000FF"/>
          </w:rPr>
          <w:t>подпункте 2.5.1 пункта 2.5</w:t>
        </w:r>
      </w:hyperlink>
      <w:r>
        <w:t xml:space="preserve"> настоящего Порядка, Соглашение не заключается.</w:t>
      </w:r>
    </w:p>
    <w:p w:rsidR="009E2592" w:rsidRDefault="009E2592">
      <w:pPr>
        <w:pStyle w:val="ConsPlusNormal"/>
        <w:spacing w:before="220"/>
        <w:ind w:firstLine="540"/>
        <w:jc w:val="both"/>
      </w:pPr>
      <w:r>
        <w:lastRenderedPageBreak/>
        <w:t>Соглашение, дополнительное соглашение к Соглашению, в том числе дополнительное соглашение о расторжении Соглашения, заключаются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 в соответствии с типовыми формами, установленными Министерством финансов Российской Федерации.</w:t>
      </w:r>
    </w:p>
    <w:p w:rsidR="009E2592" w:rsidRDefault="009E2592">
      <w:pPr>
        <w:pStyle w:val="ConsPlusNormal"/>
        <w:spacing w:before="220"/>
        <w:ind w:firstLine="540"/>
        <w:jc w:val="both"/>
      </w:pPr>
      <w:r>
        <w:t>В целях заключения Соглашения победителем (победителями) отбора в системе "Электронный бюджет" уточняется информация о счетах в соответствии с законодательством Российской Федерации для перечисления Гранта, а также о лице, уполномоченном на подписание Соглашения.</w:t>
      </w:r>
    </w:p>
    <w:p w:rsidR="009E2592" w:rsidRDefault="009E2592">
      <w:pPr>
        <w:pStyle w:val="ConsPlusNormal"/>
        <w:spacing w:before="220"/>
        <w:ind w:firstLine="540"/>
        <w:jc w:val="both"/>
      </w:pPr>
      <w:r>
        <w:t>2.5.2. В Соглашение включаются:</w:t>
      </w:r>
    </w:p>
    <w:p w:rsidR="009E2592" w:rsidRDefault="009E2592">
      <w:pPr>
        <w:pStyle w:val="ConsPlusNormal"/>
        <w:spacing w:before="220"/>
        <w:ind w:firstLine="540"/>
        <w:jc w:val="both"/>
      </w:pPr>
      <w:r>
        <w:t xml:space="preserve">1) условие о согласовании с получателем Гранта в течение 5 дней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w:t>
      </w:r>
      <w:hyperlink w:anchor="P1351">
        <w:r>
          <w:rPr>
            <w:color w:val="0000FF"/>
          </w:rPr>
          <w:t>пункте 1.4</w:t>
        </w:r>
      </w:hyperlink>
      <w:r>
        <w:t xml:space="preserve"> настоящего Порядка, приводящего к невозможности предоставления Гранта в размере, определенном в Соглашении. В случае согласования новых условий заключается дополнительное соглашение, в случае недостижения согласия по новым условиям заключается дополнительное соглашение о расторжении Соглашения;</w:t>
      </w:r>
    </w:p>
    <w:p w:rsidR="009E2592" w:rsidRDefault="009E2592">
      <w:pPr>
        <w:pStyle w:val="ConsPlusNormal"/>
        <w:spacing w:before="220"/>
        <w:ind w:firstLine="540"/>
        <w:jc w:val="both"/>
      </w:pPr>
      <w:r>
        <w:t>2) условие о запрете приобретения получателем Гранта - юридическим лицом, а также иными юридическими лицами, получающими средства на основании договоров, заключенных с получателем Гранта, за счет полученных из бюджета Сахалинской области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9E2592" w:rsidRDefault="009E2592">
      <w:pPr>
        <w:pStyle w:val="ConsPlusNormal"/>
        <w:spacing w:before="220"/>
        <w:ind w:firstLine="540"/>
        <w:jc w:val="both"/>
      </w:pPr>
      <w:r>
        <w:t xml:space="preserve">3) согласие получателя Гранта, лиц, получающих средства на основании договоров, заключенных с получателем Гранта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них проверки Министерством соблюдения порядка и условий предоставления Гранта, в том числе в части достижения результата предоставления Гранта, а также проверки органами государственного финансового контроля Сахалинской области в соответствии со </w:t>
      </w:r>
      <w:hyperlink r:id="rId296">
        <w:r>
          <w:rPr>
            <w:color w:val="0000FF"/>
          </w:rPr>
          <w:t>статьями 268.1</w:t>
        </w:r>
      </w:hyperlink>
      <w:r>
        <w:t xml:space="preserve"> и </w:t>
      </w:r>
      <w:hyperlink r:id="rId297">
        <w:r>
          <w:rPr>
            <w:color w:val="0000FF"/>
          </w:rPr>
          <w:t>269.2</w:t>
        </w:r>
      </w:hyperlink>
      <w:r>
        <w:t xml:space="preserve"> Бюджетного кодекса Российской Федерации;</w:t>
      </w:r>
    </w:p>
    <w:p w:rsidR="009E2592" w:rsidRDefault="009E2592">
      <w:pPr>
        <w:pStyle w:val="ConsPlusNormal"/>
        <w:spacing w:before="220"/>
        <w:ind w:firstLine="540"/>
        <w:jc w:val="both"/>
      </w:pPr>
      <w:r>
        <w:t>4) условие по принятию не позднее 24 месяцев со дня предоставления Гранта не менее 1 нового постоянного работника на каждые 10 млн. рублей, но не менее одного нового работника на один Грант;</w:t>
      </w:r>
    </w:p>
    <w:p w:rsidR="009E2592" w:rsidRDefault="009E2592">
      <w:pPr>
        <w:pStyle w:val="ConsPlusNormal"/>
        <w:spacing w:before="220"/>
        <w:ind w:firstLine="540"/>
        <w:jc w:val="both"/>
      </w:pPr>
      <w:r>
        <w:t>5) обязательство по сохранению созданных новых постоянных рабочих мест в течение не менее чем 5 лет с даты получения Гранта, сведения о которых подтверждаются справкой налогового органа;</w:t>
      </w:r>
    </w:p>
    <w:p w:rsidR="009E2592" w:rsidRDefault="009E2592">
      <w:pPr>
        <w:pStyle w:val="ConsPlusNormal"/>
        <w:spacing w:before="220"/>
        <w:ind w:firstLine="540"/>
        <w:jc w:val="both"/>
      </w:pPr>
      <w:bookmarkStart w:id="75" w:name="P1402"/>
      <w:bookmarkEnd w:id="75"/>
      <w:r>
        <w:t>6) условие об осуществлении деятельности на сельской территории Сахалинской области или на территории сельской агломерации Сахалинской области в течение не менее пяти лет со дня получения Гранта;</w:t>
      </w:r>
    </w:p>
    <w:p w:rsidR="009E2592" w:rsidRDefault="009E2592">
      <w:pPr>
        <w:pStyle w:val="ConsPlusNormal"/>
        <w:spacing w:before="220"/>
        <w:ind w:firstLine="540"/>
        <w:jc w:val="both"/>
      </w:pPr>
      <w:r>
        <w:t>7) условие о достижении результата предоставления Гранта и характеристик, необходимых для его достижения;</w:t>
      </w:r>
    </w:p>
    <w:p w:rsidR="009E2592" w:rsidRDefault="009E2592">
      <w:pPr>
        <w:pStyle w:val="ConsPlusNormal"/>
        <w:spacing w:before="220"/>
        <w:ind w:firstLine="540"/>
        <w:jc w:val="both"/>
      </w:pPr>
      <w:r>
        <w:t xml:space="preserve">8) условие об осуществлении расходования Гранта на цели, указанные в </w:t>
      </w:r>
      <w:hyperlink w:anchor="P1340">
        <w:r>
          <w:rPr>
            <w:color w:val="0000FF"/>
          </w:rPr>
          <w:t>пункте 1.3</w:t>
        </w:r>
      </w:hyperlink>
      <w:r>
        <w:t xml:space="preserve"> настоящего Порядка, в соответствии с бизнес-планом;</w:t>
      </w:r>
    </w:p>
    <w:p w:rsidR="009E2592" w:rsidRDefault="009E2592">
      <w:pPr>
        <w:pStyle w:val="ConsPlusNormal"/>
        <w:spacing w:before="220"/>
        <w:ind w:firstLine="540"/>
        <w:jc w:val="both"/>
      </w:pPr>
      <w:r>
        <w:lastRenderedPageBreak/>
        <w:t xml:space="preserve">9) условие об осуществлении за счет собственных средств расходов на цели, предусмотренные </w:t>
      </w:r>
      <w:hyperlink w:anchor="P1340">
        <w:r>
          <w:rPr>
            <w:color w:val="0000FF"/>
          </w:rPr>
          <w:t>пунктом 1.3</w:t>
        </w:r>
      </w:hyperlink>
      <w:r>
        <w:t xml:space="preserve"> настоящего Порядка, в размере не менее 30 процентов от общего объема расходов на реализацию бизнес-плана получателя Гранта (для СПоК, зарегистрированных более 12 месяцев);</w:t>
      </w:r>
    </w:p>
    <w:p w:rsidR="009E2592" w:rsidRDefault="009E2592">
      <w:pPr>
        <w:pStyle w:val="ConsPlusNormal"/>
        <w:spacing w:before="220"/>
        <w:ind w:firstLine="540"/>
        <w:jc w:val="both"/>
      </w:pPr>
      <w:r>
        <w:t xml:space="preserve">10) условие об осуществлении за счет собственных средств расходов на цели, предусмотренные </w:t>
      </w:r>
      <w:hyperlink w:anchor="P1340">
        <w:r>
          <w:rPr>
            <w:color w:val="0000FF"/>
          </w:rPr>
          <w:t>пунктом 1.3</w:t>
        </w:r>
      </w:hyperlink>
      <w:r>
        <w:t xml:space="preserve"> настоящего Порядка, в размере не менее 10 процентов от общего объема расходов на реализацию бизнес-плана получателя Гранта (для начинающих СПоК);</w:t>
      </w:r>
    </w:p>
    <w:p w:rsidR="009E2592" w:rsidRDefault="009E2592">
      <w:pPr>
        <w:pStyle w:val="ConsPlusNormal"/>
        <w:spacing w:before="220"/>
        <w:ind w:firstLine="540"/>
        <w:jc w:val="both"/>
      </w:pPr>
      <w:r>
        <w:t>11) условие об освоении Гранта и собственных средств в течение 24 месяцев со дня поступления средств на расчетный счет и использовании имущества, закупаемого за счет Гранта, исключительно для развития СПоК, начинающего СПоК;</w:t>
      </w:r>
    </w:p>
    <w:p w:rsidR="009E2592" w:rsidRDefault="009E2592">
      <w:pPr>
        <w:pStyle w:val="ConsPlusNormal"/>
        <w:spacing w:before="220"/>
        <w:ind w:firstLine="540"/>
        <w:jc w:val="both"/>
      </w:pPr>
      <w:r>
        <w:t>12) условие об использовании имущества, приобретенного за счет Гранта, в течение пяти лет с даты получения Гранта по месту нахождения получателя Гранта и (или) по месту нахождения объектов недвижимости, находящихся в пользовании получателя Гранта, расположенных на сельской территории Сахалинской области или на территории сельской агломерации Сахалинской области;</w:t>
      </w:r>
    </w:p>
    <w:p w:rsidR="009E2592" w:rsidRDefault="009E2592">
      <w:pPr>
        <w:pStyle w:val="ConsPlusNormal"/>
        <w:spacing w:before="220"/>
        <w:ind w:firstLine="540"/>
        <w:jc w:val="both"/>
      </w:pPr>
      <w:r>
        <w:t>13) условие о том, что имущество, приобретенное получателем Гранта за счет Гранта, не должно быть ранее приобретено продавцом с использованием средств государственной поддержки, полученной продавцом;</w:t>
      </w:r>
    </w:p>
    <w:p w:rsidR="009E2592" w:rsidRDefault="009E2592">
      <w:pPr>
        <w:pStyle w:val="ConsPlusNormal"/>
        <w:spacing w:before="220"/>
        <w:ind w:firstLine="540"/>
        <w:jc w:val="both"/>
      </w:pPr>
      <w:r>
        <w:t>14) условие о том, что приобретаемое получателем Гранта оборудование должно быть произведено не ранее трех лет до даты приобретения.</w:t>
      </w:r>
    </w:p>
    <w:p w:rsidR="009E2592" w:rsidRDefault="009E2592">
      <w:pPr>
        <w:pStyle w:val="ConsPlusNormal"/>
        <w:spacing w:before="220"/>
        <w:ind w:firstLine="540"/>
        <w:jc w:val="both"/>
      </w:pPr>
      <w:r>
        <w:t>2.5.3. При реорганизации получателя Гранта,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9E2592" w:rsidRDefault="009E2592">
      <w:pPr>
        <w:pStyle w:val="ConsPlusNormal"/>
        <w:spacing w:before="220"/>
        <w:ind w:firstLine="540"/>
        <w:jc w:val="both"/>
      </w:pPr>
      <w:r>
        <w:t>При реорганизации получателя Гранта, являющегося юридическим лицом, в форме разделения, выделения, а также при ликвидации получателя Гранта, являющегося юридическим лицом,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Гранта обязательствах, источником финансового обеспечения которых является Грант, и возврате неиспользованного остатка Гранта в соответствующий бюджет бюджетной системы Российской Федерации.</w:t>
      </w:r>
    </w:p>
    <w:p w:rsidR="009E2592" w:rsidRDefault="009E2592">
      <w:pPr>
        <w:pStyle w:val="ConsPlusNormal"/>
        <w:jc w:val="both"/>
      </w:pPr>
      <w:r>
        <w:t xml:space="preserve">(п. 2.5 в ред. </w:t>
      </w:r>
      <w:hyperlink r:id="rId298">
        <w:r>
          <w:rPr>
            <w:color w:val="0000FF"/>
          </w:rPr>
          <w:t>Постановления</w:t>
        </w:r>
      </w:hyperlink>
      <w:r>
        <w:t xml:space="preserve"> Правительства Сахалинской области от 11.10.2024 N 359)</w:t>
      </w:r>
    </w:p>
    <w:p w:rsidR="009E2592" w:rsidRDefault="009E2592">
      <w:pPr>
        <w:pStyle w:val="ConsPlusNormal"/>
        <w:spacing w:before="220"/>
        <w:ind w:firstLine="540"/>
        <w:jc w:val="both"/>
      </w:pPr>
      <w:r>
        <w:t>2.6. Министерство в течение 5 рабочих дней с даты заключения Соглашения оформляет сводный реестр получателей Гранта на основании протокола комиссии, который утверждается распоряжением Министерства.</w:t>
      </w:r>
    </w:p>
    <w:p w:rsidR="009E2592" w:rsidRDefault="009E2592">
      <w:pPr>
        <w:pStyle w:val="ConsPlusNormal"/>
        <w:jc w:val="both"/>
      </w:pPr>
      <w:r>
        <w:t xml:space="preserve">(в ред. </w:t>
      </w:r>
      <w:hyperlink r:id="rId299">
        <w:r>
          <w:rPr>
            <w:color w:val="0000FF"/>
          </w:rPr>
          <w:t>Постановления</w:t>
        </w:r>
      </w:hyperlink>
      <w:r>
        <w:t xml:space="preserve"> Правительства Сахалинской области от 29.04.2021 N 169)</w:t>
      </w:r>
    </w:p>
    <w:p w:rsidR="009E2592" w:rsidRDefault="009E2592">
      <w:pPr>
        <w:pStyle w:val="ConsPlusNormal"/>
        <w:spacing w:before="220"/>
        <w:ind w:firstLine="540"/>
        <w:jc w:val="both"/>
      </w:pPr>
      <w:r>
        <w:t>2.7. Срок перечисления Гранта не должен превышать 15 рабочих дней с даты заключения Соглашения о предоставлении Гранта.</w:t>
      </w:r>
    </w:p>
    <w:p w:rsidR="009E2592" w:rsidRDefault="009E2592">
      <w:pPr>
        <w:pStyle w:val="ConsPlusNormal"/>
        <w:spacing w:before="220"/>
        <w:ind w:firstLine="540"/>
        <w:jc w:val="both"/>
      </w:pPr>
      <w:r>
        <w:t>Перечисление средств получателям Гранта осуществляется на расчетные или корреспондентские счета, открытые получателям Гранта в учреждениях Центрального банка Российской Федерации или кредитных организациях.</w:t>
      </w:r>
    </w:p>
    <w:p w:rsidR="009E2592" w:rsidRDefault="009E2592">
      <w:pPr>
        <w:pStyle w:val="ConsPlusNormal"/>
        <w:jc w:val="both"/>
      </w:pPr>
      <w:r>
        <w:t xml:space="preserve">(п. 2.7 в ред. </w:t>
      </w:r>
      <w:hyperlink r:id="rId300">
        <w:r>
          <w:rPr>
            <w:color w:val="0000FF"/>
          </w:rPr>
          <w:t>Постановления</w:t>
        </w:r>
      </w:hyperlink>
      <w:r>
        <w:t xml:space="preserve"> Правительства Сахалинской области от 21.11.2022 N 534)</w:t>
      </w:r>
    </w:p>
    <w:p w:rsidR="009E2592" w:rsidRDefault="009E2592">
      <w:pPr>
        <w:pStyle w:val="ConsPlusNormal"/>
        <w:spacing w:before="220"/>
        <w:ind w:firstLine="540"/>
        <w:jc w:val="both"/>
      </w:pPr>
      <w:r>
        <w:t>2.8. Основаниями для отказа получателю Гранта в предоставлении Гранта являются:</w:t>
      </w:r>
    </w:p>
    <w:p w:rsidR="009E2592" w:rsidRDefault="009E2592">
      <w:pPr>
        <w:pStyle w:val="ConsPlusNormal"/>
        <w:spacing w:before="220"/>
        <w:ind w:firstLine="540"/>
        <w:jc w:val="both"/>
      </w:pPr>
      <w:r>
        <w:t xml:space="preserve">1) несоответствие представленных получателем Гранта документов требованиям, </w:t>
      </w:r>
      <w:r>
        <w:lastRenderedPageBreak/>
        <w:t xml:space="preserve">определенным </w:t>
      </w:r>
      <w:hyperlink w:anchor="P578">
        <w:r>
          <w:rPr>
            <w:color w:val="0000FF"/>
          </w:rPr>
          <w:t>подпунктом 5.6.2 пункта 5.6</w:t>
        </w:r>
      </w:hyperlink>
      <w:r>
        <w:t xml:space="preserve"> Порядка проведения отбора сельскохозяйственных потребительских кооперативов для предоставления гранта в форме субсидий на развитие материально-технической базы (далее - Порядок проведения отбора), являющегося приложением к настоящему Порядку, или непредставление (представление не в полном объеме) указанных документов;</w:t>
      </w:r>
    </w:p>
    <w:p w:rsidR="009E2592" w:rsidRDefault="009E2592">
      <w:pPr>
        <w:pStyle w:val="ConsPlusNormal"/>
        <w:spacing w:before="220"/>
        <w:ind w:firstLine="540"/>
        <w:jc w:val="both"/>
      </w:pPr>
      <w:r>
        <w:t>2) установление факта недостоверности представленной получателем Гранта информации, содержащейся в документах для участия в отборе;</w:t>
      </w:r>
    </w:p>
    <w:p w:rsidR="009E2592" w:rsidRDefault="009E2592">
      <w:pPr>
        <w:pStyle w:val="ConsPlusNormal"/>
        <w:spacing w:before="220"/>
        <w:ind w:firstLine="540"/>
        <w:jc w:val="both"/>
      </w:pPr>
      <w:r>
        <w:t>3) отказ получателя Гранта от подписания Соглашения или нарушение срока его подписания.</w:t>
      </w:r>
    </w:p>
    <w:p w:rsidR="009E2592" w:rsidRDefault="009E2592">
      <w:pPr>
        <w:pStyle w:val="ConsPlusNormal"/>
        <w:spacing w:before="220"/>
        <w:ind w:firstLine="540"/>
        <w:jc w:val="both"/>
      </w:pPr>
      <w:r>
        <w:t>Решение Министерства об отказе в предоставлении Гранта принимается в форме распоряжения. При принятии решения об отказе в предоставлении Гранта Министерство в течение 5 рабочих дней с даты принятия решения направляет письменное уведомление с обоснованием причин отказа.</w:t>
      </w:r>
    </w:p>
    <w:p w:rsidR="009E2592" w:rsidRDefault="009E2592">
      <w:pPr>
        <w:pStyle w:val="ConsPlusNormal"/>
        <w:jc w:val="both"/>
      </w:pPr>
      <w:r>
        <w:t xml:space="preserve">(п. 2.8 в ред. </w:t>
      </w:r>
      <w:hyperlink r:id="rId301">
        <w:r>
          <w:rPr>
            <w:color w:val="0000FF"/>
          </w:rPr>
          <w:t>Постановления</w:t>
        </w:r>
      </w:hyperlink>
      <w:r>
        <w:t xml:space="preserve"> Правительства Сахалинской области от 11.10.2024 N 359)</w:t>
      </w:r>
    </w:p>
    <w:p w:rsidR="009E2592" w:rsidRDefault="009E2592">
      <w:pPr>
        <w:pStyle w:val="ConsPlusNormal"/>
        <w:spacing w:before="220"/>
        <w:ind w:firstLine="540"/>
        <w:jc w:val="both"/>
      </w:pPr>
      <w:r>
        <w:t>2.9. Получатель Гранта обязан использовать Грант в течение 24 месяцев со дня поступления средств на его счет и использовать имущество, приобретаемое за счет Гранта, исключительно на развитие материально-технической базы СПК.</w:t>
      </w:r>
    </w:p>
    <w:p w:rsidR="009E2592" w:rsidRDefault="009E2592">
      <w:pPr>
        <w:pStyle w:val="ConsPlusNormal"/>
        <w:spacing w:before="220"/>
        <w:ind w:firstLine="540"/>
        <w:jc w:val="both"/>
      </w:pPr>
      <w:r>
        <w:t>Срок использования гранта на развитие материально-технической базы или части средств Гранта может быть продлен по решению уполномоченного органа, но не более чем на 6 месяцев. Основанием для принятия уполномоченным органом решения о продлении срока использования Гранта является документальное подтверждение сельскохозяйственным потребительским кооперативом наступления обстоятельств непреодолимой силы, препятствующих использованию средств гранта на развитие материально-технической базы в установленный срок.</w:t>
      </w:r>
    </w:p>
    <w:p w:rsidR="009E2592" w:rsidRDefault="009E2592">
      <w:pPr>
        <w:pStyle w:val="ConsPlusNormal"/>
        <w:jc w:val="both"/>
      </w:pPr>
      <w:r>
        <w:t xml:space="preserve">(в ред. </w:t>
      </w:r>
      <w:hyperlink r:id="rId302">
        <w:r>
          <w:rPr>
            <w:color w:val="0000FF"/>
          </w:rPr>
          <w:t>Постановления</w:t>
        </w:r>
      </w:hyperlink>
      <w:r>
        <w:t xml:space="preserve"> Правительства Сахалинской области от 29.04.2021 N 169)</w:t>
      </w:r>
    </w:p>
    <w:p w:rsidR="009E2592" w:rsidRDefault="009E2592">
      <w:pPr>
        <w:pStyle w:val="ConsPlusNormal"/>
        <w:spacing w:before="220"/>
        <w:ind w:firstLine="540"/>
        <w:jc w:val="both"/>
      </w:pPr>
      <w:r>
        <w:t xml:space="preserve">Абзац утратил силу. - </w:t>
      </w:r>
      <w:hyperlink r:id="rId303">
        <w:r>
          <w:rPr>
            <w:color w:val="0000FF"/>
          </w:rPr>
          <w:t>Постановление</w:t>
        </w:r>
      </w:hyperlink>
      <w:r>
        <w:t xml:space="preserve"> Правительства Сахалинской области от 11.10.2024 N 359.</w:t>
      </w:r>
    </w:p>
    <w:p w:rsidR="009E2592" w:rsidRDefault="009E2592">
      <w:pPr>
        <w:pStyle w:val="ConsPlusNormal"/>
        <w:spacing w:before="220"/>
        <w:ind w:firstLine="540"/>
        <w:jc w:val="both"/>
      </w:pPr>
      <w:r>
        <w:t>В случае возникновения экономии средств Гранта по итогам исполнения статей расходов, предусмотренных планом расходов, получатель Гранта в месячный срок со дня окончания срока использования Гранта обязан осуществить возврат Гранта в бюджет Сахалинской области в размере суммы, составляющей сумму экономии.</w:t>
      </w:r>
    </w:p>
    <w:p w:rsidR="009E2592" w:rsidRDefault="009E2592">
      <w:pPr>
        <w:pStyle w:val="ConsPlusNormal"/>
        <w:spacing w:before="220"/>
        <w:ind w:firstLine="540"/>
        <w:jc w:val="both"/>
      </w:pPr>
      <w:r>
        <w:t>Приобретение имущества у члена данного кооператива (включая ассоциированных членов) за счет средств Гранта не допускается. Имущество, приобретенное в целях развития материально-технической базы за счет средств Гранта, вносится в неделимый фонд кооператива.</w:t>
      </w:r>
    </w:p>
    <w:p w:rsidR="009E2592" w:rsidRDefault="009E2592">
      <w:pPr>
        <w:pStyle w:val="ConsPlusNormal"/>
        <w:spacing w:before="220"/>
        <w:ind w:firstLine="540"/>
        <w:jc w:val="both"/>
      </w:pPr>
      <w:r>
        <w:t>Сельскохозяйственные потребительские кооперативы - получатели гранта на развитие материально-технической базы, реализовавшие проект грантополучателя в полном объеме и достигшие плановых показателей деятельности, могут повторно получить грант на развитие материально-технической базы не ранее чем через 36 месяцев с даты получения предыдущего гранта.</w:t>
      </w:r>
    </w:p>
    <w:p w:rsidR="009E2592" w:rsidRDefault="009E2592">
      <w:pPr>
        <w:pStyle w:val="ConsPlusNormal"/>
        <w:jc w:val="both"/>
      </w:pPr>
      <w:r>
        <w:t xml:space="preserve">(в ред. </w:t>
      </w:r>
      <w:hyperlink r:id="rId304">
        <w:r>
          <w:rPr>
            <w:color w:val="0000FF"/>
          </w:rPr>
          <w:t>Постановления</w:t>
        </w:r>
      </w:hyperlink>
      <w:r>
        <w:t xml:space="preserve"> Правительства Сахалинской области от 21.11.2022 N 534)</w:t>
      </w:r>
    </w:p>
    <w:p w:rsidR="009E2592" w:rsidRDefault="009E2592">
      <w:pPr>
        <w:pStyle w:val="ConsPlusNormal"/>
        <w:spacing w:before="220"/>
        <w:ind w:firstLine="540"/>
        <w:jc w:val="both"/>
      </w:pPr>
      <w:r>
        <w:t>2.10. В случае необходимости внесения изменений в План расходов, касающихся расходования Гранта, СПК обращается в Министерство с заявлением о рассмотрении возможности внесения изменений с указанием таких изменений и приложением обоснований вносимых изменений (далее - документы об изменении Плана расходов).</w:t>
      </w:r>
    </w:p>
    <w:p w:rsidR="009E2592" w:rsidRDefault="009E2592">
      <w:pPr>
        <w:pStyle w:val="ConsPlusNormal"/>
        <w:spacing w:before="220"/>
        <w:ind w:firstLine="540"/>
        <w:jc w:val="both"/>
      </w:pPr>
      <w:r>
        <w:t>Документы об изменении плана расходов представляются в Министерство по мере необходимости, но не позднее 60 календарных дней до даты окончания использования Гранта, и рассматриваются Комиссией в срок не позднее одного месяца со дня их поступления.</w:t>
      </w:r>
    </w:p>
    <w:p w:rsidR="009E2592" w:rsidRDefault="009E2592">
      <w:pPr>
        <w:pStyle w:val="ConsPlusNormal"/>
        <w:jc w:val="both"/>
      </w:pPr>
      <w:r>
        <w:t xml:space="preserve">(в ред. </w:t>
      </w:r>
      <w:hyperlink r:id="rId305">
        <w:r>
          <w:rPr>
            <w:color w:val="0000FF"/>
          </w:rPr>
          <w:t>Постановления</w:t>
        </w:r>
      </w:hyperlink>
      <w:r>
        <w:t xml:space="preserve"> Правительства Сахалинской области от 11.10.2024 N 359)</w:t>
      </w:r>
    </w:p>
    <w:p w:rsidR="009E2592" w:rsidRDefault="009E2592">
      <w:pPr>
        <w:pStyle w:val="ConsPlusNormal"/>
        <w:spacing w:before="220"/>
        <w:ind w:firstLine="540"/>
        <w:jc w:val="both"/>
      </w:pPr>
      <w:r>
        <w:lastRenderedPageBreak/>
        <w:t>По результатам рассмотрения документов об изменении плана расходов Комиссия принимает решение о внесении изменений или об отказе внесения изменений в План расходов, которое оформляется протоколом.</w:t>
      </w:r>
    </w:p>
    <w:p w:rsidR="009E2592" w:rsidRDefault="009E2592">
      <w:pPr>
        <w:pStyle w:val="ConsPlusNormal"/>
        <w:spacing w:before="220"/>
        <w:ind w:firstLine="540"/>
        <w:jc w:val="both"/>
      </w:pPr>
      <w:r>
        <w:t>Основаниями для отказа внесения изменений в план расходов являются:</w:t>
      </w:r>
    </w:p>
    <w:p w:rsidR="009E2592" w:rsidRDefault="009E2592">
      <w:pPr>
        <w:pStyle w:val="ConsPlusNormal"/>
        <w:spacing w:before="220"/>
        <w:ind w:firstLine="540"/>
        <w:jc w:val="both"/>
      </w:pPr>
      <w:r>
        <w:t>- увеличение суммы затрат за счет средств Гранта;</w:t>
      </w:r>
    </w:p>
    <w:p w:rsidR="009E2592" w:rsidRDefault="009E2592">
      <w:pPr>
        <w:pStyle w:val="ConsPlusNormal"/>
        <w:spacing w:before="220"/>
        <w:ind w:firstLine="540"/>
        <w:jc w:val="both"/>
      </w:pPr>
      <w:r>
        <w:t>- изменение направления деятельности СПК;</w:t>
      </w:r>
    </w:p>
    <w:p w:rsidR="009E2592" w:rsidRDefault="009E2592">
      <w:pPr>
        <w:pStyle w:val="ConsPlusNormal"/>
        <w:jc w:val="both"/>
      </w:pPr>
      <w:r>
        <w:t xml:space="preserve">(в ред. </w:t>
      </w:r>
      <w:hyperlink r:id="rId306">
        <w:r>
          <w:rPr>
            <w:color w:val="0000FF"/>
          </w:rPr>
          <w:t>Постановления</w:t>
        </w:r>
      </w:hyperlink>
      <w:r>
        <w:t xml:space="preserve"> Правительства Сахалинской области от 29.04.2021 N 169)</w:t>
      </w:r>
    </w:p>
    <w:p w:rsidR="009E2592" w:rsidRDefault="009E2592">
      <w:pPr>
        <w:pStyle w:val="ConsPlusNormal"/>
        <w:spacing w:before="220"/>
        <w:ind w:firstLine="540"/>
        <w:jc w:val="both"/>
      </w:pPr>
      <w:r>
        <w:t xml:space="preserve">- нарушение обязательств получателя Гранта по исполнению условий, заявленных при участии в отборе, в соответствии с </w:t>
      </w:r>
      <w:hyperlink w:anchor="P1549">
        <w:r>
          <w:rPr>
            <w:color w:val="0000FF"/>
          </w:rPr>
          <w:t>пунктами 4.1</w:t>
        </w:r>
      </w:hyperlink>
      <w:r>
        <w:t xml:space="preserve"> и </w:t>
      </w:r>
      <w:hyperlink w:anchor="P1549">
        <w:r>
          <w:rPr>
            <w:color w:val="0000FF"/>
          </w:rPr>
          <w:t>4.2</w:t>
        </w:r>
      </w:hyperlink>
      <w:r>
        <w:t xml:space="preserve"> Порядка проведения отбора СПК для предоставления Гранта.</w:t>
      </w:r>
    </w:p>
    <w:p w:rsidR="009E2592" w:rsidRDefault="009E2592">
      <w:pPr>
        <w:pStyle w:val="ConsPlusNormal"/>
        <w:jc w:val="both"/>
      </w:pPr>
      <w:r>
        <w:t xml:space="preserve">(в ред. </w:t>
      </w:r>
      <w:hyperlink r:id="rId307">
        <w:r>
          <w:rPr>
            <w:color w:val="0000FF"/>
          </w:rPr>
          <w:t>Постановления</w:t>
        </w:r>
      </w:hyperlink>
      <w:r>
        <w:t xml:space="preserve"> Правительства Сахалинской области от 29.04.2021 N 169)</w:t>
      </w:r>
    </w:p>
    <w:p w:rsidR="009E2592" w:rsidRDefault="009E2592">
      <w:pPr>
        <w:pStyle w:val="ConsPlusNormal"/>
        <w:spacing w:before="220"/>
        <w:ind w:firstLine="540"/>
        <w:jc w:val="both"/>
      </w:pPr>
      <w:r>
        <w:t>Уведомление о принятом Комиссией решении и проект дополнительного соглашения (в случае положительного решения) направляются Министерством заказным письмом СПК в течение 15 рабочих дней с даты принятия такого решения.</w:t>
      </w:r>
    </w:p>
    <w:p w:rsidR="009E2592" w:rsidRDefault="009E2592">
      <w:pPr>
        <w:pStyle w:val="ConsPlusNormal"/>
        <w:spacing w:before="220"/>
        <w:ind w:firstLine="540"/>
        <w:jc w:val="both"/>
      </w:pPr>
      <w:r>
        <w:t>Уведомление о принятом решении об отказе внесения изменений в план расходов должно содержать указание на основания принятия такого решения.</w:t>
      </w:r>
    </w:p>
    <w:p w:rsidR="009E2592" w:rsidRDefault="009E2592">
      <w:pPr>
        <w:pStyle w:val="ConsPlusNormal"/>
        <w:spacing w:before="220"/>
        <w:ind w:firstLine="540"/>
        <w:jc w:val="both"/>
      </w:pPr>
      <w:r>
        <w:t>2.11. Получатель Гранта соглашается на осуществление в отношении его проверки соблюдения условий и порядка предоставления Гранта Министерством и уполномоченным органом государственного финансового контроля Сахалинской области.</w:t>
      </w:r>
    </w:p>
    <w:p w:rsidR="009E2592" w:rsidRDefault="009E2592">
      <w:pPr>
        <w:pStyle w:val="ConsPlusNormal"/>
        <w:jc w:val="both"/>
      </w:pPr>
      <w:r>
        <w:t xml:space="preserve">(в ред. </w:t>
      </w:r>
      <w:hyperlink r:id="rId308">
        <w:r>
          <w:rPr>
            <w:color w:val="0000FF"/>
          </w:rPr>
          <w:t>Постановления</w:t>
        </w:r>
      </w:hyperlink>
      <w:r>
        <w:t xml:space="preserve"> Правительства Сахалинской области от 21.11.2022 N 534)</w:t>
      </w:r>
    </w:p>
    <w:p w:rsidR="009E2592" w:rsidRDefault="009E2592">
      <w:pPr>
        <w:pStyle w:val="ConsPlusNormal"/>
        <w:spacing w:before="220"/>
        <w:ind w:firstLine="540"/>
        <w:jc w:val="both"/>
      </w:pPr>
      <w:bookmarkStart w:id="76" w:name="P1447"/>
      <w:bookmarkEnd w:id="76"/>
      <w:r>
        <w:t>2.12. Достижение значений результата предоставления Гранта оценивается Министерством ежегодно в соответствии с представляемой отчетностью в течение 5 лет с даты получения Гранта на основании отчетов, документов и информации о достижении следующего планируемого результата предоставления Гранта:</w:t>
      </w:r>
    </w:p>
    <w:p w:rsidR="009E2592" w:rsidRDefault="009E2592">
      <w:pPr>
        <w:pStyle w:val="ConsPlusNormal"/>
        <w:spacing w:before="220"/>
        <w:ind w:firstLine="540"/>
        <w:jc w:val="both"/>
      </w:pPr>
      <w:r>
        <w:t>- обеспечено развитие материально-технической базы сельскохозяйственного потребительского кооператива в целях увеличения объема выручки от реализации сельскохозяйственной продукции - единиц.</w:t>
      </w:r>
    </w:p>
    <w:p w:rsidR="009E2592" w:rsidRDefault="009E2592">
      <w:pPr>
        <w:pStyle w:val="ConsPlusNormal"/>
        <w:spacing w:before="220"/>
        <w:ind w:firstLine="540"/>
        <w:jc w:val="both"/>
      </w:pPr>
      <w:r>
        <w:t>Характеристиками результата предоставления Гранта (показателями, необходимыми для достижения результата предоставления Гранта) являются:</w:t>
      </w:r>
    </w:p>
    <w:p w:rsidR="009E2592" w:rsidRDefault="009E2592">
      <w:pPr>
        <w:pStyle w:val="ConsPlusNormal"/>
        <w:spacing w:before="220"/>
        <w:ind w:firstLine="540"/>
        <w:jc w:val="both"/>
      </w:pPr>
      <w:r>
        <w:t>- количество принятых новых постоянных работников (единиц) не позднее 24 месяцев со дня предоставления Гранта, сведения о которых подтверждаются справкой налогового органа, и сохранение количества рабочих мест в течение 5 лет со дня поступления Гранта на счет получателя Гранта. Дата завершения и конкретное значение характеристики результата предоставления Гранта устанавливаются Министерством в Соглашении исходя из расчета трудоустройства на постоянную работу не менее одного нового работника на каждые 10 млн. рублей Гранта, но не менее одного нового работника на один Грант;</w:t>
      </w:r>
    </w:p>
    <w:p w:rsidR="009E2592" w:rsidRDefault="009E2592">
      <w:pPr>
        <w:pStyle w:val="ConsPlusNormal"/>
        <w:spacing w:before="220"/>
        <w:ind w:firstLine="540"/>
        <w:jc w:val="both"/>
      </w:pPr>
      <w:r>
        <w:t>- ежегодный прирост объема реализации сельскохозяйственной продукции, выраженный в натуральных и денежных показателях (по основному виду продукции, указанному в бизнес-плане), - в течение не менее чем 5 лет с даты получения Гранта не менее чем на 10 процентов в отчетном году по отношению к предыдущему году.</w:t>
      </w:r>
    </w:p>
    <w:p w:rsidR="009E2592" w:rsidRDefault="009E2592">
      <w:pPr>
        <w:pStyle w:val="ConsPlusNormal"/>
        <w:jc w:val="both"/>
      </w:pPr>
      <w:r>
        <w:t xml:space="preserve">(п. 2.12 в ред. </w:t>
      </w:r>
      <w:hyperlink r:id="rId309">
        <w:r>
          <w:rPr>
            <w:color w:val="0000FF"/>
          </w:rPr>
          <w:t>Постановления</w:t>
        </w:r>
      </w:hyperlink>
      <w:r>
        <w:t xml:space="preserve"> Правительства Сахалинской области от 11.10.2024 N 359)</w:t>
      </w:r>
    </w:p>
    <w:p w:rsidR="009E2592" w:rsidRDefault="009E2592">
      <w:pPr>
        <w:pStyle w:val="ConsPlusNormal"/>
        <w:spacing w:before="220"/>
        <w:ind w:firstLine="540"/>
        <w:jc w:val="both"/>
      </w:pPr>
      <w:r>
        <w:t>2.13. Объекты затрат, понесенных за счет полученного Гранта, не могут одновременно субсидироваться по другим мероприятиям государственных программ.</w:t>
      </w:r>
    </w:p>
    <w:p w:rsidR="009E2592" w:rsidRDefault="009E2592">
      <w:pPr>
        <w:pStyle w:val="ConsPlusNormal"/>
        <w:spacing w:before="220"/>
        <w:ind w:firstLine="540"/>
        <w:jc w:val="both"/>
      </w:pPr>
      <w:r>
        <w:lastRenderedPageBreak/>
        <w:t>СПК обязуется осуществлять свою деятельность не менее 5 лет со дня получения Гранта.</w:t>
      </w:r>
    </w:p>
    <w:p w:rsidR="009E2592" w:rsidRDefault="009E2592">
      <w:pPr>
        <w:pStyle w:val="ConsPlusNormal"/>
        <w:jc w:val="both"/>
      </w:pPr>
      <w:r>
        <w:t xml:space="preserve">(абзац введен </w:t>
      </w:r>
      <w:hyperlink r:id="rId310">
        <w:r>
          <w:rPr>
            <w:color w:val="0000FF"/>
          </w:rPr>
          <w:t>Постановлением</w:t>
        </w:r>
      </w:hyperlink>
      <w:r>
        <w:t xml:space="preserve"> Правительства Сахалинской области от 29.04.2021 N 169)</w:t>
      </w:r>
    </w:p>
    <w:p w:rsidR="009E2592" w:rsidRDefault="009E2592">
      <w:pPr>
        <w:pStyle w:val="ConsPlusNormal"/>
        <w:jc w:val="center"/>
      </w:pPr>
    </w:p>
    <w:p w:rsidR="009E2592" w:rsidRDefault="009E2592">
      <w:pPr>
        <w:pStyle w:val="ConsPlusTitle"/>
        <w:jc w:val="center"/>
        <w:outlineLvl w:val="1"/>
      </w:pPr>
      <w:r>
        <w:t>3. Требования к отчетности</w:t>
      </w:r>
    </w:p>
    <w:p w:rsidR="009E2592" w:rsidRDefault="009E2592">
      <w:pPr>
        <w:pStyle w:val="ConsPlusNormal"/>
        <w:jc w:val="center"/>
      </w:pPr>
    </w:p>
    <w:p w:rsidR="009E2592" w:rsidRDefault="009E2592">
      <w:pPr>
        <w:pStyle w:val="ConsPlusNormal"/>
        <w:jc w:val="center"/>
      </w:pPr>
      <w:r>
        <w:t xml:space="preserve">(в ред. </w:t>
      </w:r>
      <w:hyperlink r:id="rId311">
        <w:r>
          <w:rPr>
            <w:color w:val="0000FF"/>
          </w:rPr>
          <w:t>Постановления</w:t>
        </w:r>
      </w:hyperlink>
      <w:r>
        <w:t xml:space="preserve"> Правительства Сахалинской области</w:t>
      </w:r>
    </w:p>
    <w:p w:rsidR="009E2592" w:rsidRDefault="009E2592">
      <w:pPr>
        <w:pStyle w:val="ConsPlusNormal"/>
        <w:jc w:val="center"/>
      </w:pPr>
      <w:r>
        <w:t>от 11.10.2024 N 359)</w:t>
      </w:r>
    </w:p>
    <w:p w:rsidR="009E2592" w:rsidRDefault="009E2592">
      <w:pPr>
        <w:pStyle w:val="ConsPlusNormal"/>
        <w:jc w:val="center"/>
      </w:pPr>
    </w:p>
    <w:p w:rsidR="009E2592" w:rsidRDefault="009E2592">
      <w:pPr>
        <w:pStyle w:val="ConsPlusNormal"/>
        <w:ind w:firstLine="540"/>
        <w:jc w:val="both"/>
      </w:pPr>
      <w:r>
        <w:t>3.1. Получатели Гранта, заключившие Соглашения, представляют следующие отчеты:</w:t>
      </w:r>
    </w:p>
    <w:p w:rsidR="009E2592" w:rsidRDefault="009E2592">
      <w:pPr>
        <w:pStyle w:val="ConsPlusNormal"/>
        <w:spacing w:before="220"/>
        <w:ind w:firstLine="540"/>
        <w:jc w:val="both"/>
      </w:pPr>
      <w:r>
        <w:t>1) отчет об осуществлении расходов, источником финансового обеспечения которых является Грант, по форме, определяемой в соответствии с типовой формой соглашения, утвержденной Министерством финансов Российской Федерации (предоставляется в системе "Электронный бюджет"). Копии документов, подтверждающих расходование Гранта и собственных средств по направлениям реализации бизнес-плана согласно плану расходов, представляются в Министерство на бумажном носителе с сопроводительным письмом с приложением описи. Копии документов заверяются подписью и печатью (при наличии) получателя Гранта или уполномоченного им лица.</w:t>
      </w:r>
    </w:p>
    <w:p w:rsidR="009E2592" w:rsidRDefault="009E2592">
      <w:pPr>
        <w:pStyle w:val="ConsPlusNormal"/>
        <w:spacing w:before="220"/>
        <w:ind w:firstLine="540"/>
        <w:jc w:val="both"/>
      </w:pPr>
      <w:r>
        <w:t>Документы, подтверждающие расходы, источником финансового обеспечения которых является Грант:</w:t>
      </w:r>
    </w:p>
    <w:p w:rsidR="009E2592" w:rsidRDefault="009E2592">
      <w:pPr>
        <w:pStyle w:val="ConsPlusNormal"/>
        <w:spacing w:before="220"/>
        <w:ind w:firstLine="540"/>
        <w:jc w:val="both"/>
      </w:pPr>
      <w:r>
        <w:t>а) приобретение, строительство, капитальный ремонт, реконструкция или модернизация производственных объектов, в том числе приобретение и монтаж модульных производственных объектов, по заготовке, хранению, подработке, переработке, сортировке, убою, первичной переработке, подготовке к реализации и реализации сельскохозяйственной продукции, пищевых лесных ресурсов и продуктов переработки указанной продукции и пищевых лесных ресурсов:</w:t>
      </w:r>
    </w:p>
    <w:p w:rsidR="009E2592" w:rsidRDefault="009E2592">
      <w:pPr>
        <w:pStyle w:val="ConsPlusNormal"/>
        <w:spacing w:before="220"/>
        <w:ind w:firstLine="540"/>
        <w:jc w:val="both"/>
      </w:pPr>
      <w:r>
        <w:t>- договор купли-продажи производственных объектов;</w:t>
      </w:r>
    </w:p>
    <w:p w:rsidR="009E2592" w:rsidRDefault="009E2592">
      <w:pPr>
        <w:pStyle w:val="ConsPlusNormal"/>
        <w:spacing w:before="220"/>
        <w:ind w:firstLine="540"/>
        <w:jc w:val="both"/>
      </w:pPr>
      <w:r>
        <w:t>- договор подряда на выполнение работ по строительству, капитальному ремонту, реконструкции или модернизации производственных объектов;</w:t>
      </w:r>
    </w:p>
    <w:p w:rsidR="009E2592" w:rsidRDefault="009E2592">
      <w:pPr>
        <w:pStyle w:val="ConsPlusNormal"/>
        <w:spacing w:before="220"/>
        <w:ind w:firstLine="540"/>
        <w:jc w:val="both"/>
      </w:pPr>
      <w:r>
        <w:t>- выписка из Единого государственного реестра недвижимости, платежные поручения, подтверждающие оплату и документы по передаче материальных ценностей по заключенным договорам (в случае приобретения производственных объектов;</w:t>
      </w:r>
    </w:p>
    <w:p w:rsidR="009E2592" w:rsidRDefault="009E2592">
      <w:pPr>
        <w:pStyle w:val="ConsPlusNormal"/>
        <w:spacing w:before="220"/>
        <w:ind w:firstLine="540"/>
        <w:jc w:val="both"/>
      </w:pPr>
      <w:r>
        <w:t>- акты о приемке выполненных работ (форма N КС-2), справки о стоимости выполненных работ и затрат (форма N КС-3), выписка из Единого государственного реестра недвижимости, сводный сметный расчет стоимости строительства, платежные поручения, подтверждающие оплату и документы по передаче материальных ценностей по заключенным договорам (в случае строительства, капитального ремонта, реконструкции или модернизации производственных объектов;</w:t>
      </w:r>
    </w:p>
    <w:p w:rsidR="009E2592" w:rsidRDefault="009E2592">
      <w:pPr>
        <w:pStyle w:val="ConsPlusNormal"/>
        <w:spacing w:before="220"/>
        <w:ind w:firstLine="540"/>
        <w:jc w:val="both"/>
      </w:pPr>
      <w:r>
        <w:t>б) приобретение и монтаж оборудования для производственных объектов, предназначенных для заготовки, хранения, подработки, переработки, сортировки, убоя, первичной переработки, охлаждения, подготовки к реализации, погрузки, разгрузки сельскохозяйственной продукции, транспортировки и реализации пищевых лесных ресурсов и продуктов переработки указанной продукции и пищевых лесных ресурсов:</w:t>
      </w:r>
    </w:p>
    <w:p w:rsidR="009E2592" w:rsidRDefault="009E2592">
      <w:pPr>
        <w:pStyle w:val="ConsPlusNormal"/>
        <w:spacing w:before="220"/>
        <w:ind w:firstLine="540"/>
        <w:jc w:val="both"/>
      </w:pPr>
      <w:r>
        <w:t>- договор поставки (купли-продажи);</w:t>
      </w:r>
    </w:p>
    <w:p w:rsidR="009E2592" w:rsidRDefault="009E2592">
      <w:pPr>
        <w:pStyle w:val="ConsPlusNormal"/>
        <w:spacing w:before="220"/>
        <w:ind w:firstLine="540"/>
        <w:jc w:val="both"/>
      </w:pPr>
      <w:r>
        <w:t>- платежные поручения, подтверждающие оплату, и документы по передаче материальных ценностей по заключенным договорам;</w:t>
      </w:r>
    </w:p>
    <w:p w:rsidR="009E2592" w:rsidRDefault="009E2592">
      <w:pPr>
        <w:pStyle w:val="ConsPlusNormal"/>
        <w:spacing w:before="220"/>
        <w:ind w:firstLine="540"/>
        <w:jc w:val="both"/>
      </w:pPr>
      <w:r>
        <w:t>- договор на монтаж оборудования;</w:t>
      </w:r>
    </w:p>
    <w:p w:rsidR="009E2592" w:rsidRDefault="009E2592">
      <w:pPr>
        <w:pStyle w:val="ConsPlusNormal"/>
        <w:spacing w:before="220"/>
        <w:ind w:firstLine="540"/>
        <w:jc w:val="both"/>
      </w:pPr>
      <w:r>
        <w:lastRenderedPageBreak/>
        <w:t>- акт выполненных работ (оказанных услуг);</w:t>
      </w:r>
    </w:p>
    <w:p w:rsidR="009E2592" w:rsidRDefault="009E2592">
      <w:pPr>
        <w:pStyle w:val="ConsPlusNormal"/>
        <w:spacing w:before="220"/>
        <w:ind w:firstLine="540"/>
        <w:jc w:val="both"/>
      </w:pPr>
      <w:r>
        <w:t>- платежные поручения;</w:t>
      </w:r>
    </w:p>
    <w:p w:rsidR="009E2592" w:rsidRDefault="009E2592">
      <w:pPr>
        <w:pStyle w:val="ConsPlusNormal"/>
        <w:spacing w:before="220"/>
        <w:ind w:firstLine="540"/>
        <w:jc w:val="both"/>
      </w:pPr>
      <w:r>
        <w:t>г) при уплате расходов, связанных с доставкой оборудования:</w:t>
      </w:r>
    </w:p>
    <w:p w:rsidR="009E2592" w:rsidRDefault="009E2592">
      <w:pPr>
        <w:pStyle w:val="ConsPlusNormal"/>
        <w:spacing w:before="220"/>
        <w:ind w:firstLine="540"/>
        <w:jc w:val="both"/>
      </w:pPr>
      <w:r>
        <w:t>- договор на доставку оборудования;</w:t>
      </w:r>
    </w:p>
    <w:p w:rsidR="009E2592" w:rsidRDefault="009E2592">
      <w:pPr>
        <w:pStyle w:val="ConsPlusNormal"/>
        <w:spacing w:before="220"/>
        <w:ind w:firstLine="540"/>
        <w:jc w:val="both"/>
      </w:pPr>
      <w:r>
        <w:t>- акт выполненных работ (оказанных услуг);</w:t>
      </w:r>
    </w:p>
    <w:p w:rsidR="009E2592" w:rsidRDefault="009E2592">
      <w:pPr>
        <w:pStyle w:val="ConsPlusNormal"/>
        <w:spacing w:before="220"/>
        <w:ind w:firstLine="540"/>
        <w:jc w:val="both"/>
      </w:pPr>
      <w:r>
        <w:t>- платежные поручения.</w:t>
      </w:r>
    </w:p>
    <w:p w:rsidR="009E2592" w:rsidRDefault="009E2592">
      <w:pPr>
        <w:pStyle w:val="ConsPlusNormal"/>
        <w:spacing w:before="220"/>
        <w:ind w:firstLine="540"/>
        <w:jc w:val="both"/>
      </w:pPr>
      <w:r>
        <w:t>Сроки предоставления отчета:</w:t>
      </w:r>
    </w:p>
    <w:p w:rsidR="009E2592" w:rsidRDefault="009E2592">
      <w:pPr>
        <w:pStyle w:val="ConsPlusNormal"/>
        <w:spacing w:before="220"/>
        <w:ind w:firstLine="540"/>
        <w:jc w:val="both"/>
      </w:pPr>
      <w:r>
        <w:t>- за каждый квартал периода освоения Гранта - не позднее 15-го числа месяца, следующего за отчетным кварталом финансового года;</w:t>
      </w:r>
    </w:p>
    <w:p w:rsidR="009E2592" w:rsidRDefault="009E2592">
      <w:pPr>
        <w:pStyle w:val="ConsPlusNormal"/>
        <w:spacing w:before="220"/>
        <w:ind w:firstLine="540"/>
        <w:jc w:val="both"/>
      </w:pPr>
      <w:r>
        <w:t>- по окончании периода освоения Гранта, указанного в плане расходов, или по итогам полного освоения Гранта - не позднее 15-го числа месяца, следующего за кварталом финансового года, в котором завершено освоение Гранта.</w:t>
      </w:r>
    </w:p>
    <w:p w:rsidR="009E2592" w:rsidRDefault="009E2592">
      <w:pPr>
        <w:pStyle w:val="ConsPlusNormal"/>
        <w:spacing w:before="220"/>
        <w:ind w:firstLine="540"/>
        <w:jc w:val="both"/>
      </w:pPr>
      <w:r>
        <w:t>Перечень документов, подтверждающих расходование Гранта и собственных средств, устанавливается Соглашением;</w:t>
      </w:r>
    </w:p>
    <w:p w:rsidR="009E2592" w:rsidRDefault="009E2592">
      <w:pPr>
        <w:pStyle w:val="ConsPlusNormal"/>
        <w:spacing w:before="220"/>
        <w:ind w:firstLine="540"/>
        <w:jc w:val="both"/>
      </w:pPr>
      <w:r>
        <w:t>2) отчет о достижении значений результата предоставления Гранта и характеристик, необходимых для его достижения, - в течение пяти лет, с даты получения Гранта, не позднее 1 февраля года, следующего за отчетным финансовым годом, по форме, определяемой в соответствии с типовой формой соглашения, утвержденной Министерством финансов Российской Федерации и установленной Соглашением (предоставляется в системе "Электронный бюджет"). Копии документов, подтверждающих достижение значений результата предоставления Гранта и характеристик, необходимых для его достижения, представляются в Министерство на бумажном носителе с сопроводительным письмом с приложением описи. Копии документов заверяются подписью и печатью (при наличии) получателя Гранта или уполномоченного им лица. Перечень документов, подтверждающих достижение значений результата предоставления Гранта и характеристик, необходимых для его достижения, устанавливается Соглашением;</w:t>
      </w:r>
    </w:p>
    <w:p w:rsidR="009E2592" w:rsidRDefault="009E2592">
      <w:pPr>
        <w:pStyle w:val="ConsPlusNormal"/>
        <w:spacing w:before="220"/>
        <w:ind w:firstLine="540"/>
        <w:jc w:val="both"/>
      </w:pPr>
      <w:r>
        <w:t>3) отчет об эффективности использования средств грантовой поддержки - за каждое полугодие пяти лет с даты получения Гранта. За первое полугодие отчетного года, по состоянию на 1 июля - не позднее 15 июля за отчетное полугодие, по состоянию на 1 января - не позднее 1 февраля года, следующего за отчетным годом, по форме, установленной Соглашением (представляется в Министерство на бумажном носителе с сопроводительным письмом).</w:t>
      </w:r>
    </w:p>
    <w:p w:rsidR="009E2592" w:rsidRDefault="009E2592">
      <w:pPr>
        <w:pStyle w:val="ConsPlusNormal"/>
        <w:spacing w:before="220"/>
        <w:ind w:firstLine="540"/>
        <w:jc w:val="both"/>
      </w:pPr>
      <w:r>
        <w:t>3.2. Получатель Гранта несет ответственность за своевременность и достоверность представленной отчетности.</w:t>
      </w:r>
    </w:p>
    <w:p w:rsidR="009E2592" w:rsidRDefault="009E2592">
      <w:pPr>
        <w:pStyle w:val="ConsPlusNormal"/>
        <w:spacing w:before="220"/>
        <w:ind w:firstLine="540"/>
        <w:jc w:val="both"/>
      </w:pPr>
      <w:r>
        <w:t>3.3. Министерство осуществляет проверку представленных отчетов на предмет полноты представляемых документов, их соответствия утверждаемым формам, полноты представляемых сведений в срок, не превышающий 60 рабочих дней со дня представления таких отчетов.</w:t>
      </w:r>
    </w:p>
    <w:p w:rsidR="009E2592" w:rsidRDefault="009E2592">
      <w:pPr>
        <w:pStyle w:val="ConsPlusNormal"/>
        <w:spacing w:before="220"/>
        <w:ind w:firstLine="540"/>
        <w:jc w:val="both"/>
      </w:pPr>
      <w:bookmarkStart w:id="77" w:name="P1488"/>
      <w:bookmarkEnd w:id="77"/>
      <w:r>
        <w:t>По итогам проверки отчетов Министерство в случае необходимости запрашивает дополнительную информацию либо направляет на доработку отчет получателю Гранта, если в отчете отсутствуют сведения, необходимые для его принятия, либо эти сведения требуют уточнения.</w:t>
      </w:r>
    </w:p>
    <w:p w:rsidR="009E2592" w:rsidRDefault="009E2592">
      <w:pPr>
        <w:pStyle w:val="ConsPlusNormal"/>
        <w:spacing w:before="220"/>
        <w:ind w:firstLine="540"/>
        <w:jc w:val="both"/>
      </w:pPr>
      <w:r>
        <w:t>Получатель Гранта обязан представить дополнительную информацию в течение 10 рабочих дней со дня получения запроса либо в иной срок, указанный в запросе.</w:t>
      </w:r>
    </w:p>
    <w:p w:rsidR="009E2592" w:rsidRDefault="009E2592">
      <w:pPr>
        <w:pStyle w:val="ConsPlusNormal"/>
        <w:spacing w:before="220"/>
        <w:ind w:firstLine="540"/>
        <w:jc w:val="both"/>
      </w:pPr>
      <w:r>
        <w:lastRenderedPageBreak/>
        <w:t xml:space="preserve">В случае непредставления получателем Гранта информации, указанной в </w:t>
      </w:r>
      <w:hyperlink w:anchor="P1488">
        <w:r>
          <w:rPr>
            <w:color w:val="0000FF"/>
          </w:rPr>
          <w:t>абзаце втором</w:t>
        </w:r>
      </w:hyperlink>
      <w:r>
        <w:t xml:space="preserve"> настоящего пункта, либо неустранения замечаний получателю Гранта направляется мотивированный отказ в принятии отчетов, при этом считается, что им допущены нарушения обязательств Соглашения.</w:t>
      </w:r>
    </w:p>
    <w:p w:rsidR="009E2592" w:rsidRDefault="009E2592">
      <w:pPr>
        <w:pStyle w:val="ConsPlusNormal"/>
        <w:spacing w:before="220"/>
        <w:ind w:firstLine="540"/>
        <w:jc w:val="both"/>
      </w:pPr>
      <w:r>
        <w:t>При отсутствии вышеуказанного мотивированного отказа отчетность считается принятой.</w:t>
      </w:r>
    </w:p>
    <w:p w:rsidR="009E2592" w:rsidRDefault="009E2592">
      <w:pPr>
        <w:pStyle w:val="ConsPlusNormal"/>
        <w:ind w:firstLine="540"/>
        <w:jc w:val="both"/>
      </w:pPr>
    </w:p>
    <w:p w:rsidR="009E2592" w:rsidRDefault="009E2592">
      <w:pPr>
        <w:pStyle w:val="ConsPlusTitle"/>
        <w:jc w:val="center"/>
        <w:outlineLvl w:val="1"/>
      </w:pPr>
      <w:r>
        <w:t>4. Требования об осуществлении контроля (мониторинга)</w:t>
      </w:r>
    </w:p>
    <w:p w:rsidR="009E2592" w:rsidRDefault="009E2592">
      <w:pPr>
        <w:pStyle w:val="ConsPlusTitle"/>
        <w:jc w:val="center"/>
      </w:pPr>
      <w:r>
        <w:t>за соблюдением условий и порядка предоставления Гранта</w:t>
      </w:r>
    </w:p>
    <w:p w:rsidR="009E2592" w:rsidRDefault="009E2592">
      <w:pPr>
        <w:pStyle w:val="ConsPlusTitle"/>
        <w:jc w:val="center"/>
      </w:pPr>
      <w:r>
        <w:t>и ответственности за их нарушение</w:t>
      </w:r>
    </w:p>
    <w:p w:rsidR="009E2592" w:rsidRDefault="009E2592">
      <w:pPr>
        <w:pStyle w:val="ConsPlusNormal"/>
        <w:jc w:val="center"/>
      </w:pPr>
      <w:r>
        <w:t xml:space="preserve">(в ред. </w:t>
      </w:r>
      <w:hyperlink r:id="rId312">
        <w:r>
          <w:rPr>
            <w:color w:val="0000FF"/>
          </w:rPr>
          <w:t>Постановления</w:t>
        </w:r>
      </w:hyperlink>
      <w:r>
        <w:t xml:space="preserve"> Правительства Сахалинской области</w:t>
      </w:r>
    </w:p>
    <w:p w:rsidR="009E2592" w:rsidRDefault="009E2592">
      <w:pPr>
        <w:pStyle w:val="ConsPlusNormal"/>
        <w:jc w:val="center"/>
      </w:pPr>
      <w:r>
        <w:t>от 21.11.2022 N 534)</w:t>
      </w:r>
    </w:p>
    <w:p w:rsidR="009E2592" w:rsidRDefault="009E2592">
      <w:pPr>
        <w:pStyle w:val="ConsPlusNormal"/>
        <w:jc w:val="center"/>
      </w:pPr>
    </w:p>
    <w:p w:rsidR="009E2592" w:rsidRDefault="009E2592">
      <w:pPr>
        <w:pStyle w:val="ConsPlusNormal"/>
        <w:ind w:firstLine="540"/>
        <w:jc w:val="both"/>
      </w:pPr>
      <w:r>
        <w:t>4.1. В целях осуществления контроля Министерство осуществляет проверку соблюдения получателем Гранта порядка и условий предоставления Гранта, в том числе в части достижения результатов предоставления Гранта.</w:t>
      </w:r>
    </w:p>
    <w:p w:rsidR="009E2592" w:rsidRDefault="009E2592">
      <w:pPr>
        <w:pStyle w:val="ConsPlusNormal"/>
        <w:jc w:val="both"/>
      </w:pPr>
      <w:r>
        <w:t xml:space="preserve">(в ред. </w:t>
      </w:r>
      <w:hyperlink r:id="rId313">
        <w:r>
          <w:rPr>
            <w:color w:val="0000FF"/>
          </w:rPr>
          <w:t>Постановления</w:t>
        </w:r>
      </w:hyperlink>
      <w:r>
        <w:t xml:space="preserve"> Правительства Сахалинской области от 21.11.2022 N 534)</w:t>
      </w:r>
    </w:p>
    <w:p w:rsidR="009E2592" w:rsidRDefault="009E2592">
      <w:pPr>
        <w:pStyle w:val="ConsPlusNormal"/>
        <w:spacing w:before="220"/>
        <w:ind w:firstLine="540"/>
        <w:jc w:val="both"/>
      </w:pPr>
      <w:r>
        <w:t xml:space="preserve">Орган государственного финансового контроля Сахалинской области осуществляет проверки в соответствии со </w:t>
      </w:r>
      <w:hyperlink r:id="rId314">
        <w:r>
          <w:rPr>
            <w:color w:val="0000FF"/>
          </w:rPr>
          <w:t>статьями 268.1</w:t>
        </w:r>
      </w:hyperlink>
      <w:r>
        <w:t xml:space="preserve"> и </w:t>
      </w:r>
      <w:hyperlink r:id="rId315">
        <w:r>
          <w:rPr>
            <w:color w:val="0000FF"/>
          </w:rPr>
          <w:t>269.2</w:t>
        </w:r>
      </w:hyperlink>
      <w:r>
        <w:t xml:space="preserve"> Бюджетного кодекса Российской Федерации.</w:t>
      </w:r>
    </w:p>
    <w:p w:rsidR="009E2592" w:rsidRDefault="009E2592">
      <w:pPr>
        <w:pStyle w:val="ConsPlusNormal"/>
        <w:jc w:val="both"/>
      </w:pPr>
      <w:r>
        <w:t xml:space="preserve">(в ред. </w:t>
      </w:r>
      <w:hyperlink r:id="rId316">
        <w:r>
          <w:rPr>
            <w:color w:val="0000FF"/>
          </w:rPr>
          <w:t>Постановления</w:t>
        </w:r>
      </w:hyperlink>
      <w:r>
        <w:t xml:space="preserve"> Правительства Сахалинской области от 21.11.2022 N 534)</w:t>
      </w:r>
    </w:p>
    <w:p w:rsidR="009E2592" w:rsidRDefault="009E2592">
      <w:pPr>
        <w:pStyle w:val="ConsPlusNormal"/>
        <w:spacing w:before="220"/>
        <w:ind w:firstLine="540"/>
        <w:jc w:val="both"/>
      </w:pPr>
      <w:r>
        <w:t>Мониторинг достижения результатов предоставления Гранта исходя из достижения значений результатов предоставления Гранта, определенных Соглашением, и событий, отражающих факт завершения соответствующего мероприятия по получению результата предоставления Гранта (контрольная точка), проводится в порядке и по формам, которые установлены порядком проведения мониторинга достижения результатов предоставления субсидии, утвержденным Министерством финансов Российской Федерации.</w:t>
      </w:r>
    </w:p>
    <w:p w:rsidR="009E2592" w:rsidRDefault="009E2592">
      <w:pPr>
        <w:pStyle w:val="ConsPlusNormal"/>
        <w:jc w:val="both"/>
      </w:pPr>
      <w:r>
        <w:t xml:space="preserve">(в ред. </w:t>
      </w:r>
      <w:hyperlink r:id="rId317">
        <w:r>
          <w:rPr>
            <w:color w:val="0000FF"/>
          </w:rPr>
          <w:t>Постановления</w:t>
        </w:r>
      </w:hyperlink>
      <w:r>
        <w:t xml:space="preserve"> Правительства Сахалинской области от 11.10.2024 N 359)</w:t>
      </w:r>
    </w:p>
    <w:p w:rsidR="009E2592" w:rsidRDefault="009E2592">
      <w:pPr>
        <w:pStyle w:val="ConsPlusNormal"/>
        <w:spacing w:before="220"/>
        <w:ind w:firstLine="540"/>
        <w:jc w:val="both"/>
      </w:pPr>
      <w:r>
        <w:t>4.2. За нарушение условий и порядка предоставления Гранта предусматриваются следующие меры ответственности в случае:</w:t>
      </w:r>
    </w:p>
    <w:p w:rsidR="009E2592" w:rsidRDefault="009E2592">
      <w:pPr>
        <w:pStyle w:val="ConsPlusNormal"/>
        <w:jc w:val="both"/>
      </w:pPr>
      <w:r>
        <w:t xml:space="preserve">(в ред. </w:t>
      </w:r>
      <w:hyperlink r:id="rId318">
        <w:r>
          <w:rPr>
            <w:color w:val="0000FF"/>
          </w:rPr>
          <w:t>Постановления</w:t>
        </w:r>
      </w:hyperlink>
      <w:r>
        <w:t xml:space="preserve"> Правительства Сахалинской области от 21.11.2022 N 534)</w:t>
      </w:r>
    </w:p>
    <w:p w:rsidR="009E2592" w:rsidRDefault="009E2592">
      <w:pPr>
        <w:pStyle w:val="ConsPlusNormal"/>
        <w:spacing w:before="220"/>
        <w:ind w:firstLine="540"/>
        <w:jc w:val="both"/>
      </w:pPr>
      <w:r>
        <w:t>- нарушения получателем Гранта условий, установленных при предоставлении Гранта, выявленного в том числе по фактам проверок, проведенных главным распорядителем, - возврат Гранта в бюджет Сахалинской области в полном объеме;</w:t>
      </w:r>
    </w:p>
    <w:p w:rsidR="009E2592" w:rsidRDefault="009E2592">
      <w:pPr>
        <w:pStyle w:val="ConsPlusNormal"/>
        <w:jc w:val="both"/>
      </w:pPr>
      <w:r>
        <w:t xml:space="preserve">(в ред. </w:t>
      </w:r>
      <w:hyperlink r:id="rId319">
        <w:r>
          <w:rPr>
            <w:color w:val="0000FF"/>
          </w:rPr>
          <w:t>Постановления</w:t>
        </w:r>
      </w:hyperlink>
      <w:r>
        <w:t xml:space="preserve"> Правительства Сахалинской области от 21.11.2022 N 534)</w:t>
      </w:r>
    </w:p>
    <w:p w:rsidR="009E2592" w:rsidRDefault="009E2592">
      <w:pPr>
        <w:pStyle w:val="ConsPlusNormal"/>
        <w:spacing w:before="220"/>
        <w:ind w:firstLine="540"/>
        <w:jc w:val="both"/>
      </w:pPr>
      <w:r>
        <w:t>- установления факта расходования Гранта (части средств Гранта) не по целевому направлению (по направлениям, не предусмотренным согласованным планом расходов) - возврат Гранта в бюджет Сахалинской области в размере суммы, израсходованной не по целевому направлению;</w:t>
      </w:r>
    </w:p>
    <w:p w:rsidR="009E2592" w:rsidRDefault="009E2592">
      <w:pPr>
        <w:pStyle w:val="ConsPlusNormal"/>
        <w:spacing w:before="220"/>
        <w:ind w:firstLine="540"/>
        <w:jc w:val="both"/>
      </w:pPr>
      <w:r>
        <w:t>- неисполнения получателем Гранта условий и обязательств, определенных Соглашением, - возврат Гранта в бюджет Сахалинской области в полном объеме;</w:t>
      </w:r>
    </w:p>
    <w:p w:rsidR="009E2592" w:rsidRDefault="009E2592">
      <w:pPr>
        <w:pStyle w:val="ConsPlusNormal"/>
        <w:jc w:val="both"/>
      </w:pPr>
      <w:r>
        <w:t xml:space="preserve">(в ред. </w:t>
      </w:r>
      <w:hyperlink r:id="rId320">
        <w:r>
          <w:rPr>
            <w:color w:val="0000FF"/>
          </w:rPr>
          <w:t>Постановления</w:t>
        </w:r>
      </w:hyperlink>
      <w:r>
        <w:t xml:space="preserve"> Правительства Сахалинской области от 29.04.2021 N 169)</w:t>
      </w:r>
    </w:p>
    <w:p w:rsidR="009E2592" w:rsidRDefault="009E2592">
      <w:pPr>
        <w:pStyle w:val="ConsPlusNormal"/>
        <w:spacing w:before="220"/>
        <w:ind w:firstLine="540"/>
        <w:jc w:val="both"/>
      </w:pPr>
      <w:r>
        <w:t>- нарушения сроков расходования средств Гранта - возврат Гранта в бюджет Сахалинской области в размере средств, не израсходованных по истечении срока использования Гранта;</w:t>
      </w:r>
    </w:p>
    <w:p w:rsidR="009E2592" w:rsidRDefault="009E2592">
      <w:pPr>
        <w:pStyle w:val="ConsPlusNormal"/>
        <w:spacing w:before="220"/>
        <w:ind w:firstLine="540"/>
        <w:jc w:val="both"/>
      </w:pPr>
      <w:r>
        <w:t xml:space="preserve">- недостижения значения результата предоставления Гранта, указанного в </w:t>
      </w:r>
      <w:hyperlink w:anchor="P1447">
        <w:r>
          <w:rPr>
            <w:color w:val="0000FF"/>
          </w:rPr>
          <w:t>пункте 2.12</w:t>
        </w:r>
      </w:hyperlink>
      <w:r>
        <w:t xml:space="preserve"> настоящего Порядка и в Соглашении, - возврат Гранта в объеме средств, рассчитанных по следующей формуле:</w:t>
      </w:r>
    </w:p>
    <w:p w:rsidR="009E2592" w:rsidRDefault="009E2592">
      <w:pPr>
        <w:pStyle w:val="ConsPlusNormal"/>
        <w:jc w:val="both"/>
      </w:pPr>
      <w:r>
        <w:t xml:space="preserve">(в ред. </w:t>
      </w:r>
      <w:hyperlink r:id="rId321">
        <w:r>
          <w:rPr>
            <w:color w:val="0000FF"/>
          </w:rPr>
          <w:t>Постановления</w:t>
        </w:r>
      </w:hyperlink>
      <w:r>
        <w:t xml:space="preserve"> Правительства Сахалинской области от 21.11.2022 N 534)</w:t>
      </w:r>
    </w:p>
    <w:p w:rsidR="009E2592" w:rsidRDefault="009E2592">
      <w:pPr>
        <w:pStyle w:val="ConsPlusNormal"/>
        <w:ind w:firstLine="540"/>
        <w:jc w:val="both"/>
      </w:pPr>
    </w:p>
    <w:p w:rsidR="009E2592" w:rsidRDefault="009E2592">
      <w:pPr>
        <w:pStyle w:val="ConsPlusNormal"/>
        <w:ind w:firstLine="540"/>
        <w:jc w:val="both"/>
      </w:pPr>
      <w:r>
        <w:t>V</w:t>
      </w:r>
      <w:r>
        <w:rPr>
          <w:vertAlign w:val="subscript"/>
        </w:rPr>
        <w:t>возврата</w:t>
      </w:r>
      <w:r>
        <w:t xml:space="preserve"> = V</w:t>
      </w:r>
      <w:r>
        <w:rPr>
          <w:vertAlign w:val="subscript"/>
        </w:rPr>
        <w:t>грант</w:t>
      </w:r>
      <w:r>
        <w:t xml:space="preserve"> x (1 - T</w:t>
      </w:r>
      <w:r>
        <w:rPr>
          <w:vertAlign w:val="subscript"/>
        </w:rPr>
        <w:t>i</w:t>
      </w:r>
      <w:r>
        <w:t xml:space="preserve"> / S</w:t>
      </w:r>
      <w:r>
        <w:rPr>
          <w:vertAlign w:val="subscript"/>
        </w:rPr>
        <w:t>i</w:t>
      </w:r>
      <w:r>
        <w:t>), где:</w:t>
      </w:r>
    </w:p>
    <w:p w:rsidR="009E2592" w:rsidRDefault="009E2592">
      <w:pPr>
        <w:pStyle w:val="ConsPlusNormal"/>
        <w:ind w:firstLine="540"/>
        <w:jc w:val="both"/>
      </w:pPr>
    </w:p>
    <w:p w:rsidR="009E2592" w:rsidRDefault="009E2592">
      <w:pPr>
        <w:pStyle w:val="ConsPlusNormal"/>
        <w:ind w:firstLine="540"/>
        <w:jc w:val="both"/>
      </w:pPr>
      <w:r>
        <w:t>V</w:t>
      </w:r>
      <w:r>
        <w:rPr>
          <w:vertAlign w:val="subscript"/>
        </w:rPr>
        <w:t>возврата</w:t>
      </w:r>
      <w:r>
        <w:t xml:space="preserve"> - сумма Гранта, подлежащая возврату;</w:t>
      </w:r>
    </w:p>
    <w:p w:rsidR="009E2592" w:rsidRDefault="009E2592">
      <w:pPr>
        <w:pStyle w:val="ConsPlusNormal"/>
        <w:spacing w:before="220"/>
        <w:ind w:firstLine="540"/>
        <w:jc w:val="both"/>
      </w:pPr>
      <w:r>
        <w:t>V</w:t>
      </w:r>
      <w:r>
        <w:rPr>
          <w:vertAlign w:val="subscript"/>
        </w:rPr>
        <w:t>грант</w:t>
      </w:r>
      <w:r>
        <w:t xml:space="preserve"> - размер Гранта, предоставленного получателю в отчетном финансовом году;</w:t>
      </w:r>
    </w:p>
    <w:p w:rsidR="009E2592" w:rsidRDefault="009E2592">
      <w:pPr>
        <w:pStyle w:val="ConsPlusNormal"/>
        <w:spacing w:before="220"/>
        <w:ind w:firstLine="540"/>
        <w:jc w:val="both"/>
      </w:pPr>
      <w:r>
        <w:t>T</w:t>
      </w:r>
      <w:r>
        <w:rPr>
          <w:vertAlign w:val="subscript"/>
        </w:rPr>
        <w:t>i</w:t>
      </w:r>
      <w:r>
        <w:t xml:space="preserve"> - фактически достигнутое значение конкретного i-го результата предоставления Гранта на отчетную дату;</w:t>
      </w:r>
    </w:p>
    <w:p w:rsidR="009E2592" w:rsidRDefault="009E2592">
      <w:pPr>
        <w:pStyle w:val="ConsPlusNormal"/>
        <w:jc w:val="both"/>
      </w:pPr>
      <w:r>
        <w:t xml:space="preserve">(в ред. Постановлений Правительства Сахалинской области от 29.04.2021 </w:t>
      </w:r>
      <w:hyperlink r:id="rId322">
        <w:r>
          <w:rPr>
            <w:color w:val="0000FF"/>
          </w:rPr>
          <w:t>N 169</w:t>
        </w:r>
      </w:hyperlink>
      <w:r>
        <w:t xml:space="preserve">, от 21.11.2022 </w:t>
      </w:r>
      <w:hyperlink r:id="rId323">
        <w:r>
          <w:rPr>
            <w:color w:val="0000FF"/>
          </w:rPr>
          <w:t>N 534</w:t>
        </w:r>
      </w:hyperlink>
      <w:r>
        <w:t>)</w:t>
      </w:r>
    </w:p>
    <w:p w:rsidR="009E2592" w:rsidRDefault="009E2592">
      <w:pPr>
        <w:pStyle w:val="ConsPlusNormal"/>
        <w:spacing w:before="220"/>
        <w:ind w:firstLine="540"/>
        <w:jc w:val="both"/>
      </w:pPr>
      <w:r>
        <w:t>S</w:t>
      </w:r>
      <w:r>
        <w:rPr>
          <w:vertAlign w:val="subscript"/>
        </w:rPr>
        <w:t>i</w:t>
      </w:r>
      <w:r>
        <w:t xml:space="preserve"> - плановое значение конкретного i-го результата предоставления Гранта, установленное соглашением на текущий год;</w:t>
      </w:r>
    </w:p>
    <w:p w:rsidR="009E2592" w:rsidRDefault="009E2592">
      <w:pPr>
        <w:pStyle w:val="ConsPlusNormal"/>
        <w:jc w:val="both"/>
      </w:pPr>
      <w:r>
        <w:t xml:space="preserve">(в ред. Постановлений Правительства Сахалинской области от 29.04.2021 </w:t>
      </w:r>
      <w:hyperlink r:id="rId324">
        <w:r>
          <w:rPr>
            <w:color w:val="0000FF"/>
          </w:rPr>
          <w:t>N 169</w:t>
        </w:r>
      </w:hyperlink>
      <w:r>
        <w:t xml:space="preserve">, от 21.11.2022 </w:t>
      </w:r>
      <w:hyperlink r:id="rId325">
        <w:r>
          <w:rPr>
            <w:color w:val="0000FF"/>
          </w:rPr>
          <w:t>N 534</w:t>
        </w:r>
      </w:hyperlink>
      <w:r>
        <w:t>)</w:t>
      </w:r>
    </w:p>
    <w:p w:rsidR="009E2592" w:rsidRDefault="009E2592">
      <w:pPr>
        <w:pStyle w:val="ConsPlusNormal"/>
        <w:spacing w:before="220"/>
        <w:ind w:firstLine="540"/>
        <w:jc w:val="both"/>
      </w:pPr>
      <w:r>
        <w:t>- ликвидации кооператива до истечения пятилетнего срока действия - возврат Гранта в бюджет Сахалинской области в размере суммы Гранта в соответствии с бюджетным законодательством Российской Федерации.</w:t>
      </w:r>
    </w:p>
    <w:p w:rsidR="009E2592" w:rsidRDefault="009E2592">
      <w:pPr>
        <w:pStyle w:val="ConsPlusNormal"/>
        <w:spacing w:before="220"/>
        <w:ind w:firstLine="540"/>
        <w:jc w:val="both"/>
      </w:pPr>
      <w:r>
        <w:t>4.3. В случае установления Министерством нарушения получателем Гранта порядка и условий предоставления Гранта, предусмотренных настоящим Порядком, в том числе указания в документах, представленных получателем Гранта, недостоверных сведений Министерство направляет получателю Гранта требование о возврате средств Гранта в областной бюджет.</w:t>
      </w:r>
    </w:p>
    <w:p w:rsidR="009E2592" w:rsidRDefault="009E2592">
      <w:pPr>
        <w:pStyle w:val="ConsPlusNormal"/>
        <w:jc w:val="both"/>
      </w:pPr>
      <w:r>
        <w:t xml:space="preserve">(в ред. </w:t>
      </w:r>
      <w:hyperlink r:id="rId326">
        <w:r>
          <w:rPr>
            <w:color w:val="0000FF"/>
          </w:rPr>
          <w:t>Постановления</w:t>
        </w:r>
      </w:hyperlink>
      <w:r>
        <w:t xml:space="preserve"> Правительства Сахалинской области от 21.11.2022 N 534)</w:t>
      </w:r>
    </w:p>
    <w:p w:rsidR="009E2592" w:rsidRDefault="009E2592">
      <w:pPr>
        <w:pStyle w:val="ConsPlusNormal"/>
        <w:spacing w:before="220"/>
        <w:ind w:firstLine="540"/>
        <w:jc w:val="both"/>
      </w:pPr>
      <w:r>
        <w:t>Требование о возврате средств Гранта направляется Министерством получателю Гранта в течение 5 рабочих дней со дня установления нарушения Получателем порядка и условий предоставления Гранта.</w:t>
      </w:r>
    </w:p>
    <w:p w:rsidR="009E2592" w:rsidRDefault="009E2592">
      <w:pPr>
        <w:pStyle w:val="ConsPlusNormal"/>
        <w:jc w:val="both"/>
      </w:pPr>
      <w:r>
        <w:t xml:space="preserve">(в ред. </w:t>
      </w:r>
      <w:hyperlink r:id="rId327">
        <w:r>
          <w:rPr>
            <w:color w:val="0000FF"/>
          </w:rPr>
          <w:t>Постановления</w:t>
        </w:r>
      </w:hyperlink>
      <w:r>
        <w:t xml:space="preserve"> Правительства Сахалинской области от 21.11.2022 N 534)</w:t>
      </w:r>
    </w:p>
    <w:p w:rsidR="009E2592" w:rsidRDefault="009E2592">
      <w:pPr>
        <w:pStyle w:val="ConsPlusNormal"/>
        <w:spacing w:before="220"/>
        <w:ind w:firstLine="540"/>
        <w:jc w:val="both"/>
      </w:pPr>
      <w:r>
        <w:t>Получатель Гранта в течение 10 рабочих дней начиная с даты получения письменного требования Министерства о возврате перечисляет средства Гранта в областной бюджет в размере и по реквизитам, указанным в требовании.</w:t>
      </w:r>
    </w:p>
    <w:p w:rsidR="009E2592" w:rsidRDefault="009E2592">
      <w:pPr>
        <w:pStyle w:val="ConsPlusNormal"/>
        <w:spacing w:before="220"/>
        <w:ind w:firstLine="540"/>
        <w:jc w:val="both"/>
      </w:pPr>
      <w:r>
        <w:t>4.4. В случае отказа от добровольного исполнения требований Министерства сумма Гранта, подлежащая возврату, взыскивается в судебном порядке.</w:t>
      </w:r>
    </w:p>
    <w:p w:rsidR="009E2592" w:rsidRDefault="009E2592">
      <w:pPr>
        <w:pStyle w:val="ConsPlusNormal"/>
        <w:spacing w:before="220"/>
        <w:ind w:firstLine="540"/>
        <w:jc w:val="both"/>
      </w:pPr>
      <w:r>
        <w:t>4.5. Получатель Гранта несет полную ответственность за достоверность представленных в Министерство документов и сведений.</w:t>
      </w:r>
    </w:p>
    <w:p w:rsidR="009E2592" w:rsidRDefault="009E2592">
      <w:pPr>
        <w:pStyle w:val="ConsPlusNormal"/>
        <w:spacing w:before="220"/>
        <w:ind w:firstLine="540"/>
        <w:jc w:val="both"/>
      </w:pPr>
      <w:r>
        <w:t>4.6. Решения, принятые Министерством и Комиссией по вопросам, регулируемым настоящим Порядком, могут быть обжалованы в соответствии с действующим законодательством.</w:t>
      </w:r>
    </w:p>
    <w:p w:rsidR="009E2592" w:rsidRDefault="009E2592">
      <w:pPr>
        <w:pStyle w:val="ConsPlusNormal"/>
      </w:pPr>
    </w:p>
    <w:p w:rsidR="009E2592" w:rsidRDefault="009E2592">
      <w:pPr>
        <w:pStyle w:val="ConsPlusNormal"/>
      </w:pPr>
    </w:p>
    <w:p w:rsidR="009E2592" w:rsidRDefault="009E2592">
      <w:pPr>
        <w:pStyle w:val="ConsPlusNormal"/>
      </w:pPr>
    </w:p>
    <w:p w:rsidR="009E2592" w:rsidRDefault="009E2592">
      <w:pPr>
        <w:pStyle w:val="ConsPlusNormal"/>
      </w:pPr>
    </w:p>
    <w:p w:rsidR="009E2592" w:rsidRDefault="009E2592">
      <w:pPr>
        <w:pStyle w:val="ConsPlusNormal"/>
      </w:pPr>
    </w:p>
    <w:p w:rsidR="009E2592" w:rsidRDefault="009E2592">
      <w:pPr>
        <w:pStyle w:val="ConsPlusNormal"/>
        <w:jc w:val="right"/>
        <w:outlineLvl w:val="1"/>
      </w:pPr>
      <w:r>
        <w:t>Приложение</w:t>
      </w:r>
    </w:p>
    <w:p w:rsidR="009E2592" w:rsidRDefault="009E2592">
      <w:pPr>
        <w:pStyle w:val="ConsPlusNormal"/>
        <w:jc w:val="right"/>
      </w:pPr>
      <w:r>
        <w:t>к Порядку</w:t>
      </w:r>
    </w:p>
    <w:p w:rsidR="009E2592" w:rsidRDefault="009E2592">
      <w:pPr>
        <w:pStyle w:val="ConsPlusNormal"/>
        <w:jc w:val="right"/>
      </w:pPr>
      <w:r>
        <w:t>предоставления гранта</w:t>
      </w:r>
    </w:p>
    <w:p w:rsidR="009E2592" w:rsidRDefault="009E2592">
      <w:pPr>
        <w:pStyle w:val="ConsPlusNormal"/>
        <w:jc w:val="right"/>
      </w:pPr>
      <w:r>
        <w:t>в форме субсидии</w:t>
      </w:r>
    </w:p>
    <w:p w:rsidR="009E2592" w:rsidRDefault="009E2592">
      <w:pPr>
        <w:pStyle w:val="ConsPlusNormal"/>
        <w:jc w:val="right"/>
      </w:pPr>
      <w:r>
        <w:t>на поддержку сельскохозяйственных</w:t>
      </w:r>
    </w:p>
    <w:p w:rsidR="009E2592" w:rsidRDefault="009E2592">
      <w:pPr>
        <w:pStyle w:val="ConsPlusNormal"/>
        <w:jc w:val="right"/>
      </w:pPr>
      <w:r>
        <w:t>потребительских кооперативов на развитие</w:t>
      </w:r>
    </w:p>
    <w:p w:rsidR="009E2592" w:rsidRDefault="009E2592">
      <w:pPr>
        <w:pStyle w:val="ConsPlusNormal"/>
        <w:jc w:val="right"/>
      </w:pPr>
      <w:r>
        <w:t>материально-технической базы,</w:t>
      </w:r>
    </w:p>
    <w:p w:rsidR="009E2592" w:rsidRDefault="009E2592">
      <w:pPr>
        <w:pStyle w:val="ConsPlusNormal"/>
        <w:jc w:val="right"/>
      </w:pPr>
      <w:r>
        <w:t>утвержденному постановлением</w:t>
      </w:r>
    </w:p>
    <w:p w:rsidR="009E2592" w:rsidRDefault="009E2592">
      <w:pPr>
        <w:pStyle w:val="ConsPlusNormal"/>
        <w:jc w:val="right"/>
      </w:pPr>
      <w:r>
        <w:t>Правительства Сахалинской области</w:t>
      </w:r>
    </w:p>
    <w:p w:rsidR="009E2592" w:rsidRDefault="009E2592">
      <w:pPr>
        <w:pStyle w:val="ConsPlusNormal"/>
        <w:jc w:val="right"/>
      </w:pPr>
      <w:r>
        <w:lastRenderedPageBreak/>
        <w:t>от 26.05.2020 N 239</w:t>
      </w:r>
    </w:p>
    <w:p w:rsidR="009E2592" w:rsidRDefault="009E2592">
      <w:pPr>
        <w:pStyle w:val="ConsPlusNormal"/>
      </w:pPr>
    </w:p>
    <w:p w:rsidR="009E2592" w:rsidRDefault="009E2592">
      <w:pPr>
        <w:pStyle w:val="ConsPlusTitle"/>
        <w:jc w:val="center"/>
      </w:pPr>
      <w:bookmarkStart w:id="78" w:name="P1549"/>
      <w:bookmarkEnd w:id="78"/>
      <w:r>
        <w:t>ПОРЯДОК</w:t>
      </w:r>
    </w:p>
    <w:p w:rsidR="009E2592" w:rsidRDefault="009E2592">
      <w:pPr>
        <w:pStyle w:val="ConsPlusTitle"/>
        <w:jc w:val="center"/>
      </w:pPr>
      <w:r>
        <w:t>ПРОВЕДЕНИЯ ОТБОРА СЕЛЬСКОХОЗЯЙСТВЕННЫХ ПОТРЕБИТЕЛЬСКИХ</w:t>
      </w:r>
    </w:p>
    <w:p w:rsidR="009E2592" w:rsidRDefault="009E2592">
      <w:pPr>
        <w:pStyle w:val="ConsPlusTitle"/>
        <w:jc w:val="center"/>
      </w:pPr>
      <w:r>
        <w:t>КООПЕРАТИВОВ ДЛЯ ПРЕДОСТАВЛЕНИЯ ГРАНТА В ФОРМЕ СУБСИДИЙ</w:t>
      </w:r>
    </w:p>
    <w:p w:rsidR="009E2592" w:rsidRDefault="009E2592">
      <w:pPr>
        <w:pStyle w:val="ConsPlusTitle"/>
        <w:jc w:val="center"/>
      </w:pPr>
      <w:r>
        <w:t>НА РАЗВИТИЕ МАТЕРИАЛЬНО-ТЕХНИЧЕСКОЙ БАЗЫ</w:t>
      </w:r>
    </w:p>
    <w:p w:rsidR="009E2592" w:rsidRDefault="009E25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25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2592" w:rsidRDefault="009E25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2592" w:rsidRDefault="009E25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2592" w:rsidRDefault="009E2592">
            <w:pPr>
              <w:pStyle w:val="ConsPlusNormal"/>
              <w:jc w:val="center"/>
            </w:pPr>
            <w:r>
              <w:rPr>
                <w:color w:val="392C69"/>
              </w:rPr>
              <w:t>Список изменяющих документов</w:t>
            </w:r>
          </w:p>
          <w:p w:rsidR="009E2592" w:rsidRDefault="009E2592">
            <w:pPr>
              <w:pStyle w:val="ConsPlusNormal"/>
              <w:jc w:val="center"/>
            </w:pPr>
            <w:r>
              <w:rPr>
                <w:color w:val="392C69"/>
              </w:rPr>
              <w:t xml:space="preserve">(в ред. </w:t>
            </w:r>
            <w:hyperlink r:id="rId328">
              <w:r>
                <w:rPr>
                  <w:color w:val="0000FF"/>
                </w:rPr>
                <w:t>Постановления</w:t>
              </w:r>
            </w:hyperlink>
            <w:r>
              <w:rPr>
                <w:color w:val="392C69"/>
              </w:rPr>
              <w:t xml:space="preserve"> Правительства Сахалинской области</w:t>
            </w:r>
          </w:p>
          <w:p w:rsidR="009E2592" w:rsidRDefault="009E2592">
            <w:pPr>
              <w:pStyle w:val="ConsPlusNormal"/>
              <w:jc w:val="center"/>
            </w:pPr>
            <w:r>
              <w:rPr>
                <w:color w:val="392C69"/>
              </w:rPr>
              <w:t>от 11.10.2024 N 359)</w:t>
            </w:r>
          </w:p>
        </w:tc>
        <w:tc>
          <w:tcPr>
            <w:tcW w:w="113" w:type="dxa"/>
            <w:tcBorders>
              <w:top w:val="nil"/>
              <w:left w:val="nil"/>
              <w:bottom w:val="nil"/>
              <w:right w:val="nil"/>
            </w:tcBorders>
            <w:shd w:val="clear" w:color="auto" w:fill="F4F3F8"/>
            <w:tcMar>
              <w:top w:w="0" w:type="dxa"/>
              <w:left w:w="0" w:type="dxa"/>
              <w:bottom w:w="0" w:type="dxa"/>
              <w:right w:w="0" w:type="dxa"/>
            </w:tcMar>
          </w:tcPr>
          <w:p w:rsidR="009E2592" w:rsidRDefault="009E2592">
            <w:pPr>
              <w:pStyle w:val="ConsPlusNormal"/>
            </w:pPr>
          </w:p>
        </w:tc>
      </w:tr>
    </w:tbl>
    <w:p w:rsidR="009E2592" w:rsidRDefault="009E2592">
      <w:pPr>
        <w:pStyle w:val="ConsPlusNormal"/>
        <w:jc w:val="center"/>
      </w:pPr>
    </w:p>
    <w:p w:rsidR="009E2592" w:rsidRDefault="009E2592">
      <w:pPr>
        <w:pStyle w:val="ConsPlusTitle"/>
        <w:jc w:val="center"/>
        <w:outlineLvl w:val="2"/>
      </w:pPr>
      <w:r>
        <w:t>1. Общие положения</w:t>
      </w:r>
    </w:p>
    <w:p w:rsidR="009E2592" w:rsidRDefault="009E2592">
      <w:pPr>
        <w:pStyle w:val="ConsPlusNormal"/>
        <w:ind w:firstLine="540"/>
        <w:jc w:val="both"/>
      </w:pPr>
    </w:p>
    <w:p w:rsidR="009E2592" w:rsidRDefault="009E2592">
      <w:pPr>
        <w:pStyle w:val="ConsPlusNormal"/>
        <w:ind w:firstLine="540"/>
        <w:jc w:val="both"/>
      </w:pPr>
      <w:r>
        <w:t>1.1. Организатором отбора на предоставление гранта на развитие материально-технической базы (далее - отбор, Грант) является министерство сельского хозяйства и торговли Сахалинской области (далее - Министерство).</w:t>
      </w:r>
    </w:p>
    <w:p w:rsidR="009E2592" w:rsidRDefault="009E2592">
      <w:pPr>
        <w:pStyle w:val="ConsPlusNormal"/>
        <w:spacing w:before="220"/>
        <w:ind w:firstLine="540"/>
        <w:jc w:val="both"/>
      </w:pPr>
      <w:r>
        <w:t>1.2. В целях реализации настоящего Порядка под участником отбора понимается:</w:t>
      </w:r>
    </w:p>
    <w:p w:rsidR="009E2592" w:rsidRDefault="009E2592">
      <w:pPr>
        <w:pStyle w:val="ConsPlusNormal"/>
        <w:spacing w:before="220"/>
        <w:ind w:firstLine="540"/>
        <w:jc w:val="both"/>
      </w:pPr>
      <w:r>
        <w:t xml:space="preserve">- сельскохозяйственный потребительский кооператив (далее - СПоК) - сельскохозяйственный потребительский перерабатывающий и (или) сбытовой кооператив, созданный и осуществляющий деятельность в соответствии с Федеральным </w:t>
      </w:r>
      <w:hyperlink r:id="rId329">
        <w:r>
          <w:rPr>
            <w:color w:val="0000FF"/>
          </w:rPr>
          <w:t>законом</w:t>
        </w:r>
      </w:hyperlink>
      <w:r>
        <w:t xml:space="preserve"> от 08.12.1995 N 193-ФЗ "О сельскохозяйственной кооперации", или потребительское общество (кооператив), созданное в соответствии с Федеральным </w:t>
      </w:r>
      <w:hyperlink r:id="rId330">
        <w:r>
          <w:rPr>
            <w:color w:val="0000FF"/>
          </w:rPr>
          <w:t>законом</w:t>
        </w:r>
      </w:hyperlink>
      <w:r>
        <w:t xml:space="preserve"> "О потребительской кооперации (потребительских обществах, их союзах) в Российской Федерации", 70 процентов выручки которого формируется за счет осуществления видов деятельности по заготовке, хранению, переработке и сбыту сельскохозяйственной продукции, объединяющие не менее 10 сельскохозяйственных товаропроизводителей на правах членов кооперативов (кроме ассоциированного членства);</w:t>
      </w:r>
    </w:p>
    <w:p w:rsidR="009E2592" w:rsidRDefault="009E2592">
      <w:pPr>
        <w:pStyle w:val="ConsPlusNormal"/>
        <w:spacing w:before="220"/>
        <w:ind w:firstLine="540"/>
        <w:jc w:val="both"/>
      </w:pPr>
      <w:r>
        <w:t>- начинающий сельскохозяйственный потребительский кооператив (далее - начинающий СПоК) - сельскохозяйственный потребительский кооператив, действующий менее 12 месяцев со дня регистрации, зарегистрированный на сельской территории или на территории сельской агломерации, осуществляющий деятельность по заготовке, хранению, подработке, переработке, сортировке, убою, первичной переработке, охлаждению, подготовке к реализации, транспортировке и реализации сельскохозяйственной продукции, пищевых лесных ресурсов, а также продуктов переработки указанной продукции.</w:t>
      </w:r>
    </w:p>
    <w:p w:rsidR="009E2592" w:rsidRDefault="009E2592">
      <w:pPr>
        <w:pStyle w:val="ConsPlusNormal"/>
        <w:spacing w:before="220"/>
        <w:ind w:firstLine="540"/>
        <w:jc w:val="both"/>
      </w:pPr>
      <w:r>
        <w:t>Участники отбора могут быть зарегистрированы на территориях городов и поселков городского типа с численностью населения не более 100 тыс. человек (далее - участник отбора).</w:t>
      </w:r>
    </w:p>
    <w:p w:rsidR="009E2592" w:rsidRDefault="009E2592">
      <w:pPr>
        <w:pStyle w:val="ConsPlusNormal"/>
        <w:spacing w:before="220"/>
        <w:ind w:firstLine="540"/>
        <w:jc w:val="both"/>
      </w:pPr>
      <w:r>
        <w:t>1.3. Для проведения отбора применяется способ проведения отбора на конкурентной основе - конкурс, который проводится в два этапа.</w:t>
      </w:r>
    </w:p>
    <w:p w:rsidR="009E2592" w:rsidRDefault="009E2592">
      <w:pPr>
        <w:pStyle w:val="ConsPlusNormal"/>
        <w:spacing w:before="220"/>
        <w:ind w:firstLine="540"/>
        <w:jc w:val="both"/>
      </w:pPr>
      <w:r>
        <w:t>1.4. При проведении отбора все участники отбора имеют равные условия участия в отборе.</w:t>
      </w:r>
    </w:p>
    <w:p w:rsidR="009E2592" w:rsidRDefault="009E2592">
      <w:pPr>
        <w:pStyle w:val="ConsPlusNormal"/>
        <w:spacing w:before="220"/>
        <w:ind w:firstLine="540"/>
        <w:jc w:val="both"/>
      </w:pPr>
      <w:r>
        <w:t>1.5. Для проведения отбора Министерство принимает решение о проведении отбора в форме распоряжения.</w:t>
      </w:r>
    </w:p>
    <w:p w:rsidR="009E2592" w:rsidRDefault="009E2592">
      <w:pPr>
        <w:pStyle w:val="ConsPlusNormal"/>
        <w:spacing w:before="220"/>
        <w:ind w:firstLine="540"/>
        <w:jc w:val="both"/>
      </w:pPr>
      <w:r>
        <w:t xml:space="preserve">1.6. Отбор осуществляется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 Доступ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w:t>
      </w:r>
      <w:r>
        <w:lastRenderedPageBreak/>
        <w:t>услуг в электронной форме".</w:t>
      </w:r>
    </w:p>
    <w:p w:rsidR="009E2592" w:rsidRDefault="009E2592">
      <w:pPr>
        <w:pStyle w:val="ConsPlusNormal"/>
        <w:ind w:firstLine="540"/>
        <w:jc w:val="both"/>
      </w:pPr>
    </w:p>
    <w:p w:rsidR="009E2592" w:rsidRDefault="009E2592">
      <w:pPr>
        <w:pStyle w:val="ConsPlusTitle"/>
        <w:jc w:val="center"/>
        <w:outlineLvl w:val="2"/>
      </w:pPr>
      <w:r>
        <w:t>2. Порядок формирования и размещения объявления о проведении</w:t>
      </w:r>
    </w:p>
    <w:p w:rsidR="009E2592" w:rsidRDefault="009E2592">
      <w:pPr>
        <w:pStyle w:val="ConsPlusTitle"/>
        <w:jc w:val="center"/>
      </w:pPr>
      <w:r>
        <w:t>отбора, разъяснения положений объявления об отборе</w:t>
      </w:r>
    </w:p>
    <w:p w:rsidR="009E2592" w:rsidRDefault="009E2592">
      <w:pPr>
        <w:pStyle w:val="ConsPlusNormal"/>
        <w:jc w:val="center"/>
      </w:pPr>
    </w:p>
    <w:p w:rsidR="009E2592" w:rsidRDefault="009E2592">
      <w:pPr>
        <w:pStyle w:val="ConsPlusNormal"/>
        <w:ind w:firstLine="540"/>
        <w:jc w:val="both"/>
      </w:pPr>
      <w:r>
        <w:t>Объявление о проведении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министра сельского хозяйства и торговли Сахалинской области (уполномоченного им лица), публикуется Министерством в течение года, но не позднее 1 ноября текущего года,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и включает в себя следующую информацию:</w:t>
      </w:r>
    </w:p>
    <w:p w:rsidR="009E2592" w:rsidRDefault="009E2592">
      <w:pPr>
        <w:pStyle w:val="ConsPlusNormal"/>
        <w:spacing w:before="220"/>
        <w:ind w:firstLine="540"/>
        <w:jc w:val="both"/>
      </w:pPr>
      <w:bookmarkStart w:id="79" w:name="P1573"/>
      <w:bookmarkEnd w:id="79"/>
      <w:r>
        <w:t>а) сроки проведения отбора, а также при необходимости информацию о проведении двух этапов конкурса с указанием сроков и порядка их проведения;</w:t>
      </w:r>
    </w:p>
    <w:p w:rsidR="009E2592" w:rsidRDefault="009E2592">
      <w:pPr>
        <w:pStyle w:val="ConsPlusNormal"/>
        <w:spacing w:before="220"/>
        <w:ind w:firstLine="540"/>
        <w:jc w:val="both"/>
      </w:pPr>
      <w:r>
        <w:t>б) дату и время начала подачи заявок участников отбора, а также дату и время окончания приема заявок участников отбора, которая не может быть ранее 30-го календарного дня, следующего за днем размещения объявления о проведении отбора;</w:t>
      </w:r>
    </w:p>
    <w:p w:rsidR="009E2592" w:rsidRDefault="009E2592">
      <w:pPr>
        <w:pStyle w:val="ConsPlusNormal"/>
        <w:spacing w:before="220"/>
        <w:ind w:firstLine="540"/>
        <w:jc w:val="both"/>
      </w:pPr>
      <w:r>
        <w:t>в) наименование, место нахождения, почтовый адрес, адрес электронной почты, контактный телефон Министерства;</w:t>
      </w:r>
    </w:p>
    <w:p w:rsidR="009E2592" w:rsidRDefault="009E2592">
      <w:pPr>
        <w:pStyle w:val="ConsPlusNormal"/>
        <w:spacing w:before="220"/>
        <w:ind w:firstLine="540"/>
        <w:jc w:val="both"/>
      </w:pPr>
      <w:r>
        <w:t xml:space="preserve">г) результат предоставления Гранта в соответствии с </w:t>
      </w:r>
      <w:hyperlink w:anchor="P1447">
        <w:r>
          <w:rPr>
            <w:color w:val="0000FF"/>
          </w:rPr>
          <w:t>пунктом 2.12</w:t>
        </w:r>
      </w:hyperlink>
      <w:r>
        <w:t xml:space="preserve"> Порядка предоставления Гранта в форме субсидии на поддержку сельскохозяйственных потребительских кооперативов на развитие материально-технической базы (далее - Порядок предоставления Гранта), а также характеристики результата;</w:t>
      </w:r>
    </w:p>
    <w:p w:rsidR="009E2592" w:rsidRDefault="009E2592">
      <w:pPr>
        <w:pStyle w:val="ConsPlusNormal"/>
        <w:spacing w:before="220"/>
        <w:ind w:firstLine="540"/>
        <w:jc w:val="both"/>
      </w:pPr>
      <w:r>
        <w:t>д) доменное имя и (или) указатели страниц системы "Электронный бюджет" в информационно-телекоммуникационной сети Интернет;</w:t>
      </w:r>
    </w:p>
    <w:p w:rsidR="009E2592" w:rsidRDefault="009E2592">
      <w:pPr>
        <w:pStyle w:val="ConsPlusNormal"/>
        <w:spacing w:before="220"/>
        <w:ind w:firstLine="540"/>
        <w:jc w:val="both"/>
      </w:pPr>
      <w:r>
        <w:t xml:space="preserve">е) требования к участникам отбора, определенные в соответствии с </w:t>
      </w:r>
      <w:hyperlink w:anchor="P1596">
        <w:r>
          <w:rPr>
            <w:color w:val="0000FF"/>
          </w:rPr>
          <w:t>пунктом 3.1</w:t>
        </w:r>
      </w:hyperlink>
      <w:r>
        <w:t xml:space="preserve"> настоящего Порядка, которым участник отбора должен соответствовать на дату, определенную </w:t>
      </w:r>
      <w:hyperlink w:anchor="P1596">
        <w:r>
          <w:rPr>
            <w:color w:val="0000FF"/>
          </w:rPr>
          <w:t>пунктом 3.1</w:t>
        </w:r>
      </w:hyperlink>
      <w:r>
        <w:t xml:space="preserve"> настоящего Порядка, и к перечню документов, представляемых участниками отбора для подтверждения соответствия указанным требованиям;</w:t>
      </w:r>
    </w:p>
    <w:p w:rsidR="009E2592" w:rsidRDefault="009E2592">
      <w:pPr>
        <w:pStyle w:val="ConsPlusNormal"/>
        <w:spacing w:before="220"/>
        <w:ind w:firstLine="540"/>
        <w:jc w:val="both"/>
      </w:pPr>
      <w:r>
        <w:t>ж) категории получателей Гранта и критерии оценки, показатели критериев оценки;</w:t>
      </w:r>
    </w:p>
    <w:p w:rsidR="009E2592" w:rsidRDefault="009E2592">
      <w:pPr>
        <w:pStyle w:val="ConsPlusNormal"/>
        <w:spacing w:before="220"/>
        <w:ind w:firstLine="540"/>
        <w:jc w:val="both"/>
      </w:pPr>
      <w:bookmarkStart w:id="80" w:name="P1580"/>
      <w:bookmarkEnd w:id="80"/>
      <w:r>
        <w:t>з) порядок подачи участниками отбора заявок и требования, предъявляемые к форме и содержанию заявок;</w:t>
      </w:r>
    </w:p>
    <w:p w:rsidR="009E2592" w:rsidRDefault="009E2592">
      <w:pPr>
        <w:pStyle w:val="ConsPlusNormal"/>
        <w:spacing w:before="220"/>
        <w:ind w:firstLine="540"/>
        <w:jc w:val="both"/>
      </w:pPr>
      <w:r>
        <w:t>и) порядок отзыва заявок, порядок их возврата, определяющий в том числе основания для возврата заявок, порядок внесения изменений в заявки;</w:t>
      </w:r>
    </w:p>
    <w:p w:rsidR="009E2592" w:rsidRDefault="009E2592">
      <w:pPr>
        <w:pStyle w:val="ConsPlusNormal"/>
        <w:spacing w:before="220"/>
        <w:ind w:firstLine="540"/>
        <w:jc w:val="both"/>
      </w:pPr>
      <w:r>
        <w:t xml:space="preserve">к) правила рассмотрения и оценки заявок в соответствии с </w:t>
      </w:r>
      <w:hyperlink w:anchor="P1761">
        <w:r>
          <w:rPr>
            <w:color w:val="0000FF"/>
          </w:rPr>
          <w:t>разделом 6</w:t>
        </w:r>
      </w:hyperlink>
      <w:r>
        <w:t xml:space="preserve"> настоящего Порядка;</w:t>
      </w:r>
    </w:p>
    <w:p w:rsidR="009E2592" w:rsidRDefault="009E2592">
      <w:pPr>
        <w:pStyle w:val="ConsPlusNormal"/>
        <w:spacing w:before="220"/>
        <w:ind w:firstLine="540"/>
        <w:jc w:val="both"/>
      </w:pPr>
      <w:r>
        <w:t>л) порядок возврата заявок на доработку;</w:t>
      </w:r>
    </w:p>
    <w:p w:rsidR="009E2592" w:rsidRDefault="009E2592">
      <w:pPr>
        <w:pStyle w:val="ConsPlusNormal"/>
        <w:spacing w:before="220"/>
        <w:ind w:firstLine="540"/>
        <w:jc w:val="both"/>
      </w:pPr>
      <w:r>
        <w:t>м) порядок отклонения заявок, а также информацию об основаниях их отклонения;</w:t>
      </w:r>
    </w:p>
    <w:p w:rsidR="009E2592" w:rsidRDefault="009E2592">
      <w:pPr>
        <w:pStyle w:val="ConsPlusNormal"/>
        <w:spacing w:before="220"/>
        <w:ind w:firstLine="540"/>
        <w:jc w:val="both"/>
      </w:pPr>
      <w:r>
        <w:t>н) порядок оценки заявок, включающий критерии оценки, показатели критериев оценки, необходимую для представления участником отбора информацию по каждому критерию оценки, сведения, документы и материалы, подтверждающие такую информацию, сроки оценки заявок, а также информацию об участии региональной конкурсной комиссии (далее - Комиссия);</w:t>
      </w:r>
    </w:p>
    <w:p w:rsidR="009E2592" w:rsidRDefault="009E2592">
      <w:pPr>
        <w:pStyle w:val="ConsPlusNormal"/>
        <w:spacing w:before="220"/>
        <w:ind w:firstLine="540"/>
        <w:jc w:val="both"/>
      </w:pPr>
      <w:bookmarkStart w:id="81" w:name="P1586"/>
      <w:bookmarkEnd w:id="81"/>
      <w:r>
        <w:lastRenderedPageBreak/>
        <w:t>о) объем Гранта в рамках отбора, порядок расчета размера Гранта, правила распределения Гранта по результатам отбора, которые включают максимальный, минимальный размер Гранта, предоставляемого победителю (победителям) отбора;</w:t>
      </w:r>
    </w:p>
    <w:p w:rsidR="009E2592" w:rsidRDefault="009E2592">
      <w:pPr>
        <w:pStyle w:val="ConsPlusNormal"/>
        <w:spacing w:before="220"/>
        <w:ind w:firstLine="540"/>
        <w:jc w:val="both"/>
      </w:pPr>
      <w:r>
        <w:t>п)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9E2592" w:rsidRDefault="009E2592">
      <w:pPr>
        <w:pStyle w:val="ConsPlusNormal"/>
        <w:spacing w:before="220"/>
        <w:ind w:firstLine="540"/>
        <w:jc w:val="both"/>
      </w:pPr>
      <w:r>
        <w:t>р) срок, в течение которого победитель (победители) отбора должен подписать соглашение о предоставлении Гранта (далее - Соглашение);</w:t>
      </w:r>
    </w:p>
    <w:p w:rsidR="009E2592" w:rsidRDefault="009E2592">
      <w:pPr>
        <w:pStyle w:val="ConsPlusNormal"/>
        <w:spacing w:before="220"/>
        <w:ind w:firstLine="540"/>
        <w:jc w:val="both"/>
      </w:pPr>
      <w:r>
        <w:t>с) условия признания победителя (победителей) отбора уклонившимся от заключения Соглашения;</w:t>
      </w:r>
    </w:p>
    <w:p w:rsidR="009E2592" w:rsidRDefault="009E2592">
      <w:pPr>
        <w:pStyle w:val="ConsPlusNormal"/>
        <w:spacing w:before="220"/>
        <w:ind w:firstLine="540"/>
        <w:jc w:val="both"/>
      </w:pPr>
      <w:r>
        <w:t>т) сроки размещения протокола подведения итогов отбора (документа об итогах проведения отбора) на едином портале, которые не могут быть позднее 14-го календарного дня, следующего за днем определения победителя отбора.</w:t>
      </w:r>
    </w:p>
    <w:p w:rsidR="009E2592" w:rsidRDefault="009E2592">
      <w:pPr>
        <w:pStyle w:val="ConsPlusNormal"/>
        <w:ind w:firstLine="540"/>
        <w:jc w:val="both"/>
      </w:pPr>
    </w:p>
    <w:p w:rsidR="009E2592" w:rsidRDefault="009E2592">
      <w:pPr>
        <w:pStyle w:val="ConsPlusTitle"/>
        <w:jc w:val="center"/>
        <w:outlineLvl w:val="2"/>
      </w:pPr>
      <w:r>
        <w:t>3. Требования к участникам отбора,</w:t>
      </w:r>
    </w:p>
    <w:p w:rsidR="009E2592" w:rsidRDefault="009E2592">
      <w:pPr>
        <w:pStyle w:val="ConsPlusTitle"/>
        <w:jc w:val="center"/>
      </w:pPr>
      <w:r>
        <w:t>а также к документам, подтверждающим соответствие участника</w:t>
      </w:r>
    </w:p>
    <w:p w:rsidR="009E2592" w:rsidRDefault="009E2592">
      <w:pPr>
        <w:pStyle w:val="ConsPlusTitle"/>
        <w:jc w:val="center"/>
      </w:pPr>
      <w:r>
        <w:t>отбора указанным требованиям</w:t>
      </w:r>
    </w:p>
    <w:p w:rsidR="009E2592" w:rsidRDefault="009E2592">
      <w:pPr>
        <w:pStyle w:val="ConsPlusNormal"/>
        <w:ind w:firstLine="540"/>
        <w:jc w:val="both"/>
      </w:pPr>
    </w:p>
    <w:p w:rsidR="009E2592" w:rsidRDefault="009E2592">
      <w:pPr>
        <w:pStyle w:val="ConsPlusNormal"/>
        <w:ind w:firstLine="540"/>
        <w:jc w:val="both"/>
      </w:pPr>
      <w:bookmarkStart w:id="82" w:name="P1596"/>
      <w:bookmarkEnd w:id="82"/>
      <w:r>
        <w:t>3.1. Участник отбора на дату рассмотрения заявки, должен соответствовать следующим требованиям:</w:t>
      </w:r>
    </w:p>
    <w:p w:rsidR="009E2592" w:rsidRDefault="009E2592">
      <w:pPr>
        <w:pStyle w:val="ConsPlusNormal"/>
        <w:spacing w:before="220"/>
        <w:ind w:firstLine="540"/>
        <w:jc w:val="both"/>
      </w:pPr>
      <w:bookmarkStart w:id="83" w:name="P1597"/>
      <w:bookmarkEnd w:id="83"/>
      <w:r>
        <w:t>а)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учитываются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9E2592" w:rsidRDefault="009E2592">
      <w:pPr>
        <w:pStyle w:val="ConsPlusNormal"/>
        <w:spacing w:before="220"/>
        <w:ind w:firstLine="540"/>
        <w:jc w:val="both"/>
      </w:pPr>
      <w:r>
        <w:t>б)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9E2592" w:rsidRDefault="009E2592">
      <w:pPr>
        <w:pStyle w:val="ConsPlusNormal"/>
        <w:spacing w:before="220"/>
        <w:ind w:firstLine="540"/>
        <w:jc w:val="both"/>
      </w:pPr>
      <w:r>
        <w:t xml:space="preserve">в) участник отбора не находится в составляемых в рамках реализации полномочий, предусмотренных </w:t>
      </w:r>
      <w:hyperlink r:id="rId331">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9E2592" w:rsidRDefault="009E2592">
      <w:pPr>
        <w:pStyle w:val="ConsPlusNormal"/>
        <w:spacing w:before="220"/>
        <w:ind w:firstLine="540"/>
        <w:jc w:val="both"/>
      </w:pPr>
      <w:r>
        <w:t xml:space="preserve">г) участник отбора не получает средства из областного бюджета Сахалинской области (далее - областной бюджет, бюджет Сахалинской области) в соответствии с иными нормативными правовыми актами на софинансирование затрат, предусмотренных в бизнес-плане на цели, указанные в </w:t>
      </w:r>
      <w:hyperlink w:anchor="P1340">
        <w:r>
          <w:rPr>
            <w:color w:val="0000FF"/>
          </w:rPr>
          <w:t>пункте 1.3</w:t>
        </w:r>
      </w:hyperlink>
      <w:r>
        <w:t xml:space="preserve"> Порядка предоставления Гранта;</w:t>
      </w:r>
    </w:p>
    <w:p w:rsidR="009E2592" w:rsidRDefault="009E2592">
      <w:pPr>
        <w:pStyle w:val="ConsPlusNormal"/>
        <w:spacing w:before="220"/>
        <w:ind w:firstLine="540"/>
        <w:jc w:val="both"/>
      </w:pPr>
      <w:r>
        <w:t xml:space="preserve">д) участник отбора не является иностранным агентом в соответствии с Федеральным </w:t>
      </w:r>
      <w:hyperlink r:id="rId332">
        <w:r>
          <w:rPr>
            <w:color w:val="0000FF"/>
          </w:rPr>
          <w:t>законом</w:t>
        </w:r>
      </w:hyperlink>
      <w:r>
        <w:t xml:space="preserve"> "О контроле за деятельностью лиц, находящихся под иностранным влиянием";</w:t>
      </w:r>
    </w:p>
    <w:p w:rsidR="009E2592" w:rsidRDefault="009E2592">
      <w:pPr>
        <w:pStyle w:val="ConsPlusNormal"/>
        <w:spacing w:before="220"/>
        <w:ind w:firstLine="540"/>
        <w:jc w:val="both"/>
      </w:pPr>
      <w:r>
        <w:t xml:space="preserve">е) у участника отбора на едином налоговом счете отсутствует или не превышает размер, </w:t>
      </w:r>
      <w:r>
        <w:lastRenderedPageBreak/>
        <w:t xml:space="preserve">определенный </w:t>
      </w:r>
      <w:hyperlink r:id="rId333">
        <w:r>
          <w:rPr>
            <w:color w:val="0000FF"/>
          </w:rP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9E2592" w:rsidRDefault="009E2592">
      <w:pPr>
        <w:pStyle w:val="ConsPlusNormal"/>
        <w:spacing w:before="220"/>
        <w:ind w:firstLine="540"/>
        <w:jc w:val="both"/>
      </w:pPr>
      <w:r>
        <w:t>ж) участник отбора не имеет просроченной задолженности по возврату в областной бюджет иных субсидий, бюджетных инвестиций, а также иная просроченная (неурегулированная) задолженность по денежным обязательствам перед Сахалинской областью, за исключением случаев, установленных нормативными правовыми актами Правительства Сахалинской области;</w:t>
      </w:r>
    </w:p>
    <w:p w:rsidR="009E2592" w:rsidRDefault="009E2592">
      <w:pPr>
        <w:pStyle w:val="ConsPlusNormal"/>
        <w:spacing w:before="220"/>
        <w:ind w:firstLine="540"/>
        <w:jc w:val="both"/>
      </w:pPr>
      <w:bookmarkStart w:id="84" w:name="P1604"/>
      <w:bookmarkEnd w:id="84"/>
      <w:r>
        <w:t>з) участник отбора - юридическое лицо не находится в процессе реорганизации (за исключением реорганизации в форме присоединения к юридическому лицу, являющемуся получателем Гранта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rsidR="009E2592" w:rsidRDefault="009E2592">
      <w:pPr>
        <w:pStyle w:val="ConsPlusNormal"/>
        <w:spacing w:before="220"/>
        <w:ind w:firstLine="540"/>
        <w:jc w:val="both"/>
      </w:pPr>
      <w:r>
        <w:t xml:space="preserve">и) участник отбора в году, предшествующем году получения Гранта, не привлекался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334">
        <w:r>
          <w:rPr>
            <w:color w:val="0000FF"/>
          </w:rPr>
          <w:t>постановлением</w:t>
        </w:r>
      </w:hyperlink>
      <w:r>
        <w:t xml:space="preserve"> Правительства Российской Федерации от 16.09.2020 N 1479 "Об утверждении Правил противопожарного режима в Российской Федерации";</w:t>
      </w:r>
    </w:p>
    <w:p w:rsidR="009E2592" w:rsidRDefault="009E2592">
      <w:pPr>
        <w:pStyle w:val="ConsPlusNormal"/>
        <w:spacing w:before="220"/>
        <w:ind w:firstLine="540"/>
        <w:jc w:val="both"/>
      </w:pPr>
      <w:r>
        <w:t>к) участник отбора - СПоК действует не менее 12 месяцев со дня регистрации на сельской территории Сахалинской области или на территории сельской агломерации Сахалинской области и объединяет не менее 10 сельскохозяйственных товаропроизводителей на правах членов кооперативов (кроме ассоциированных членов), а начинающий СПоК действует менее 12 месяцев со дня регистрации на сельской территории Сахалинской области или на территории сельской агломерации Сахалинской области;</w:t>
      </w:r>
    </w:p>
    <w:p w:rsidR="009E2592" w:rsidRDefault="009E2592">
      <w:pPr>
        <w:pStyle w:val="ConsPlusNormal"/>
        <w:spacing w:before="220"/>
        <w:ind w:firstLine="540"/>
        <w:jc w:val="both"/>
      </w:pPr>
      <w:r>
        <w:t>л) участник отбора осуществляет деятельность по заготовке, хранению, подработке, переработке, сортировке, убою, первичной переработке, охлаждению, подготовке к реализации, транспортировке и реализации сельскохозяйственной продукции, дикорастущих пищевых ресурсов, а также продуктов переработки указанной продукции;</w:t>
      </w:r>
    </w:p>
    <w:p w:rsidR="009E2592" w:rsidRDefault="009E2592">
      <w:pPr>
        <w:pStyle w:val="ConsPlusNormal"/>
        <w:spacing w:before="220"/>
        <w:ind w:firstLine="540"/>
        <w:jc w:val="both"/>
      </w:pPr>
      <w:r>
        <w:t xml:space="preserve">м) у участника отбора в течение трех лет, предшествующих году подачи заявки, отсутствуют нарушения порядка и условий предоставления мер государственной поддержки в рамках Государственной </w:t>
      </w:r>
      <w:hyperlink r:id="rId335">
        <w:r>
          <w:rPr>
            <w:color w:val="0000FF"/>
          </w:rPr>
          <w:t>программы</w:t>
        </w:r>
      </w:hyperlink>
      <w:r>
        <w:t xml:space="preserve"> N 344;</w:t>
      </w:r>
    </w:p>
    <w:p w:rsidR="009E2592" w:rsidRDefault="009E2592">
      <w:pPr>
        <w:pStyle w:val="ConsPlusNormal"/>
        <w:spacing w:before="220"/>
        <w:ind w:firstLine="540"/>
        <w:jc w:val="both"/>
      </w:pPr>
      <w:r>
        <w:t>н) участник отбора имеет бизнес-план, согласованный с администрацией муниципального образования Сахалинской области, на территории которого участник отбора ведет хозяйственную деятельность. Форма бизнес-плана утверждается распоряжением Министерства и предусматривает:</w:t>
      </w:r>
    </w:p>
    <w:p w:rsidR="009E2592" w:rsidRDefault="009E2592">
      <w:pPr>
        <w:pStyle w:val="ConsPlusNormal"/>
        <w:spacing w:before="220"/>
        <w:ind w:firstLine="540"/>
        <w:jc w:val="both"/>
      </w:pPr>
      <w:r>
        <w:t>- направления расходования Гранта;</w:t>
      </w:r>
    </w:p>
    <w:p w:rsidR="009E2592" w:rsidRDefault="009E2592">
      <w:pPr>
        <w:pStyle w:val="ConsPlusNormal"/>
        <w:spacing w:before="220"/>
        <w:ind w:firstLine="540"/>
        <w:jc w:val="both"/>
      </w:pPr>
      <w:r>
        <w:t>- обязательство по трудоустройству на постоянную работу не менее одного работника на каждые 10 млн. рублей Гранта, но не менее одного нового работника на один Грант, не позднее 24 месяцев со дня предоставления Гранта, а также обязательство по сохранению созданных новых постоянных рабочих мест в течение 5 лет со дня поступления Гранта на счет получателя Гранта, сведения о которых подтверждаются справкой налогового органа;</w:t>
      </w:r>
    </w:p>
    <w:p w:rsidR="009E2592" w:rsidRDefault="009E2592">
      <w:pPr>
        <w:pStyle w:val="ConsPlusNormal"/>
        <w:spacing w:before="220"/>
        <w:ind w:firstLine="540"/>
        <w:jc w:val="both"/>
      </w:pPr>
      <w:r>
        <w:t>о) участник отбора имеет в собственности или пользовании на срок не менее 5 лет, начиная с года реализации бизнес-плана, земельный участок, необходимый для реализации бизнес-плана. Вид разрешенного использования земельного участка должен предусматривать возможность осуществления на нем хозяйственной деятельности, соответствующей бизнес-плану.</w:t>
      </w:r>
    </w:p>
    <w:p w:rsidR="009E2592" w:rsidRDefault="009E2592">
      <w:pPr>
        <w:pStyle w:val="ConsPlusNormal"/>
        <w:spacing w:before="220"/>
        <w:ind w:firstLine="540"/>
        <w:jc w:val="both"/>
      </w:pPr>
      <w:r>
        <w:t xml:space="preserve">В случае если на земельном участке, находящемся в частной собственности и </w:t>
      </w:r>
      <w:r>
        <w:lastRenderedPageBreak/>
        <w:t>предоставленном участнику отбора в пользование планируется строительство производственных объектов, в таком договоре должно быть закреплено право пользователя на возведение производственных объектов;</w:t>
      </w:r>
    </w:p>
    <w:p w:rsidR="009E2592" w:rsidRDefault="009E2592">
      <w:pPr>
        <w:pStyle w:val="ConsPlusNormal"/>
        <w:spacing w:before="220"/>
        <w:ind w:firstLine="540"/>
        <w:jc w:val="both"/>
      </w:pPr>
      <w:r>
        <w:t>п) участник отбора имеет в собственности объекты, реконструкцию, ремонт или модернизацию которых планируется осуществить (за исключением случаев, когда указанные объекты планируется приобрести за счет средств Гранта);</w:t>
      </w:r>
    </w:p>
    <w:p w:rsidR="009E2592" w:rsidRDefault="009E2592">
      <w:pPr>
        <w:pStyle w:val="ConsPlusNormal"/>
        <w:spacing w:before="220"/>
        <w:ind w:firstLine="540"/>
        <w:jc w:val="both"/>
      </w:pPr>
      <w:r>
        <w:t>р) у участника отбора имеется в наличии сельскохозяйственная техника и оборудование, указанное в бизнес-плане, необходимое для достижения результата предоставления Гранта;</w:t>
      </w:r>
    </w:p>
    <w:p w:rsidR="009E2592" w:rsidRDefault="009E2592">
      <w:pPr>
        <w:pStyle w:val="ConsPlusNormal"/>
        <w:spacing w:before="220"/>
        <w:ind w:firstLine="540"/>
        <w:jc w:val="both"/>
      </w:pPr>
      <w:r>
        <w:t xml:space="preserve">с) наличие плана расходов Гранта и собственных средств (далее - план расходов) на цели, указанные в </w:t>
      </w:r>
      <w:hyperlink w:anchor="P1340">
        <w:r>
          <w:rPr>
            <w:color w:val="0000FF"/>
          </w:rPr>
          <w:t>пункте 1.3</w:t>
        </w:r>
      </w:hyperlink>
      <w:r>
        <w:t xml:space="preserve"> Порядка предоставления Гранта, по форме, утвержденной распоряжением Министерства;</w:t>
      </w:r>
    </w:p>
    <w:p w:rsidR="009E2592" w:rsidRDefault="009E2592">
      <w:pPr>
        <w:pStyle w:val="ConsPlusNormal"/>
        <w:spacing w:before="220"/>
        <w:ind w:firstLine="540"/>
        <w:jc w:val="both"/>
      </w:pPr>
      <w:r>
        <w:t>т) у участника отбора отсутствуют в выписке из Единого государственного реестра юридических лиц виды экономической деятельности, относящиеся к производству и (или) реализации подакцизных товаров, а также добыче и (или) реализации полезных ископаемых, за исключением общераспространенных полезных ископаемых и минеральных питьевых вод, если иное не предусмотрено Правительством Российской Федерации;</w:t>
      </w:r>
    </w:p>
    <w:p w:rsidR="009E2592" w:rsidRDefault="009E2592">
      <w:pPr>
        <w:pStyle w:val="ConsPlusNormal"/>
        <w:spacing w:before="220"/>
        <w:ind w:firstLine="540"/>
        <w:jc w:val="both"/>
      </w:pPr>
      <w:r>
        <w:t>у) участник отбора, ранее получавший Грант, завершил реализацию бизнес-плана, на который ранее был получен Грант, при условии:</w:t>
      </w:r>
    </w:p>
    <w:p w:rsidR="009E2592" w:rsidRDefault="009E2592">
      <w:pPr>
        <w:pStyle w:val="ConsPlusNormal"/>
        <w:spacing w:before="220"/>
        <w:ind w:firstLine="540"/>
        <w:jc w:val="both"/>
      </w:pPr>
      <w:r>
        <w:t>- отсутствия внесения изменений в плановые показатели деятельности ранее реализованного бизнес-плана с участием средств Гранта;</w:t>
      </w:r>
    </w:p>
    <w:p w:rsidR="009E2592" w:rsidRDefault="009E2592">
      <w:pPr>
        <w:pStyle w:val="ConsPlusNormal"/>
        <w:spacing w:before="220"/>
        <w:ind w:firstLine="540"/>
        <w:jc w:val="both"/>
      </w:pPr>
      <w:r>
        <w:t>- внесения изменений в плановые показатели деятельности ранее реализованного бизнес-плана с участием средств Гранта вследствие наступления обстоятельств непреодолимой силы не более чем на 10 процентов;</w:t>
      </w:r>
    </w:p>
    <w:p w:rsidR="009E2592" w:rsidRDefault="009E2592">
      <w:pPr>
        <w:pStyle w:val="ConsPlusNormal"/>
        <w:spacing w:before="220"/>
        <w:ind w:firstLine="540"/>
        <w:jc w:val="both"/>
      </w:pPr>
      <w:r>
        <w:t>- реализации в полном объеме бизнес-плана и достижения плановых показателей деятельности;</w:t>
      </w:r>
    </w:p>
    <w:p w:rsidR="009E2592" w:rsidRDefault="009E2592">
      <w:pPr>
        <w:pStyle w:val="ConsPlusNormal"/>
        <w:spacing w:before="220"/>
        <w:ind w:firstLine="540"/>
        <w:jc w:val="both"/>
      </w:pPr>
      <w:r>
        <w:t>- с даты получения предыдущего Гранта прошло не менее 36 месяцев.</w:t>
      </w:r>
    </w:p>
    <w:p w:rsidR="009E2592" w:rsidRDefault="009E2592">
      <w:pPr>
        <w:pStyle w:val="ConsPlusNormal"/>
        <w:ind w:firstLine="540"/>
        <w:jc w:val="both"/>
      </w:pPr>
    </w:p>
    <w:p w:rsidR="009E2592" w:rsidRDefault="009E2592">
      <w:pPr>
        <w:pStyle w:val="ConsPlusTitle"/>
        <w:jc w:val="center"/>
        <w:outlineLvl w:val="2"/>
      </w:pPr>
      <w:r>
        <w:t>4. Категории участников отбора и критерии оценки заявок</w:t>
      </w:r>
    </w:p>
    <w:p w:rsidR="009E2592" w:rsidRDefault="009E2592">
      <w:pPr>
        <w:pStyle w:val="ConsPlusTitle"/>
        <w:jc w:val="center"/>
      </w:pPr>
      <w:r>
        <w:t>на участие в отборе</w:t>
      </w:r>
    </w:p>
    <w:p w:rsidR="009E2592" w:rsidRDefault="009E2592">
      <w:pPr>
        <w:pStyle w:val="ConsPlusNormal"/>
        <w:jc w:val="center"/>
      </w:pPr>
    </w:p>
    <w:p w:rsidR="009E2592" w:rsidRDefault="009E2592">
      <w:pPr>
        <w:pStyle w:val="ConsPlusNormal"/>
        <w:ind w:firstLine="540"/>
        <w:jc w:val="both"/>
      </w:pPr>
      <w:bookmarkStart w:id="85" w:name="P1627"/>
      <w:bookmarkEnd w:id="85"/>
      <w:r>
        <w:t>4.1. Категории участников отбора:</w:t>
      </w:r>
    </w:p>
    <w:p w:rsidR="009E2592" w:rsidRDefault="009E2592">
      <w:pPr>
        <w:pStyle w:val="ConsPlusNormal"/>
        <w:spacing w:before="220"/>
        <w:ind w:firstLine="540"/>
        <w:jc w:val="both"/>
      </w:pPr>
      <w:r>
        <w:t xml:space="preserve">- сельскохозяйственный потребительский кооператив - сельскохозяйственный потребительский перерабатывающий и (или) сбытовой кооператив, созданный и осуществляющий деятельность в соответствии с Федеральным </w:t>
      </w:r>
      <w:hyperlink r:id="rId336">
        <w:r>
          <w:rPr>
            <w:color w:val="0000FF"/>
          </w:rPr>
          <w:t>законом</w:t>
        </w:r>
      </w:hyperlink>
      <w:r>
        <w:t xml:space="preserve"> от 08.12.1995 N 193-ФЗ "О сельскохозяйственной кооперации", или потребительское общество (кооператив), созданное в соответствии с Федеральным </w:t>
      </w:r>
      <w:hyperlink r:id="rId337">
        <w:r>
          <w:rPr>
            <w:color w:val="0000FF"/>
          </w:rPr>
          <w:t>законом</w:t>
        </w:r>
      </w:hyperlink>
      <w:r>
        <w:t xml:space="preserve"> "О потребительской кооперации (потребительских обществах, их союзах) в Российской Федерации";</w:t>
      </w:r>
    </w:p>
    <w:p w:rsidR="009E2592" w:rsidRDefault="009E2592">
      <w:pPr>
        <w:pStyle w:val="ConsPlusNormal"/>
        <w:spacing w:before="220"/>
        <w:ind w:firstLine="540"/>
        <w:jc w:val="both"/>
      </w:pPr>
      <w:r>
        <w:t>- начинающий сельскохозяйственный потребительский кооператив - сельскохозяйственный потребительский кооператив, действующий менее 12 месяцев со дня регистрации, зарегистрированный на сельской территории Сахалинской области или на территории сельской агломерации Сахалинской области.</w:t>
      </w:r>
    </w:p>
    <w:p w:rsidR="009E2592" w:rsidRDefault="009E2592">
      <w:pPr>
        <w:pStyle w:val="ConsPlusNormal"/>
        <w:spacing w:before="220"/>
        <w:ind w:firstLine="540"/>
        <w:jc w:val="both"/>
      </w:pPr>
      <w:bookmarkStart w:id="86" w:name="P1630"/>
      <w:bookmarkEnd w:id="86"/>
      <w:r>
        <w:t>4.2. Критерии оценки заявок.</w:t>
      </w:r>
    </w:p>
    <w:p w:rsidR="009E2592" w:rsidRDefault="009E259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984"/>
        <w:gridCol w:w="3061"/>
        <w:gridCol w:w="1190"/>
        <w:gridCol w:w="2267"/>
      </w:tblGrid>
      <w:tr w:rsidR="009E2592">
        <w:tc>
          <w:tcPr>
            <w:tcW w:w="567" w:type="dxa"/>
          </w:tcPr>
          <w:p w:rsidR="009E2592" w:rsidRDefault="009E2592">
            <w:pPr>
              <w:pStyle w:val="ConsPlusNormal"/>
              <w:jc w:val="center"/>
            </w:pPr>
            <w:r>
              <w:lastRenderedPageBreak/>
              <w:t>N пп.</w:t>
            </w:r>
          </w:p>
        </w:tc>
        <w:tc>
          <w:tcPr>
            <w:tcW w:w="1984" w:type="dxa"/>
          </w:tcPr>
          <w:p w:rsidR="009E2592" w:rsidRDefault="009E2592">
            <w:pPr>
              <w:pStyle w:val="ConsPlusNormal"/>
              <w:jc w:val="center"/>
            </w:pPr>
            <w:r>
              <w:t>Наименование критерия</w:t>
            </w:r>
          </w:p>
        </w:tc>
        <w:tc>
          <w:tcPr>
            <w:tcW w:w="3061" w:type="dxa"/>
          </w:tcPr>
          <w:p w:rsidR="009E2592" w:rsidRDefault="009E2592">
            <w:pPr>
              <w:pStyle w:val="ConsPlusNormal"/>
              <w:jc w:val="center"/>
            </w:pPr>
            <w:r>
              <w:t>Характеристика критерия</w:t>
            </w:r>
          </w:p>
        </w:tc>
        <w:tc>
          <w:tcPr>
            <w:tcW w:w="1190" w:type="dxa"/>
          </w:tcPr>
          <w:p w:rsidR="009E2592" w:rsidRDefault="009E2592">
            <w:pPr>
              <w:pStyle w:val="ConsPlusNormal"/>
              <w:jc w:val="center"/>
            </w:pPr>
            <w:r>
              <w:t>Оценка в баллах</w:t>
            </w:r>
          </w:p>
        </w:tc>
        <w:tc>
          <w:tcPr>
            <w:tcW w:w="2267" w:type="dxa"/>
          </w:tcPr>
          <w:p w:rsidR="009E2592" w:rsidRDefault="009E2592">
            <w:pPr>
              <w:pStyle w:val="ConsPlusNormal"/>
              <w:jc w:val="center"/>
            </w:pPr>
            <w:r>
              <w:t>Сведения, документы, материалы, подтверждающие информацию по критериям отбора</w:t>
            </w:r>
          </w:p>
        </w:tc>
      </w:tr>
      <w:tr w:rsidR="009E2592">
        <w:tc>
          <w:tcPr>
            <w:tcW w:w="567" w:type="dxa"/>
          </w:tcPr>
          <w:p w:rsidR="009E2592" w:rsidRDefault="009E2592">
            <w:pPr>
              <w:pStyle w:val="ConsPlusNormal"/>
              <w:jc w:val="center"/>
            </w:pPr>
            <w:r>
              <w:t>1</w:t>
            </w:r>
          </w:p>
        </w:tc>
        <w:tc>
          <w:tcPr>
            <w:tcW w:w="1984" w:type="dxa"/>
          </w:tcPr>
          <w:p w:rsidR="009E2592" w:rsidRDefault="009E2592">
            <w:pPr>
              <w:pStyle w:val="ConsPlusNormal"/>
              <w:jc w:val="center"/>
            </w:pPr>
            <w:r>
              <w:t>2</w:t>
            </w:r>
          </w:p>
        </w:tc>
        <w:tc>
          <w:tcPr>
            <w:tcW w:w="3061" w:type="dxa"/>
          </w:tcPr>
          <w:p w:rsidR="009E2592" w:rsidRDefault="009E2592">
            <w:pPr>
              <w:pStyle w:val="ConsPlusNormal"/>
              <w:jc w:val="center"/>
            </w:pPr>
            <w:r>
              <w:t>3</w:t>
            </w:r>
          </w:p>
        </w:tc>
        <w:tc>
          <w:tcPr>
            <w:tcW w:w="1190" w:type="dxa"/>
          </w:tcPr>
          <w:p w:rsidR="009E2592" w:rsidRDefault="009E2592">
            <w:pPr>
              <w:pStyle w:val="ConsPlusNormal"/>
              <w:jc w:val="center"/>
            </w:pPr>
            <w:r>
              <w:t>4</w:t>
            </w:r>
          </w:p>
        </w:tc>
        <w:tc>
          <w:tcPr>
            <w:tcW w:w="2267" w:type="dxa"/>
          </w:tcPr>
          <w:p w:rsidR="009E2592" w:rsidRDefault="009E2592">
            <w:pPr>
              <w:pStyle w:val="ConsPlusNormal"/>
              <w:jc w:val="center"/>
            </w:pPr>
            <w:r>
              <w:t>5</w:t>
            </w:r>
          </w:p>
        </w:tc>
      </w:tr>
      <w:tr w:rsidR="009E2592">
        <w:tc>
          <w:tcPr>
            <w:tcW w:w="567" w:type="dxa"/>
            <w:vMerge w:val="restart"/>
          </w:tcPr>
          <w:p w:rsidR="009E2592" w:rsidRDefault="009E2592">
            <w:pPr>
              <w:pStyle w:val="ConsPlusNormal"/>
            </w:pPr>
            <w:bookmarkStart w:id="87" w:name="P1642"/>
            <w:bookmarkEnd w:id="87"/>
            <w:r>
              <w:t>1.</w:t>
            </w:r>
          </w:p>
        </w:tc>
        <w:tc>
          <w:tcPr>
            <w:tcW w:w="1984" w:type="dxa"/>
            <w:vMerge w:val="restart"/>
          </w:tcPr>
          <w:p w:rsidR="009E2592" w:rsidRDefault="009E2592">
            <w:pPr>
              <w:pStyle w:val="ConsPlusNormal"/>
            </w:pPr>
            <w:r>
              <w:t>Проект участника отбора имеет приоритет</w:t>
            </w:r>
          </w:p>
        </w:tc>
        <w:tc>
          <w:tcPr>
            <w:tcW w:w="3061" w:type="dxa"/>
          </w:tcPr>
          <w:p w:rsidR="009E2592" w:rsidRDefault="009E2592">
            <w:pPr>
              <w:pStyle w:val="ConsPlusNormal"/>
            </w:pPr>
            <w:r>
              <w:t xml:space="preserve">участник отбора ранее не получал гранты в рамках Государственной </w:t>
            </w:r>
            <w:hyperlink r:id="rId338">
              <w:r>
                <w:rPr>
                  <w:color w:val="0000FF"/>
                </w:rPr>
                <w:t>программы</w:t>
              </w:r>
            </w:hyperlink>
            <w:r>
              <w:t xml:space="preserve"> N 427, Государственной </w:t>
            </w:r>
            <w:hyperlink r:id="rId339">
              <w:r>
                <w:rPr>
                  <w:color w:val="0000FF"/>
                </w:rPr>
                <w:t>программы</w:t>
              </w:r>
            </w:hyperlink>
            <w:r>
              <w:t xml:space="preserve"> N 344</w:t>
            </w:r>
          </w:p>
        </w:tc>
        <w:tc>
          <w:tcPr>
            <w:tcW w:w="1190" w:type="dxa"/>
          </w:tcPr>
          <w:p w:rsidR="009E2592" w:rsidRDefault="009E2592">
            <w:pPr>
              <w:pStyle w:val="ConsPlusNormal"/>
              <w:jc w:val="center"/>
            </w:pPr>
            <w:r>
              <w:t>5</w:t>
            </w:r>
          </w:p>
        </w:tc>
        <w:tc>
          <w:tcPr>
            <w:tcW w:w="2267" w:type="dxa"/>
            <w:vMerge w:val="restart"/>
          </w:tcPr>
          <w:p w:rsidR="009E2592" w:rsidRDefault="009E2592">
            <w:pPr>
              <w:pStyle w:val="ConsPlusNormal"/>
            </w:pPr>
            <w:r>
              <w:t>Министерство самостоятельно устанавливает соответствие данному критерию</w:t>
            </w:r>
          </w:p>
        </w:tc>
      </w:tr>
      <w:tr w:rsidR="009E2592">
        <w:tc>
          <w:tcPr>
            <w:tcW w:w="567" w:type="dxa"/>
            <w:vMerge/>
          </w:tcPr>
          <w:p w:rsidR="009E2592" w:rsidRDefault="009E2592">
            <w:pPr>
              <w:pStyle w:val="ConsPlusNormal"/>
            </w:pPr>
          </w:p>
        </w:tc>
        <w:tc>
          <w:tcPr>
            <w:tcW w:w="1984" w:type="dxa"/>
            <w:vMerge/>
          </w:tcPr>
          <w:p w:rsidR="009E2592" w:rsidRDefault="009E2592">
            <w:pPr>
              <w:pStyle w:val="ConsPlusNormal"/>
            </w:pPr>
          </w:p>
        </w:tc>
        <w:tc>
          <w:tcPr>
            <w:tcW w:w="3061" w:type="dxa"/>
          </w:tcPr>
          <w:p w:rsidR="009E2592" w:rsidRDefault="009E2592">
            <w:pPr>
              <w:pStyle w:val="ConsPlusNormal"/>
            </w:pPr>
            <w:r>
              <w:t xml:space="preserve">участник отбора ранее получал гранты в рамках Государственной </w:t>
            </w:r>
            <w:hyperlink r:id="rId340">
              <w:r>
                <w:rPr>
                  <w:color w:val="0000FF"/>
                </w:rPr>
                <w:t>программы</w:t>
              </w:r>
            </w:hyperlink>
            <w:r>
              <w:t xml:space="preserve"> N 427, Государственной </w:t>
            </w:r>
            <w:hyperlink r:id="rId341">
              <w:r>
                <w:rPr>
                  <w:color w:val="0000FF"/>
                </w:rPr>
                <w:t>программы</w:t>
              </w:r>
            </w:hyperlink>
            <w:r>
              <w:t xml:space="preserve"> N 344</w:t>
            </w:r>
          </w:p>
        </w:tc>
        <w:tc>
          <w:tcPr>
            <w:tcW w:w="1190" w:type="dxa"/>
          </w:tcPr>
          <w:p w:rsidR="009E2592" w:rsidRDefault="009E2592">
            <w:pPr>
              <w:pStyle w:val="ConsPlusNormal"/>
              <w:jc w:val="center"/>
            </w:pPr>
            <w:r>
              <w:t>0</w:t>
            </w:r>
          </w:p>
        </w:tc>
        <w:tc>
          <w:tcPr>
            <w:tcW w:w="2267" w:type="dxa"/>
            <w:vMerge/>
          </w:tcPr>
          <w:p w:rsidR="009E2592" w:rsidRDefault="009E2592">
            <w:pPr>
              <w:pStyle w:val="ConsPlusNormal"/>
            </w:pPr>
          </w:p>
        </w:tc>
      </w:tr>
      <w:tr w:rsidR="009E2592">
        <w:tc>
          <w:tcPr>
            <w:tcW w:w="567" w:type="dxa"/>
            <w:vMerge w:val="restart"/>
          </w:tcPr>
          <w:p w:rsidR="009E2592" w:rsidRDefault="009E2592">
            <w:pPr>
              <w:pStyle w:val="ConsPlusNormal"/>
            </w:pPr>
            <w:r>
              <w:t>2.</w:t>
            </w:r>
          </w:p>
        </w:tc>
        <w:tc>
          <w:tcPr>
            <w:tcW w:w="1984" w:type="dxa"/>
            <w:vMerge w:val="restart"/>
          </w:tcPr>
          <w:p w:rsidR="009E2592" w:rsidRDefault="009E2592">
            <w:pPr>
              <w:pStyle w:val="ConsPlusNormal"/>
            </w:pPr>
            <w:r>
              <w:t>Количество членов - сельскохозяйственных товаропроизводителей (для СПоК, начинающих СПоК)</w:t>
            </w:r>
          </w:p>
        </w:tc>
        <w:tc>
          <w:tcPr>
            <w:tcW w:w="3061" w:type="dxa"/>
          </w:tcPr>
          <w:p w:rsidR="009E2592" w:rsidRDefault="009E2592">
            <w:pPr>
              <w:pStyle w:val="ConsPlusNormal"/>
            </w:pPr>
            <w:r>
              <w:t>свыше 30 членов</w:t>
            </w:r>
          </w:p>
        </w:tc>
        <w:tc>
          <w:tcPr>
            <w:tcW w:w="1190" w:type="dxa"/>
          </w:tcPr>
          <w:p w:rsidR="009E2592" w:rsidRDefault="009E2592">
            <w:pPr>
              <w:pStyle w:val="ConsPlusNormal"/>
              <w:jc w:val="center"/>
            </w:pPr>
            <w:r>
              <w:t>10</w:t>
            </w:r>
          </w:p>
        </w:tc>
        <w:tc>
          <w:tcPr>
            <w:tcW w:w="2267" w:type="dxa"/>
            <w:vMerge w:val="restart"/>
          </w:tcPr>
          <w:p w:rsidR="009E2592" w:rsidRDefault="009E2592">
            <w:pPr>
              <w:pStyle w:val="ConsPlusNormal"/>
            </w:pPr>
            <w:r>
              <w:t>Список сельскохозяйственных товаропроизводителей на правах членов СПоК, начинающих СПоК (кроме ассоциированного членства)</w:t>
            </w:r>
          </w:p>
        </w:tc>
      </w:tr>
      <w:tr w:rsidR="009E2592">
        <w:tc>
          <w:tcPr>
            <w:tcW w:w="567" w:type="dxa"/>
            <w:vMerge/>
          </w:tcPr>
          <w:p w:rsidR="009E2592" w:rsidRDefault="009E2592">
            <w:pPr>
              <w:pStyle w:val="ConsPlusNormal"/>
            </w:pPr>
          </w:p>
        </w:tc>
        <w:tc>
          <w:tcPr>
            <w:tcW w:w="1984" w:type="dxa"/>
            <w:vMerge/>
          </w:tcPr>
          <w:p w:rsidR="009E2592" w:rsidRDefault="009E2592">
            <w:pPr>
              <w:pStyle w:val="ConsPlusNormal"/>
            </w:pPr>
          </w:p>
        </w:tc>
        <w:tc>
          <w:tcPr>
            <w:tcW w:w="3061" w:type="dxa"/>
          </w:tcPr>
          <w:p w:rsidR="009E2592" w:rsidRDefault="009E2592">
            <w:pPr>
              <w:pStyle w:val="ConsPlusNormal"/>
            </w:pPr>
            <w:r>
              <w:t>16 - 30 членов</w:t>
            </w:r>
          </w:p>
        </w:tc>
        <w:tc>
          <w:tcPr>
            <w:tcW w:w="1190" w:type="dxa"/>
          </w:tcPr>
          <w:p w:rsidR="009E2592" w:rsidRDefault="009E2592">
            <w:pPr>
              <w:pStyle w:val="ConsPlusNormal"/>
              <w:jc w:val="center"/>
            </w:pPr>
            <w:r>
              <w:t>7</w:t>
            </w:r>
          </w:p>
        </w:tc>
        <w:tc>
          <w:tcPr>
            <w:tcW w:w="2267" w:type="dxa"/>
            <w:vMerge/>
          </w:tcPr>
          <w:p w:rsidR="009E2592" w:rsidRDefault="009E2592">
            <w:pPr>
              <w:pStyle w:val="ConsPlusNormal"/>
            </w:pPr>
          </w:p>
        </w:tc>
      </w:tr>
      <w:tr w:rsidR="009E2592">
        <w:tc>
          <w:tcPr>
            <w:tcW w:w="567" w:type="dxa"/>
            <w:vMerge/>
          </w:tcPr>
          <w:p w:rsidR="009E2592" w:rsidRDefault="009E2592">
            <w:pPr>
              <w:pStyle w:val="ConsPlusNormal"/>
            </w:pPr>
          </w:p>
        </w:tc>
        <w:tc>
          <w:tcPr>
            <w:tcW w:w="1984" w:type="dxa"/>
            <w:vMerge/>
          </w:tcPr>
          <w:p w:rsidR="009E2592" w:rsidRDefault="009E2592">
            <w:pPr>
              <w:pStyle w:val="ConsPlusNormal"/>
            </w:pPr>
          </w:p>
        </w:tc>
        <w:tc>
          <w:tcPr>
            <w:tcW w:w="3061" w:type="dxa"/>
          </w:tcPr>
          <w:p w:rsidR="009E2592" w:rsidRDefault="009E2592">
            <w:pPr>
              <w:pStyle w:val="ConsPlusNormal"/>
            </w:pPr>
            <w:r>
              <w:t>10 - 15 членов</w:t>
            </w:r>
          </w:p>
        </w:tc>
        <w:tc>
          <w:tcPr>
            <w:tcW w:w="1190" w:type="dxa"/>
          </w:tcPr>
          <w:p w:rsidR="009E2592" w:rsidRDefault="009E2592">
            <w:pPr>
              <w:pStyle w:val="ConsPlusNormal"/>
              <w:jc w:val="center"/>
            </w:pPr>
            <w:r>
              <w:t>5</w:t>
            </w:r>
          </w:p>
        </w:tc>
        <w:tc>
          <w:tcPr>
            <w:tcW w:w="2267" w:type="dxa"/>
            <w:vMerge/>
          </w:tcPr>
          <w:p w:rsidR="009E2592" w:rsidRDefault="009E2592">
            <w:pPr>
              <w:pStyle w:val="ConsPlusNormal"/>
            </w:pPr>
          </w:p>
        </w:tc>
      </w:tr>
      <w:tr w:rsidR="009E2592">
        <w:tc>
          <w:tcPr>
            <w:tcW w:w="567" w:type="dxa"/>
            <w:vMerge w:val="restart"/>
          </w:tcPr>
          <w:p w:rsidR="009E2592" w:rsidRDefault="009E2592">
            <w:pPr>
              <w:pStyle w:val="ConsPlusNormal"/>
            </w:pPr>
            <w:r>
              <w:t>3.</w:t>
            </w:r>
          </w:p>
        </w:tc>
        <w:tc>
          <w:tcPr>
            <w:tcW w:w="1984" w:type="dxa"/>
            <w:vMerge w:val="restart"/>
          </w:tcPr>
          <w:p w:rsidR="009E2592" w:rsidRDefault="009E2592">
            <w:pPr>
              <w:pStyle w:val="ConsPlusNormal"/>
            </w:pPr>
            <w:r>
              <w:t>Создание новых постоянных рабочих мест в году получения Гранта</w:t>
            </w:r>
          </w:p>
        </w:tc>
        <w:tc>
          <w:tcPr>
            <w:tcW w:w="3061" w:type="dxa"/>
          </w:tcPr>
          <w:p w:rsidR="009E2592" w:rsidRDefault="009E2592">
            <w:pPr>
              <w:pStyle w:val="ConsPlusNormal"/>
            </w:pPr>
            <w:r>
              <w:t>8 и более</w:t>
            </w:r>
          </w:p>
        </w:tc>
        <w:tc>
          <w:tcPr>
            <w:tcW w:w="1190" w:type="dxa"/>
          </w:tcPr>
          <w:p w:rsidR="009E2592" w:rsidRDefault="009E2592">
            <w:pPr>
              <w:pStyle w:val="ConsPlusNormal"/>
              <w:jc w:val="center"/>
            </w:pPr>
            <w:r>
              <w:t>11</w:t>
            </w:r>
          </w:p>
        </w:tc>
        <w:tc>
          <w:tcPr>
            <w:tcW w:w="2267" w:type="dxa"/>
            <w:vMerge w:val="restart"/>
          </w:tcPr>
          <w:p w:rsidR="009E2592" w:rsidRDefault="009E2592">
            <w:pPr>
              <w:pStyle w:val="ConsPlusNormal"/>
            </w:pPr>
            <w:r>
              <w:t>Бизнес-план</w:t>
            </w:r>
          </w:p>
        </w:tc>
      </w:tr>
      <w:tr w:rsidR="009E2592">
        <w:tc>
          <w:tcPr>
            <w:tcW w:w="567" w:type="dxa"/>
            <w:vMerge/>
          </w:tcPr>
          <w:p w:rsidR="009E2592" w:rsidRDefault="009E2592">
            <w:pPr>
              <w:pStyle w:val="ConsPlusNormal"/>
            </w:pPr>
          </w:p>
        </w:tc>
        <w:tc>
          <w:tcPr>
            <w:tcW w:w="1984" w:type="dxa"/>
            <w:vMerge/>
          </w:tcPr>
          <w:p w:rsidR="009E2592" w:rsidRDefault="009E2592">
            <w:pPr>
              <w:pStyle w:val="ConsPlusNormal"/>
            </w:pPr>
          </w:p>
        </w:tc>
        <w:tc>
          <w:tcPr>
            <w:tcW w:w="3061" w:type="dxa"/>
          </w:tcPr>
          <w:p w:rsidR="009E2592" w:rsidRDefault="009E2592">
            <w:pPr>
              <w:pStyle w:val="ConsPlusNormal"/>
            </w:pPr>
            <w:r>
              <w:t>4 - 7</w:t>
            </w:r>
          </w:p>
        </w:tc>
        <w:tc>
          <w:tcPr>
            <w:tcW w:w="1190" w:type="dxa"/>
          </w:tcPr>
          <w:p w:rsidR="009E2592" w:rsidRDefault="009E2592">
            <w:pPr>
              <w:pStyle w:val="ConsPlusNormal"/>
              <w:jc w:val="center"/>
            </w:pPr>
            <w:r>
              <w:t>7</w:t>
            </w:r>
          </w:p>
        </w:tc>
        <w:tc>
          <w:tcPr>
            <w:tcW w:w="2267" w:type="dxa"/>
            <w:vMerge/>
          </w:tcPr>
          <w:p w:rsidR="009E2592" w:rsidRDefault="009E2592">
            <w:pPr>
              <w:pStyle w:val="ConsPlusNormal"/>
            </w:pPr>
          </w:p>
        </w:tc>
      </w:tr>
      <w:tr w:rsidR="009E2592">
        <w:tc>
          <w:tcPr>
            <w:tcW w:w="567" w:type="dxa"/>
            <w:vMerge/>
          </w:tcPr>
          <w:p w:rsidR="009E2592" w:rsidRDefault="009E2592">
            <w:pPr>
              <w:pStyle w:val="ConsPlusNormal"/>
            </w:pPr>
          </w:p>
        </w:tc>
        <w:tc>
          <w:tcPr>
            <w:tcW w:w="1984" w:type="dxa"/>
            <w:vMerge/>
          </w:tcPr>
          <w:p w:rsidR="009E2592" w:rsidRDefault="009E2592">
            <w:pPr>
              <w:pStyle w:val="ConsPlusNormal"/>
            </w:pPr>
          </w:p>
        </w:tc>
        <w:tc>
          <w:tcPr>
            <w:tcW w:w="3061" w:type="dxa"/>
          </w:tcPr>
          <w:p w:rsidR="009E2592" w:rsidRDefault="009E2592">
            <w:pPr>
              <w:pStyle w:val="ConsPlusNormal"/>
            </w:pPr>
            <w:r>
              <w:t>1 - 3</w:t>
            </w:r>
          </w:p>
        </w:tc>
        <w:tc>
          <w:tcPr>
            <w:tcW w:w="1190" w:type="dxa"/>
          </w:tcPr>
          <w:p w:rsidR="009E2592" w:rsidRDefault="009E2592">
            <w:pPr>
              <w:pStyle w:val="ConsPlusNormal"/>
              <w:jc w:val="center"/>
            </w:pPr>
            <w:r>
              <w:t>5</w:t>
            </w:r>
          </w:p>
        </w:tc>
        <w:tc>
          <w:tcPr>
            <w:tcW w:w="2267" w:type="dxa"/>
            <w:vMerge/>
          </w:tcPr>
          <w:p w:rsidR="009E2592" w:rsidRDefault="009E2592">
            <w:pPr>
              <w:pStyle w:val="ConsPlusNormal"/>
            </w:pPr>
          </w:p>
        </w:tc>
      </w:tr>
      <w:tr w:rsidR="009E2592">
        <w:tc>
          <w:tcPr>
            <w:tcW w:w="567" w:type="dxa"/>
            <w:vMerge w:val="restart"/>
          </w:tcPr>
          <w:p w:rsidR="009E2592" w:rsidRDefault="009E2592">
            <w:pPr>
              <w:pStyle w:val="ConsPlusNormal"/>
            </w:pPr>
            <w:r>
              <w:t>4.</w:t>
            </w:r>
          </w:p>
        </w:tc>
        <w:tc>
          <w:tcPr>
            <w:tcW w:w="1984" w:type="dxa"/>
            <w:vMerge w:val="restart"/>
          </w:tcPr>
          <w:p w:rsidR="009E2592" w:rsidRDefault="009E2592">
            <w:pPr>
              <w:pStyle w:val="ConsPlusNormal"/>
            </w:pPr>
            <w:r>
              <w:t>Наличие на праве собственности или на ином праве пользования земельных участков сельскохозяйственного назначения, в целях развития материально-технической базы</w:t>
            </w:r>
          </w:p>
        </w:tc>
        <w:tc>
          <w:tcPr>
            <w:tcW w:w="3061" w:type="dxa"/>
          </w:tcPr>
          <w:p w:rsidR="009E2592" w:rsidRDefault="009E2592">
            <w:pPr>
              <w:pStyle w:val="ConsPlusNormal"/>
            </w:pPr>
            <w:r>
              <w:t>в собственности</w:t>
            </w:r>
          </w:p>
        </w:tc>
        <w:tc>
          <w:tcPr>
            <w:tcW w:w="1190" w:type="dxa"/>
          </w:tcPr>
          <w:p w:rsidR="009E2592" w:rsidRDefault="009E2592">
            <w:pPr>
              <w:pStyle w:val="ConsPlusNormal"/>
              <w:jc w:val="center"/>
            </w:pPr>
            <w:r>
              <w:t>15</w:t>
            </w:r>
          </w:p>
        </w:tc>
        <w:tc>
          <w:tcPr>
            <w:tcW w:w="2267" w:type="dxa"/>
            <w:vMerge w:val="restart"/>
          </w:tcPr>
          <w:p w:rsidR="009E2592" w:rsidRDefault="009E2592">
            <w:pPr>
              <w:pStyle w:val="ConsPlusNormal"/>
            </w:pPr>
            <w:r>
              <w:t>Выписка из ЕГРН, договор аренды земельного участка, договор субаренды земельного участка</w:t>
            </w:r>
          </w:p>
        </w:tc>
      </w:tr>
      <w:tr w:rsidR="009E2592">
        <w:tc>
          <w:tcPr>
            <w:tcW w:w="567" w:type="dxa"/>
            <w:vMerge/>
          </w:tcPr>
          <w:p w:rsidR="009E2592" w:rsidRDefault="009E2592">
            <w:pPr>
              <w:pStyle w:val="ConsPlusNormal"/>
            </w:pPr>
          </w:p>
        </w:tc>
        <w:tc>
          <w:tcPr>
            <w:tcW w:w="1984" w:type="dxa"/>
            <w:vMerge/>
          </w:tcPr>
          <w:p w:rsidR="009E2592" w:rsidRDefault="009E2592">
            <w:pPr>
              <w:pStyle w:val="ConsPlusNormal"/>
            </w:pPr>
          </w:p>
        </w:tc>
        <w:tc>
          <w:tcPr>
            <w:tcW w:w="3061" w:type="dxa"/>
          </w:tcPr>
          <w:p w:rsidR="009E2592" w:rsidRDefault="009E2592">
            <w:pPr>
              <w:pStyle w:val="ConsPlusNormal"/>
            </w:pPr>
            <w:r>
              <w:t>в аренде (субаренде) на срок не более 5 лет, с года, в котором планируется получить Грант</w:t>
            </w:r>
          </w:p>
        </w:tc>
        <w:tc>
          <w:tcPr>
            <w:tcW w:w="1190" w:type="dxa"/>
          </w:tcPr>
          <w:p w:rsidR="009E2592" w:rsidRDefault="009E2592">
            <w:pPr>
              <w:pStyle w:val="ConsPlusNormal"/>
              <w:jc w:val="center"/>
            </w:pPr>
            <w:r>
              <w:t>5</w:t>
            </w:r>
          </w:p>
        </w:tc>
        <w:tc>
          <w:tcPr>
            <w:tcW w:w="2267" w:type="dxa"/>
            <w:vMerge/>
          </w:tcPr>
          <w:p w:rsidR="009E2592" w:rsidRDefault="009E2592">
            <w:pPr>
              <w:pStyle w:val="ConsPlusNormal"/>
            </w:pPr>
          </w:p>
        </w:tc>
      </w:tr>
      <w:tr w:rsidR="009E2592">
        <w:tc>
          <w:tcPr>
            <w:tcW w:w="567" w:type="dxa"/>
            <w:vMerge w:val="restart"/>
          </w:tcPr>
          <w:p w:rsidR="009E2592" w:rsidRDefault="009E2592">
            <w:pPr>
              <w:pStyle w:val="ConsPlusNormal"/>
            </w:pPr>
            <w:r>
              <w:t>5.</w:t>
            </w:r>
          </w:p>
        </w:tc>
        <w:tc>
          <w:tcPr>
            <w:tcW w:w="1984" w:type="dxa"/>
            <w:vMerge w:val="restart"/>
          </w:tcPr>
          <w:p w:rsidR="009E2592" w:rsidRDefault="009E2592">
            <w:pPr>
              <w:pStyle w:val="ConsPlusNormal"/>
            </w:pPr>
            <w:r>
              <w:t>Наличие в собственности сельскохозяйственной техники, необходимой для реализации бизнес-плана</w:t>
            </w:r>
          </w:p>
        </w:tc>
        <w:tc>
          <w:tcPr>
            <w:tcW w:w="3061" w:type="dxa"/>
          </w:tcPr>
          <w:p w:rsidR="009E2592" w:rsidRDefault="009E2592">
            <w:pPr>
              <w:pStyle w:val="ConsPlusNormal"/>
            </w:pPr>
            <w:r>
              <w:t>свыше 3 единиц</w:t>
            </w:r>
          </w:p>
        </w:tc>
        <w:tc>
          <w:tcPr>
            <w:tcW w:w="1190" w:type="dxa"/>
          </w:tcPr>
          <w:p w:rsidR="009E2592" w:rsidRDefault="009E2592">
            <w:pPr>
              <w:pStyle w:val="ConsPlusNormal"/>
              <w:jc w:val="center"/>
            </w:pPr>
            <w:r>
              <w:t>10</w:t>
            </w:r>
          </w:p>
        </w:tc>
        <w:tc>
          <w:tcPr>
            <w:tcW w:w="2267" w:type="dxa"/>
            <w:vMerge w:val="restart"/>
          </w:tcPr>
          <w:p w:rsidR="009E2592" w:rsidRDefault="009E2592">
            <w:pPr>
              <w:pStyle w:val="ConsPlusNormal"/>
            </w:pPr>
            <w:r>
              <w:t>Паспорт транспортного средства, электронный паспорт транспортного средства, паспорт самоходной машины</w:t>
            </w:r>
          </w:p>
        </w:tc>
      </w:tr>
      <w:tr w:rsidR="009E2592">
        <w:tc>
          <w:tcPr>
            <w:tcW w:w="567" w:type="dxa"/>
            <w:vMerge/>
          </w:tcPr>
          <w:p w:rsidR="009E2592" w:rsidRDefault="009E2592">
            <w:pPr>
              <w:pStyle w:val="ConsPlusNormal"/>
            </w:pPr>
          </w:p>
        </w:tc>
        <w:tc>
          <w:tcPr>
            <w:tcW w:w="1984" w:type="dxa"/>
            <w:vMerge/>
          </w:tcPr>
          <w:p w:rsidR="009E2592" w:rsidRDefault="009E2592">
            <w:pPr>
              <w:pStyle w:val="ConsPlusNormal"/>
            </w:pPr>
          </w:p>
        </w:tc>
        <w:tc>
          <w:tcPr>
            <w:tcW w:w="3061" w:type="dxa"/>
          </w:tcPr>
          <w:p w:rsidR="009E2592" w:rsidRDefault="009E2592">
            <w:pPr>
              <w:pStyle w:val="ConsPlusNormal"/>
            </w:pPr>
            <w:r>
              <w:t>от 1 до 3 единиц включительно</w:t>
            </w:r>
          </w:p>
        </w:tc>
        <w:tc>
          <w:tcPr>
            <w:tcW w:w="1190" w:type="dxa"/>
          </w:tcPr>
          <w:p w:rsidR="009E2592" w:rsidRDefault="009E2592">
            <w:pPr>
              <w:pStyle w:val="ConsPlusNormal"/>
              <w:jc w:val="center"/>
            </w:pPr>
            <w:r>
              <w:t>5</w:t>
            </w:r>
          </w:p>
        </w:tc>
        <w:tc>
          <w:tcPr>
            <w:tcW w:w="2267" w:type="dxa"/>
            <w:vMerge/>
          </w:tcPr>
          <w:p w:rsidR="009E2592" w:rsidRDefault="009E2592">
            <w:pPr>
              <w:pStyle w:val="ConsPlusNormal"/>
            </w:pPr>
          </w:p>
        </w:tc>
      </w:tr>
      <w:tr w:rsidR="009E2592">
        <w:tc>
          <w:tcPr>
            <w:tcW w:w="567" w:type="dxa"/>
            <w:vMerge/>
          </w:tcPr>
          <w:p w:rsidR="009E2592" w:rsidRDefault="009E2592">
            <w:pPr>
              <w:pStyle w:val="ConsPlusNormal"/>
            </w:pPr>
          </w:p>
        </w:tc>
        <w:tc>
          <w:tcPr>
            <w:tcW w:w="1984" w:type="dxa"/>
            <w:vMerge/>
          </w:tcPr>
          <w:p w:rsidR="009E2592" w:rsidRDefault="009E2592">
            <w:pPr>
              <w:pStyle w:val="ConsPlusNormal"/>
            </w:pPr>
          </w:p>
        </w:tc>
        <w:tc>
          <w:tcPr>
            <w:tcW w:w="3061" w:type="dxa"/>
          </w:tcPr>
          <w:p w:rsidR="009E2592" w:rsidRDefault="009E2592">
            <w:pPr>
              <w:pStyle w:val="ConsPlusNormal"/>
            </w:pPr>
            <w:r>
              <w:t>техника отсутствует или информация не представлена</w:t>
            </w:r>
          </w:p>
        </w:tc>
        <w:tc>
          <w:tcPr>
            <w:tcW w:w="1190" w:type="dxa"/>
          </w:tcPr>
          <w:p w:rsidR="009E2592" w:rsidRDefault="009E2592">
            <w:pPr>
              <w:pStyle w:val="ConsPlusNormal"/>
              <w:jc w:val="center"/>
            </w:pPr>
            <w:r>
              <w:t>0</w:t>
            </w:r>
          </w:p>
        </w:tc>
        <w:tc>
          <w:tcPr>
            <w:tcW w:w="2267" w:type="dxa"/>
            <w:vMerge/>
          </w:tcPr>
          <w:p w:rsidR="009E2592" w:rsidRDefault="009E2592">
            <w:pPr>
              <w:pStyle w:val="ConsPlusNormal"/>
            </w:pPr>
          </w:p>
        </w:tc>
      </w:tr>
      <w:tr w:rsidR="009E2592">
        <w:tc>
          <w:tcPr>
            <w:tcW w:w="567" w:type="dxa"/>
            <w:vMerge w:val="restart"/>
          </w:tcPr>
          <w:p w:rsidR="009E2592" w:rsidRDefault="009E2592">
            <w:pPr>
              <w:pStyle w:val="ConsPlusNormal"/>
            </w:pPr>
            <w:bookmarkStart w:id="88" w:name="P1683"/>
            <w:bookmarkEnd w:id="88"/>
            <w:r>
              <w:lastRenderedPageBreak/>
              <w:t>6.</w:t>
            </w:r>
          </w:p>
        </w:tc>
        <w:tc>
          <w:tcPr>
            <w:tcW w:w="1984" w:type="dxa"/>
            <w:vMerge w:val="restart"/>
          </w:tcPr>
          <w:p w:rsidR="009E2592" w:rsidRDefault="009E2592">
            <w:pPr>
              <w:pStyle w:val="ConsPlusNormal"/>
            </w:pPr>
            <w:r>
              <w:t>Направление (цель) бизнес-плана</w:t>
            </w:r>
          </w:p>
        </w:tc>
        <w:tc>
          <w:tcPr>
            <w:tcW w:w="3061" w:type="dxa"/>
          </w:tcPr>
          <w:p w:rsidR="009E2592" w:rsidRDefault="009E2592">
            <w:pPr>
              <w:pStyle w:val="ConsPlusNormal"/>
            </w:pPr>
            <w:r>
              <w:t>животноводство</w:t>
            </w:r>
          </w:p>
        </w:tc>
        <w:tc>
          <w:tcPr>
            <w:tcW w:w="1190" w:type="dxa"/>
          </w:tcPr>
          <w:p w:rsidR="009E2592" w:rsidRDefault="009E2592">
            <w:pPr>
              <w:pStyle w:val="ConsPlusNormal"/>
              <w:jc w:val="center"/>
            </w:pPr>
            <w:r>
              <w:t>10</w:t>
            </w:r>
          </w:p>
        </w:tc>
        <w:tc>
          <w:tcPr>
            <w:tcW w:w="2267" w:type="dxa"/>
            <w:vMerge w:val="restart"/>
          </w:tcPr>
          <w:p w:rsidR="009E2592" w:rsidRDefault="009E2592">
            <w:pPr>
              <w:pStyle w:val="ConsPlusNormal"/>
            </w:pPr>
            <w:r>
              <w:t>Выписка из ЕГРЮЛ</w:t>
            </w:r>
          </w:p>
        </w:tc>
      </w:tr>
      <w:tr w:rsidR="009E2592">
        <w:tc>
          <w:tcPr>
            <w:tcW w:w="567" w:type="dxa"/>
            <w:vMerge/>
          </w:tcPr>
          <w:p w:rsidR="009E2592" w:rsidRDefault="009E2592">
            <w:pPr>
              <w:pStyle w:val="ConsPlusNormal"/>
            </w:pPr>
          </w:p>
        </w:tc>
        <w:tc>
          <w:tcPr>
            <w:tcW w:w="1984" w:type="dxa"/>
            <w:vMerge/>
          </w:tcPr>
          <w:p w:rsidR="009E2592" w:rsidRDefault="009E2592">
            <w:pPr>
              <w:pStyle w:val="ConsPlusNormal"/>
            </w:pPr>
          </w:p>
        </w:tc>
        <w:tc>
          <w:tcPr>
            <w:tcW w:w="3061" w:type="dxa"/>
          </w:tcPr>
          <w:p w:rsidR="009E2592" w:rsidRDefault="009E2592">
            <w:pPr>
              <w:pStyle w:val="ConsPlusNormal"/>
            </w:pPr>
            <w:r>
              <w:t>растениеводство</w:t>
            </w:r>
          </w:p>
        </w:tc>
        <w:tc>
          <w:tcPr>
            <w:tcW w:w="1190" w:type="dxa"/>
          </w:tcPr>
          <w:p w:rsidR="009E2592" w:rsidRDefault="009E2592">
            <w:pPr>
              <w:pStyle w:val="ConsPlusNormal"/>
              <w:jc w:val="center"/>
            </w:pPr>
            <w:r>
              <w:t>5</w:t>
            </w:r>
          </w:p>
        </w:tc>
        <w:tc>
          <w:tcPr>
            <w:tcW w:w="2267" w:type="dxa"/>
            <w:vMerge/>
          </w:tcPr>
          <w:p w:rsidR="009E2592" w:rsidRDefault="009E2592">
            <w:pPr>
              <w:pStyle w:val="ConsPlusNormal"/>
            </w:pPr>
          </w:p>
        </w:tc>
      </w:tr>
      <w:tr w:rsidR="009E2592">
        <w:tc>
          <w:tcPr>
            <w:tcW w:w="567" w:type="dxa"/>
            <w:vMerge w:val="restart"/>
          </w:tcPr>
          <w:p w:rsidR="009E2592" w:rsidRDefault="009E2592">
            <w:pPr>
              <w:pStyle w:val="ConsPlusNormal"/>
            </w:pPr>
            <w:bookmarkStart w:id="89" w:name="P1690"/>
            <w:bookmarkEnd w:id="89"/>
            <w:r>
              <w:t>7.</w:t>
            </w:r>
          </w:p>
        </w:tc>
        <w:tc>
          <w:tcPr>
            <w:tcW w:w="1984" w:type="dxa"/>
            <w:vMerge w:val="restart"/>
          </w:tcPr>
          <w:p w:rsidR="009E2592" w:rsidRDefault="009E2592">
            <w:pPr>
              <w:pStyle w:val="ConsPlusNormal"/>
            </w:pPr>
            <w:r>
              <w:t>Заключение члена Комиссии в отношении бизнес-плана</w:t>
            </w:r>
          </w:p>
        </w:tc>
        <w:tc>
          <w:tcPr>
            <w:tcW w:w="3061" w:type="dxa"/>
          </w:tcPr>
          <w:p w:rsidR="009E2592" w:rsidRDefault="009E2592">
            <w:pPr>
              <w:pStyle w:val="ConsPlusNormal"/>
            </w:pPr>
            <w:r>
              <w:t>член Комиссии поддерживает реализацию представленного бизнес-плана (высокая достоверность и высокая практическая реалистичность заявленных в бизнес-плане результатов реализации)</w:t>
            </w:r>
          </w:p>
        </w:tc>
        <w:tc>
          <w:tcPr>
            <w:tcW w:w="1190" w:type="dxa"/>
          </w:tcPr>
          <w:p w:rsidR="009E2592" w:rsidRDefault="009E2592">
            <w:pPr>
              <w:pStyle w:val="ConsPlusNormal"/>
              <w:jc w:val="center"/>
            </w:pPr>
            <w:r>
              <w:t>1,5</w:t>
            </w:r>
          </w:p>
        </w:tc>
        <w:tc>
          <w:tcPr>
            <w:tcW w:w="2267" w:type="dxa"/>
          </w:tcPr>
          <w:p w:rsidR="009E2592" w:rsidRDefault="009E2592">
            <w:pPr>
              <w:pStyle w:val="ConsPlusNormal"/>
              <w:jc w:val="center"/>
            </w:pPr>
            <w:r>
              <w:t>-</w:t>
            </w:r>
          </w:p>
        </w:tc>
      </w:tr>
      <w:tr w:rsidR="009E2592">
        <w:tc>
          <w:tcPr>
            <w:tcW w:w="567" w:type="dxa"/>
            <w:vMerge/>
          </w:tcPr>
          <w:p w:rsidR="009E2592" w:rsidRDefault="009E2592">
            <w:pPr>
              <w:pStyle w:val="ConsPlusNormal"/>
            </w:pPr>
          </w:p>
        </w:tc>
        <w:tc>
          <w:tcPr>
            <w:tcW w:w="1984" w:type="dxa"/>
            <w:vMerge/>
          </w:tcPr>
          <w:p w:rsidR="009E2592" w:rsidRDefault="009E2592">
            <w:pPr>
              <w:pStyle w:val="ConsPlusNormal"/>
            </w:pPr>
          </w:p>
        </w:tc>
        <w:tc>
          <w:tcPr>
            <w:tcW w:w="3061" w:type="dxa"/>
          </w:tcPr>
          <w:p w:rsidR="009E2592" w:rsidRDefault="009E2592">
            <w:pPr>
              <w:pStyle w:val="ConsPlusNormal"/>
            </w:pPr>
            <w:r>
              <w:t>член Комиссии не поддерживает реализацию представленного бизнес-плана (низкая достоверность и низкая практическая реалистичность заявленных в бизнес-плане результатов реализации)</w:t>
            </w:r>
          </w:p>
        </w:tc>
        <w:tc>
          <w:tcPr>
            <w:tcW w:w="1190" w:type="dxa"/>
          </w:tcPr>
          <w:p w:rsidR="009E2592" w:rsidRDefault="009E2592">
            <w:pPr>
              <w:pStyle w:val="ConsPlusNormal"/>
              <w:jc w:val="center"/>
            </w:pPr>
            <w:r>
              <w:t>0</w:t>
            </w:r>
          </w:p>
        </w:tc>
        <w:tc>
          <w:tcPr>
            <w:tcW w:w="2267" w:type="dxa"/>
          </w:tcPr>
          <w:p w:rsidR="009E2592" w:rsidRDefault="009E2592">
            <w:pPr>
              <w:pStyle w:val="ConsPlusNormal"/>
              <w:jc w:val="center"/>
            </w:pPr>
            <w:r>
              <w:t>-</w:t>
            </w:r>
          </w:p>
        </w:tc>
      </w:tr>
    </w:tbl>
    <w:p w:rsidR="009E2592" w:rsidRDefault="009E2592">
      <w:pPr>
        <w:pStyle w:val="ConsPlusNormal"/>
        <w:jc w:val="center"/>
      </w:pPr>
    </w:p>
    <w:p w:rsidR="009E2592" w:rsidRDefault="009E2592">
      <w:pPr>
        <w:pStyle w:val="ConsPlusTitle"/>
        <w:jc w:val="center"/>
        <w:outlineLvl w:val="2"/>
      </w:pPr>
      <w:r>
        <w:t>5. Порядок формирования и подачи участниками отбора заявок</w:t>
      </w:r>
    </w:p>
    <w:p w:rsidR="009E2592" w:rsidRDefault="009E2592">
      <w:pPr>
        <w:pStyle w:val="ConsPlusTitle"/>
        <w:jc w:val="center"/>
      </w:pPr>
      <w:r>
        <w:t>на участие в отборе</w:t>
      </w:r>
    </w:p>
    <w:p w:rsidR="009E2592" w:rsidRDefault="009E2592">
      <w:pPr>
        <w:pStyle w:val="ConsPlusNormal"/>
        <w:jc w:val="center"/>
      </w:pPr>
    </w:p>
    <w:p w:rsidR="009E2592" w:rsidRDefault="009E2592">
      <w:pPr>
        <w:pStyle w:val="ConsPlusNormal"/>
        <w:ind w:firstLine="540"/>
        <w:jc w:val="both"/>
      </w:pPr>
      <w:r>
        <w:t>5.1. Заявка на участие в отборе (далее - заявка) подается в соответствии с требованиями и в сроки, указанные в объявлении о проведении отбора.</w:t>
      </w:r>
    </w:p>
    <w:p w:rsidR="009E2592" w:rsidRDefault="009E2592">
      <w:pPr>
        <w:pStyle w:val="ConsPlusNormal"/>
        <w:spacing w:before="220"/>
        <w:ind w:firstLine="540"/>
        <w:jc w:val="both"/>
      </w:pPr>
      <w:bookmarkStart w:id="90" w:name="P1703"/>
      <w:bookmarkEnd w:id="90"/>
      <w:r>
        <w:t>5.2. 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и материалов, представление которых предусмотрено в объявлении о проведении отбора.</w:t>
      </w:r>
    </w:p>
    <w:p w:rsidR="009E2592" w:rsidRDefault="009E2592">
      <w:pPr>
        <w:pStyle w:val="ConsPlusNormal"/>
        <w:spacing w:before="220"/>
        <w:ind w:firstLine="540"/>
        <w:jc w:val="both"/>
      </w:pPr>
      <w:r>
        <w:t>Заявка подписывается усиленной квалифицированной электронной подписью руководителя участника отбора или уполномоченного им лица.</w:t>
      </w:r>
    </w:p>
    <w:p w:rsidR="009E2592" w:rsidRDefault="009E2592">
      <w:pPr>
        <w:pStyle w:val="ConsPlusNormal"/>
        <w:spacing w:before="220"/>
        <w:ind w:firstLine="540"/>
        <w:jc w:val="both"/>
      </w:pPr>
      <w:r>
        <w:t>5.3.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rsidR="009E2592" w:rsidRDefault="009E2592">
      <w:pPr>
        <w:pStyle w:val="ConsPlusNormal"/>
        <w:spacing w:before="220"/>
        <w:ind w:firstLine="540"/>
        <w:jc w:val="both"/>
      </w:pPr>
      <w:r>
        <w:t>5.4.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9E2592" w:rsidRDefault="009E2592">
      <w:pPr>
        <w:pStyle w:val="ConsPlusNormal"/>
        <w:spacing w:before="220"/>
        <w:ind w:firstLine="540"/>
        <w:jc w:val="both"/>
      </w:pPr>
      <w:r>
        <w:t>Фото- и видеоматериалы, включаемые в заявку, должны содержать четкое и контрастное изображение высокого качества.</w:t>
      </w:r>
    </w:p>
    <w:p w:rsidR="009E2592" w:rsidRDefault="009E2592">
      <w:pPr>
        <w:pStyle w:val="ConsPlusNormal"/>
        <w:spacing w:before="220"/>
        <w:ind w:firstLine="540"/>
        <w:jc w:val="both"/>
      </w:pPr>
      <w:r>
        <w:t>5.5.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p>
    <w:p w:rsidR="009E2592" w:rsidRDefault="009E2592">
      <w:pPr>
        <w:pStyle w:val="ConsPlusNormal"/>
        <w:spacing w:before="220"/>
        <w:ind w:firstLine="540"/>
        <w:jc w:val="both"/>
      </w:pPr>
      <w:r>
        <w:t>5.6. Заявка содержит следующие сведения:</w:t>
      </w:r>
    </w:p>
    <w:p w:rsidR="009E2592" w:rsidRDefault="009E2592">
      <w:pPr>
        <w:pStyle w:val="ConsPlusNormal"/>
        <w:spacing w:before="220"/>
        <w:ind w:firstLine="540"/>
        <w:jc w:val="both"/>
      </w:pPr>
      <w:r>
        <w:lastRenderedPageBreak/>
        <w:t>5.6.1. Информация об участнике отбора:</w:t>
      </w:r>
    </w:p>
    <w:p w:rsidR="009E2592" w:rsidRDefault="009E2592">
      <w:pPr>
        <w:pStyle w:val="ConsPlusNormal"/>
        <w:spacing w:before="220"/>
        <w:ind w:firstLine="540"/>
        <w:jc w:val="both"/>
      </w:pPr>
      <w:r>
        <w:t>- полное и сокращенное наименование участника отбора;</w:t>
      </w:r>
    </w:p>
    <w:p w:rsidR="009E2592" w:rsidRDefault="009E2592">
      <w:pPr>
        <w:pStyle w:val="ConsPlusNormal"/>
        <w:spacing w:before="220"/>
        <w:ind w:firstLine="540"/>
        <w:jc w:val="both"/>
      </w:pPr>
      <w:r>
        <w:t>- основной государственный регистрационный номер участника отбора;</w:t>
      </w:r>
    </w:p>
    <w:p w:rsidR="009E2592" w:rsidRDefault="009E2592">
      <w:pPr>
        <w:pStyle w:val="ConsPlusNormal"/>
        <w:spacing w:before="220"/>
        <w:ind w:firstLine="540"/>
        <w:jc w:val="both"/>
      </w:pPr>
      <w:r>
        <w:t>- идентификационный номер налогоплательщика;</w:t>
      </w:r>
    </w:p>
    <w:p w:rsidR="009E2592" w:rsidRDefault="009E2592">
      <w:pPr>
        <w:pStyle w:val="ConsPlusNormal"/>
        <w:spacing w:before="220"/>
        <w:ind w:firstLine="540"/>
        <w:jc w:val="both"/>
      </w:pPr>
      <w:r>
        <w:t>- дата и код причины постановки на учет в налоговом органе;</w:t>
      </w:r>
    </w:p>
    <w:p w:rsidR="009E2592" w:rsidRDefault="009E2592">
      <w:pPr>
        <w:pStyle w:val="ConsPlusNormal"/>
        <w:spacing w:before="220"/>
        <w:ind w:firstLine="540"/>
        <w:jc w:val="both"/>
      </w:pPr>
      <w:r>
        <w:t>- адрес юридического лица;</w:t>
      </w:r>
    </w:p>
    <w:p w:rsidR="009E2592" w:rsidRDefault="009E2592">
      <w:pPr>
        <w:pStyle w:val="ConsPlusNormal"/>
        <w:spacing w:before="220"/>
        <w:ind w:firstLine="540"/>
        <w:jc w:val="both"/>
      </w:pPr>
      <w:r>
        <w:t>- номер контактного телефона, почтовый адрес и адрес электронной почты для направления юридически значимых сообщений;</w:t>
      </w:r>
    </w:p>
    <w:p w:rsidR="009E2592" w:rsidRDefault="009E2592">
      <w:pPr>
        <w:pStyle w:val="ConsPlusNormal"/>
        <w:spacing w:before="220"/>
        <w:ind w:firstLine="540"/>
        <w:jc w:val="both"/>
      </w:pPr>
      <w:r>
        <w:t xml:space="preserve">- фамилия, имя, отчество (при наличии) и идентификационный номер налогоплательщика главного бухгалтера (при наличии), фамилии, имена, отчества (при наличии) учредителей (за исключением сельскохозяйственных кооперативов, созданных в соответствии с Федеральным </w:t>
      </w:r>
      <w:hyperlink r:id="rId342">
        <w:r>
          <w:rPr>
            <w:color w:val="0000FF"/>
          </w:rPr>
          <w:t>законом</w:t>
        </w:r>
      </w:hyperlink>
      <w:r>
        <w:t xml:space="preserve"> "О сельскохозяйственной кооперации"), членов коллегиального исполнительного органа, лица, исполняющего функции единоличного исполнительного органа;</w:t>
      </w:r>
    </w:p>
    <w:p w:rsidR="009E2592" w:rsidRDefault="009E2592">
      <w:pPr>
        <w:pStyle w:val="ConsPlusNormal"/>
        <w:spacing w:before="220"/>
        <w:ind w:firstLine="540"/>
        <w:jc w:val="both"/>
      </w:pPr>
      <w:r>
        <w:t>- информация о руководителе юридического лица (фамилия, имя, отчество (при наличии), идентификационный номер налогоплательщика, должность);</w:t>
      </w:r>
    </w:p>
    <w:p w:rsidR="009E2592" w:rsidRDefault="009E2592">
      <w:pPr>
        <w:pStyle w:val="ConsPlusNormal"/>
        <w:spacing w:before="220"/>
        <w:ind w:firstLine="540"/>
        <w:jc w:val="both"/>
      </w:pPr>
      <w:r>
        <w:t>- 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w:t>
      </w:r>
    </w:p>
    <w:p w:rsidR="009E2592" w:rsidRDefault="009E2592">
      <w:pPr>
        <w:pStyle w:val="ConsPlusNormal"/>
        <w:spacing w:before="220"/>
        <w:ind w:firstLine="540"/>
        <w:jc w:val="both"/>
      </w:pPr>
      <w:r>
        <w:t>- 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rsidR="009E2592" w:rsidRDefault="009E2592">
      <w:pPr>
        <w:pStyle w:val="ConsPlusNormal"/>
        <w:spacing w:before="220"/>
        <w:ind w:firstLine="540"/>
        <w:jc w:val="both"/>
      </w:pPr>
      <w:r>
        <w:t xml:space="preserve">5.6.2. Документы (сведения), подтверждающие соответствие участника отбора требованиям, установленным в </w:t>
      </w:r>
      <w:hyperlink w:anchor="P1596">
        <w:r>
          <w:rPr>
            <w:color w:val="0000FF"/>
          </w:rPr>
          <w:t>пункте 3.1</w:t>
        </w:r>
      </w:hyperlink>
      <w:r>
        <w:t xml:space="preserve"> настоящего Порядка, и категориям, установленным в </w:t>
      </w:r>
      <w:hyperlink w:anchor="P1627">
        <w:r>
          <w:rPr>
            <w:color w:val="0000FF"/>
          </w:rPr>
          <w:t>пункте 4.1</w:t>
        </w:r>
      </w:hyperlink>
      <w:r>
        <w:t xml:space="preserve"> настоящего Порядка и в объявлении о проведении отбора:</w:t>
      </w:r>
    </w:p>
    <w:p w:rsidR="009E2592" w:rsidRDefault="009E2592">
      <w:pPr>
        <w:pStyle w:val="ConsPlusNormal"/>
        <w:spacing w:before="220"/>
        <w:ind w:firstLine="540"/>
        <w:jc w:val="both"/>
      </w:pPr>
      <w:bookmarkStart w:id="91" w:name="P1722"/>
      <w:bookmarkEnd w:id="91"/>
      <w:r>
        <w:t>а) выписка из Единого государственного реестра юридических лиц, выданная не ранее первого числа месяца подачи заявки;</w:t>
      </w:r>
    </w:p>
    <w:p w:rsidR="009E2592" w:rsidRDefault="009E2592">
      <w:pPr>
        <w:pStyle w:val="ConsPlusNormal"/>
        <w:spacing w:before="220"/>
        <w:ind w:firstLine="540"/>
        <w:jc w:val="both"/>
      </w:pPr>
      <w:r>
        <w:t>б) сведения об отсутствии участника отбора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9E2592" w:rsidRDefault="009E2592">
      <w:pPr>
        <w:pStyle w:val="ConsPlusNormal"/>
        <w:spacing w:before="220"/>
        <w:ind w:firstLine="540"/>
        <w:jc w:val="both"/>
      </w:pPr>
      <w:bookmarkStart w:id="92" w:name="P1724"/>
      <w:bookmarkEnd w:id="92"/>
      <w:r>
        <w:t xml:space="preserve">в) сведения об отсутствии полученных средств из областного бюджета на основании иных нормативных правовых актов Сахалинской области на цели, указанные в </w:t>
      </w:r>
      <w:hyperlink w:anchor="P1340">
        <w:r>
          <w:rPr>
            <w:color w:val="0000FF"/>
          </w:rPr>
          <w:t>пункте 1.3</w:t>
        </w:r>
      </w:hyperlink>
      <w:r>
        <w:t xml:space="preserve"> Порядка предоставления Гранта;</w:t>
      </w:r>
    </w:p>
    <w:p w:rsidR="009E2592" w:rsidRDefault="009E2592">
      <w:pPr>
        <w:pStyle w:val="ConsPlusNormal"/>
        <w:spacing w:before="220"/>
        <w:ind w:firstLine="540"/>
        <w:jc w:val="both"/>
      </w:pPr>
      <w:r>
        <w:t>г) сведения об отсутствии у участника отбора просроченной задолженности по возврату в областной бюджет субсидий, предоставленных в том числе в соответствии с иными правовыми актами, и иной просроченной задолженности перед Сахалинской областью;</w:t>
      </w:r>
    </w:p>
    <w:p w:rsidR="009E2592" w:rsidRDefault="009E2592">
      <w:pPr>
        <w:pStyle w:val="ConsPlusNormal"/>
        <w:spacing w:before="220"/>
        <w:ind w:firstLine="540"/>
        <w:jc w:val="both"/>
      </w:pPr>
      <w:r>
        <w:t>д) сведения об отсутствии процессов реорганизации, ликвидации, процедуры банкротства в отношении участника отбора, сведения о том, что деятельность участника отбора не приостановлена в порядке, предусмотренном законодательством Российской Федерации;</w:t>
      </w:r>
    </w:p>
    <w:p w:rsidR="009E2592" w:rsidRDefault="009E2592">
      <w:pPr>
        <w:pStyle w:val="ConsPlusNormal"/>
        <w:spacing w:before="220"/>
        <w:ind w:firstLine="540"/>
        <w:jc w:val="both"/>
      </w:pPr>
      <w:bookmarkStart w:id="93" w:name="P1727"/>
      <w:bookmarkEnd w:id="93"/>
      <w:r>
        <w:t>е) сведения о наличии (отсутствии) на едином налоговом счете задолженности по уплате налогов, сборов, страховых взносов в бюджеты бюджетной системы Российской Федерации, выданные не ранее первого числа месяца подачи заявки;</w:t>
      </w:r>
    </w:p>
    <w:p w:rsidR="009E2592" w:rsidRDefault="009E2592">
      <w:pPr>
        <w:pStyle w:val="ConsPlusNormal"/>
        <w:spacing w:before="220"/>
        <w:ind w:firstLine="540"/>
        <w:jc w:val="both"/>
      </w:pPr>
      <w:r>
        <w:lastRenderedPageBreak/>
        <w:t>ж) документ, подтверждающий полномочия руководителя участника отбора;</w:t>
      </w:r>
    </w:p>
    <w:p w:rsidR="009E2592" w:rsidRDefault="009E2592">
      <w:pPr>
        <w:pStyle w:val="ConsPlusNormal"/>
        <w:spacing w:before="220"/>
        <w:ind w:firstLine="540"/>
        <w:jc w:val="both"/>
      </w:pPr>
      <w:r>
        <w:t>з) список сельскохозяйственных товаропроизводителей на правах членов СПоК, начинающего СПоК (кроме ассоциированного членства);</w:t>
      </w:r>
    </w:p>
    <w:p w:rsidR="009E2592" w:rsidRDefault="009E2592">
      <w:pPr>
        <w:pStyle w:val="ConsPlusNormal"/>
        <w:spacing w:before="220"/>
        <w:ind w:firstLine="540"/>
        <w:jc w:val="both"/>
      </w:pPr>
      <w:r>
        <w:t xml:space="preserve">и) справка ревизионного союза сельскохозяйственных потребительских кооперативов о членстве участника отбора в ревизионном союзе сельскохозяйственных кооперативов, в соответствии с Федеральным </w:t>
      </w:r>
      <w:hyperlink r:id="rId343">
        <w:r>
          <w:rPr>
            <w:color w:val="0000FF"/>
          </w:rPr>
          <w:t>законом</w:t>
        </w:r>
      </w:hyperlink>
      <w:r>
        <w:t xml:space="preserve"> от 08.12.1995 N 193-ФЗ "О сельскохозяйственной кооперации";</w:t>
      </w:r>
    </w:p>
    <w:p w:rsidR="009E2592" w:rsidRDefault="009E2592">
      <w:pPr>
        <w:pStyle w:val="ConsPlusNormal"/>
        <w:spacing w:before="220"/>
        <w:ind w:firstLine="540"/>
        <w:jc w:val="both"/>
      </w:pPr>
      <w:r>
        <w:t>к) решение общего собрания членов СПоК, начинающего СПоК об утверждении бизнес-плана и о согласии выполнения условий получения и расходования Гранта;</w:t>
      </w:r>
    </w:p>
    <w:p w:rsidR="009E2592" w:rsidRDefault="009E2592">
      <w:pPr>
        <w:pStyle w:val="ConsPlusNormal"/>
        <w:spacing w:before="220"/>
        <w:ind w:firstLine="540"/>
        <w:jc w:val="both"/>
      </w:pPr>
      <w:r>
        <w:t>л) заверенная участником отбора копия проектно - сметной документации (при наличии);</w:t>
      </w:r>
    </w:p>
    <w:p w:rsidR="009E2592" w:rsidRDefault="009E2592">
      <w:pPr>
        <w:pStyle w:val="ConsPlusNormal"/>
        <w:spacing w:before="220"/>
        <w:ind w:firstLine="540"/>
        <w:jc w:val="both"/>
      </w:pPr>
      <w:r>
        <w:t>м) перечень заинтересованных сдатчиков сельскохозяйственной продукции;</w:t>
      </w:r>
    </w:p>
    <w:p w:rsidR="009E2592" w:rsidRDefault="009E2592">
      <w:pPr>
        <w:pStyle w:val="ConsPlusNormal"/>
        <w:spacing w:before="220"/>
        <w:ind w:firstLine="540"/>
        <w:jc w:val="both"/>
      </w:pPr>
      <w:r>
        <w:t>н) бизнес-план, согласованный с администрацией муниципального образования Сахалинской области, на территории которого участник отбора ведет хозяйственную деятельность;</w:t>
      </w:r>
    </w:p>
    <w:p w:rsidR="009E2592" w:rsidRDefault="009E2592">
      <w:pPr>
        <w:pStyle w:val="ConsPlusNormal"/>
        <w:spacing w:before="220"/>
        <w:ind w:firstLine="540"/>
        <w:jc w:val="both"/>
      </w:pPr>
      <w:r>
        <w:t>о) план расходов Гранта и собственных средств;</w:t>
      </w:r>
    </w:p>
    <w:p w:rsidR="009E2592" w:rsidRDefault="009E2592">
      <w:pPr>
        <w:pStyle w:val="ConsPlusNormal"/>
        <w:spacing w:before="220"/>
        <w:ind w:firstLine="540"/>
        <w:jc w:val="both"/>
      </w:pPr>
      <w:r>
        <w:t>п) заверенные участником отбора копии правоустанавливающих документов на земельный участок, расположенный на сельской территории Сахалинской области или на территории сельской агломерации Сахалинской области, на котором планируется осуществление деятельности, связанной с реализацией бизнес-плана, или иных документов, подтверждающих право пользования таким земельным участком на законных основаниях на срок не менее 5 лет, начиная с года реализации бизнес-плана.</w:t>
      </w:r>
    </w:p>
    <w:p w:rsidR="009E2592" w:rsidRDefault="009E2592">
      <w:pPr>
        <w:pStyle w:val="ConsPlusNormal"/>
        <w:spacing w:before="220"/>
        <w:ind w:firstLine="540"/>
        <w:jc w:val="both"/>
      </w:pPr>
      <w:r>
        <w:t>Вид разрешенного использования земельного участка должен предусматривать возможность осуществления на нем хозяйственной деятельности, соответствующей бизнес-плану.</w:t>
      </w:r>
    </w:p>
    <w:p w:rsidR="009E2592" w:rsidRDefault="009E2592">
      <w:pPr>
        <w:pStyle w:val="ConsPlusNormal"/>
        <w:spacing w:before="220"/>
        <w:ind w:firstLine="540"/>
        <w:jc w:val="both"/>
      </w:pPr>
      <w:r>
        <w:t>В случае если на земельном участке, находящемся в частной собственности и предоставленном участнику отбора в пользование планируется строительство производственных объектов, в таком договоре должно быть закреплено право участника отбора на их возведение;</w:t>
      </w:r>
    </w:p>
    <w:p w:rsidR="009E2592" w:rsidRDefault="009E2592">
      <w:pPr>
        <w:pStyle w:val="ConsPlusNormal"/>
        <w:spacing w:before="220"/>
        <w:ind w:firstLine="540"/>
        <w:jc w:val="both"/>
      </w:pPr>
      <w:r>
        <w:t>р) заверенные участником отбора копии правоустанавливающих или иных документов, подтверждающих право собственности участника отбора на объекты, реконструкция, ремонт или модернизация которых планируется (за исключением случаев, когда указанные объекты планируется приобрести за счет средств Гранта);</w:t>
      </w:r>
    </w:p>
    <w:p w:rsidR="009E2592" w:rsidRDefault="009E2592">
      <w:pPr>
        <w:pStyle w:val="ConsPlusNormal"/>
        <w:spacing w:before="220"/>
        <w:ind w:firstLine="540"/>
        <w:jc w:val="both"/>
      </w:pPr>
      <w:r>
        <w:t>с) заверенные участником отбора копии правоустанавливающих документов или иных документов на сельскохозяйственную технику и оборудование, необходимые для реализации бизнес-плана (предоставляются при наличии);</w:t>
      </w:r>
    </w:p>
    <w:p w:rsidR="009E2592" w:rsidRDefault="009E2592">
      <w:pPr>
        <w:pStyle w:val="ConsPlusNormal"/>
        <w:spacing w:before="220"/>
        <w:ind w:firstLine="540"/>
        <w:jc w:val="both"/>
      </w:pPr>
      <w:r>
        <w:t>т) сводный сметный расчет с приложением локальных смет, схемы, чертежа территории (фотографии места будущих работ, при наличии объекта - его фотографии изнутри и снаружи) (при использовании Гранта на строительство или реконструкцию объектов);</w:t>
      </w:r>
    </w:p>
    <w:p w:rsidR="009E2592" w:rsidRDefault="009E2592">
      <w:pPr>
        <w:pStyle w:val="ConsPlusNormal"/>
        <w:spacing w:before="220"/>
        <w:ind w:firstLine="540"/>
        <w:jc w:val="both"/>
      </w:pPr>
      <w:r>
        <w:t>у) заверенная участником отбора копия разрешения на строительство (реконструкцию) объектов (при использовании Гранта на строительство или реконструкцию указанных объектов);</w:t>
      </w:r>
    </w:p>
    <w:p w:rsidR="009E2592" w:rsidRDefault="009E2592">
      <w:pPr>
        <w:pStyle w:val="ConsPlusNormal"/>
        <w:spacing w:before="220"/>
        <w:ind w:firstLine="540"/>
        <w:jc w:val="both"/>
      </w:pPr>
      <w:r>
        <w:t xml:space="preserve">ф) справка из территориального подразделения надзорной деятельности и профилактической работы ГУ МЧС России по Сахалинской области об отсутствии привлечения к ответственности за несоблюдение запрета на выжигание сухой травянистой растительности на землях сельскохозяйственного назначения в случаях, установленных </w:t>
      </w:r>
      <w:hyperlink r:id="rId344">
        <w:r>
          <w:rPr>
            <w:color w:val="0000FF"/>
          </w:rPr>
          <w:t>постановлением</w:t>
        </w:r>
      </w:hyperlink>
      <w:r>
        <w:t xml:space="preserve"> </w:t>
      </w:r>
      <w:r>
        <w:lastRenderedPageBreak/>
        <w:t>Правительства Российской Федерации от 16.09.2020 N 1479 "Об утверждении Правил противопожарного режима в Российской Федерации";</w:t>
      </w:r>
    </w:p>
    <w:p w:rsidR="009E2592" w:rsidRDefault="009E2592">
      <w:pPr>
        <w:pStyle w:val="ConsPlusNormal"/>
        <w:spacing w:before="220"/>
        <w:ind w:firstLine="540"/>
        <w:jc w:val="both"/>
      </w:pPr>
      <w:r>
        <w:t>х) уведомление об использовании участниками отбора, применяющими систему налогообложения для сельскохозяйственных товаропроизводителей (единый сельскохозяйственный налог), права на освобождение от исполнения обязанностей налогоплательщика, связанных с исчислением и уплатой налога на добавленную стоимость, по форме, утвержденной приказом Минфина России, с отметкой налогового органа или иной документ, подтверждающий право в текущем году на освобождение от исполнения обязанностей налогоплательщика, связанных с исчислением и уплатой налога на добавленную стоимость (для участников отбора, применяющих иные системы налогообложения).</w:t>
      </w:r>
    </w:p>
    <w:p w:rsidR="009E2592" w:rsidRDefault="009E2592">
      <w:pPr>
        <w:pStyle w:val="ConsPlusNormal"/>
        <w:spacing w:before="220"/>
        <w:ind w:firstLine="540"/>
        <w:jc w:val="both"/>
      </w:pPr>
      <w:r>
        <w:t xml:space="preserve">5.6.3. Сведения и документы, подтверждающие информацию по каждому критерию оценки, установленные в </w:t>
      </w:r>
      <w:hyperlink w:anchor="P1630">
        <w:r>
          <w:rPr>
            <w:color w:val="0000FF"/>
          </w:rPr>
          <w:t>пункте 4.2</w:t>
        </w:r>
      </w:hyperlink>
      <w:r>
        <w:t xml:space="preserve"> настоящего Порядка.</w:t>
      </w:r>
    </w:p>
    <w:p w:rsidR="009E2592" w:rsidRDefault="009E25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25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2592" w:rsidRDefault="009E25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2592" w:rsidRDefault="009E25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2592" w:rsidRDefault="009E2592">
            <w:pPr>
              <w:pStyle w:val="ConsPlusNormal"/>
              <w:jc w:val="both"/>
            </w:pPr>
            <w:r>
              <w:rPr>
                <w:color w:val="392C69"/>
              </w:rPr>
              <w:t>КонсультантПлюс: примечание.</w:t>
            </w:r>
          </w:p>
          <w:p w:rsidR="009E2592" w:rsidRDefault="009E2592">
            <w:pPr>
              <w:pStyle w:val="ConsPlusNormal"/>
              <w:jc w:val="both"/>
            </w:pPr>
            <w:r>
              <w:rPr>
                <w:color w:val="392C69"/>
              </w:rPr>
              <w:t>В официальном тексте документа, видимо, допущена опечатка: пп. 16 в пп. 2.5.2 п. 2.5 отсутствует.</w:t>
            </w:r>
          </w:p>
        </w:tc>
        <w:tc>
          <w:tcPr>
            <w:tcW w:w="113" w:type="dxa"/>
            <w:tcBorders>
              <w:top w:val="nil"/>
              <w:left w:val="nil"/>
              <w:bottom w:val="nil"/>
              <w:right w:val="nil"/>
            </w:tcBorders>
            <w:shd w:val="clear" w:color="auto" w:fill="F4F3F8"/>
            <w:tcMar>
              <w:top w:w="0" w:type="dxa"/>
              <w:left w:w="0" w:type="dxa"/>
              <w:bottom w:w="0" w:type="dxa"/>
              <w:right w:w="0" w:type="dxa"/>
            </w:tcMar>
          </w:tcPr>
          <w:p w:rsidR="009E2592" w:rsidRDefault="009E2592">
            <w:pPr>
              <w:pStyle w:val="ConsPlusNormal"/>
            </w:pPr>
          </w:p>
        </w:tc>
      </w:tr>
    </w:tbl>
    <w:p w:rsidR="009E2592" w:rsidRDefault="009E2592">
      <w:pPr>
        <w:pStyle w:val="ConsPlusNormal"/>
        <w:spacing w:before="280"/>
        <w:ind w:firstLine="540"/>
        <w:jc w:val="both"/>
      </w:pPr>
      <w:r>
        <w:t xml:space="preserve">5.6.4. Письменное обязательство участника отбора о соблюдении условий, установленных </w:t>
      </w:r>
      <w:hyperlink w:anchor="P1402">
        <w:r>
          <w:rPr>
            <w:color w:val="0000FF"/>
          </w:rPr>
          <w:t>подпунктами 6</w:t>
        </w:r>
      </w:hyperlink>
      <w:r>
        <w:t xml:space="preserve"> - 16 подпункта 2.5.2 пункта 2.5 Порядка предоставления Гранта.</w:t>
      </w:r>
    </w:p>
    <w:p w:rsidR="009E2592" w:rsidRDefault="009E2592">
      <w:pPr>
        <w:pStyle w:val="ConsPlusNormal"/>
        <w:spacing w:before="220"/>
        <w:ind w:firstLine="540"/>
        <w:jc w:val="both"/>
      </w:pPr>
      <w:r>
        <w:t>5.6.5. Подтверждение согласия на публикацию (размещение) в информационно-телекоммуникационной сети Интернет информации об участнике отбора, о подаваемой участником отбора получателей Гранта заявке, а также иной информации об участнике отбора, связанной с соответствующим отбором получателей Гранта и результатом предоставления Гранта, подаваемое посредством заполнения соответствующих экранных форм веб-интерфейса системы "Электронный бюджет".</w:t>
      </w:r>
    </w:p>
    <w:p w:rsidR="009E2592" w:rsidRDefault="009E2592">
      <w:pPr>
        <w:pStyle w:val="ConsPlusNormal"/>
        <w:spacing w:before="220"/>
        <w:ind w:firstLine="540"/>
        <w:jc w:val="both"/>
      </w:pPr>
      <w:r>
        <w:t xml:space="preserve">5.6.6. Предлагаемые участником отбора значение результата предоставления Гранта, указанного в </w:t>
      </w:r>
      <w:hyperlink w:anchor="P1447">
        <w:r>
          <w:rPr>
            <w:color w:val="0000FF"/>
          </w:rPr>
          <w:t>пункте 2.12</w:t>
        </w:r>
      </w:hyperlink>
      <w:r>
        <w:t xml:space="preserve"> Порядка предоставления Гранта, значение запрашиваемого участником отбора размера Гранта, который не может быть выше 70,0 млн. рублей и не ниже 5,0 млн. рублей для СПоК, и не выше 10,0 млн. рублей и не ниже 5,0 млн. рублей для начинающих СПоК.</w:t>
      </w:r>
    </w:p>
    <w:p w:rsidR="009E2592" w:rsidRDefault="009E2592">
      <w:pPr>
        <w:pStyle w:val="ConsPlusNormal"/>
        <w:spacing w:before="220"/>
        <w:ind w:firstLine="540"/>
        <w:jc w:val="both"/>
      </w:pPr>
      <w:r>
        <w:t xml:space="preserve">Министерство не требует от участника отбора представления документов (сведений), указанных в </w:t>
      </w:r>
      <w:hyperlink w:anchor="P1722">
        <w:r>
          <w:rPr>
            <w:color w:val="0000FF"/>
          </w:rPr>
          <w:t>подпунктах "а"</w:t>
        </w:r>
      </w:hyperlink>
      <w:r>
        <w:t xml:space="preserve"> - </w:t>
      </w:r>
      <w:hyperlink w:anchor="P1727">
        <w:r>
          <w:rPr>
            <w:color w:val="0000FF"/>
          </w:rPr>
          <w:t>"е" подпункта 5.6.2</w:t>
        </w:r>
      </w:hyperlink>
      <w:r>
        <w:t xml:space="preserve"> настоящего пункта в целях подтверждения соответствия участника отбора требованиям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представил указанные документы (сведения) Министерству по собственной инициативе.</w:t>
      </w:r>
    </w:p>
    <w:p w:rsidR="009E2592" w:rsidRDefault="009E2592">
      <w:pPr>
        <w:pStyle w:val="ConsPlusNormal"/>
        <w:spacing w:before="220"/>
        <w:ind w:firstLine="540"/>
        <w:jc w:val="both"/>
      </w:pPr>
      <w:r>
        <w:t xml:space="preserve">Документы, указанные в </w:t>
      </w:r>
      <w:hyperlink w:anchor="P1722">
        <w:r>
          <w:rPr>
            <w:color w:val="0000FF"/>
          </w:rPr>
          <w:t>подпунктах "а"</w:t>
        </w:r>
      </w:hyperlink>
      <w:r>
        <w:t xml:space="preserve"> - </w:t>
      </w:r>
      <w:hyperlink w:anchor="P1727">
        <w:r>
          <w:rPr>
            <w:color w:val="0000FF"/>
          </w:rPr>
          <w:t>"е" подпункта 5.6.2</w:t>
        </w:r>
      </w:hyperlink>
      <w:r>
        <w:t xml:space="preserve"> настоящего пункта, участник отбора вправе представить по собственной инициативе. При этом сведения, указанные в </w:t>
      </w:r>
      <w:hyperlink w:anchor="P1724">
        <w:r>
          <w:rPr>
            <w:color w:val="0000FF"/>
          </w:rPr>
          <w:t>подпунктах "в"</w:t>
        </w:r>
      </w:hyperlink>
      <w:r>
        <w:t xml:space="preserve"> - </w:t>
      </w:r>
      <w:hyperlink w:anchor="P1727">
        <w:r>
          <w:rPr>
            <w:color w:val="0000FF"/>
          </w:rPr>
          <w:t>"е" подпункта 5.6.2</w:t>
        </w:r>
      </w:hyperlink>
      <w:r>
        <w:t xml:space="preserve"> настоящего пункта, участник отбора предоставляет в виде информационного письма, оформленного на бланке участника отбора и удостоверенного подписью руководителя участника отбора или уполномоченного им лица, печатью (при наличии).</w:t>
      </w:r>
    </w:p>
    <w:p w:rsidR="009E2592" w:rsidRDefault="009E2592">
      <w:pPr>
        <w:pStyle w:val="ConsPlusNormal"/>
        <w:spacing w:before="220"/>
        <w:ind w:firstLine="540"/>
        <w:jc w:val="both"/>
      </w:pPr>
      <w:r>
        <w:t>5.7. Участник отбора вправе внести изменения или отозвать свою заявку на участие в отборе не позднее чем за 2 рабочих дня до истечения срока подачи заявок, установленного в объявлении о проведении отбора.</w:t>
      </w:r>
    </w:p>
    <w:p w:rsidR="009E2592" w:rsidRDefault="009E2592">
      <w:pPr>
        <w:pStyle w:val="ConsPlusNormal"/>
        <w:spacing w:before="220"/>
        <w:ind w:firstLine="540"/>
        <w:jc w:val="both"/>
      </w:pPr>
      <w:r>
        <w:t xml:space="preserve">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w:t>
      </w:r>
      <w:hyperlink w:anchor="P1703">
        <w:r>
          <w:rPr>
            <w:color w:val="0000FF"/>
          </w:rPr>
          <w:t>пункте 5.2</w:t>
        </w:r>
      </w:hyperlink>
      <w:r>
        <w:t xml:space="preserve"> настоящего Порядка. Изменения в заявку вносятся путем формирования отзыва ранее поданной </w:t>
      </w:r>
      <w:r>
        <w:lastRenderedPageBreak/>
        <w:t>заявки и последующего формирования новой заявки в соответствии с настоящим Порядком.</w:t>
      </w:r>
    </w:p>
    <w:p w:rsidR="009E2592" w:rsidRDefault="009E2592">
      <w:pPr>
        <w:pStyle w:val="ConsPlusNormal"/>
        <w:spacing w:before="220"/>
        <w:ind w:firstLine="540"/>
        <w:jc w:val="both"/>
      </w:pPr>
      <w:r>
        <w:t>Внесение изменений в заявку на этапе рассмотрения заявки не допускается.</w:t>
      </w:r>
    </w:p>
    <w:p w:rsidR="009E2592" w:rsidRDefault="009E2592">
      <w:pPr>
        <w:pStyle w:val="ConsPlusNormal"/>
        <w:spacing w:before="220"/>
        <w:ind w:firstLine="540"/>
        <w:jc w:val="both"/>
      </w:pPr>
      <w:r>
        <w:t>Возможность возврата заявок участникам отбора на доработку не предусмотрена.</w:t>
      </w:r>
    </w:p>
    <w:p w:rsidR="009E2592" w:rsidRDefault="009E2592">
      <w:pPr>
        <w:pStyle w:val="ConsPlusNormal"/>
        <w:spacing w:before="220"/>
        <w:ind w:firstLine="540"/>
        <w:jc w:val="both"/>
      </w:pPr>
      <w:r>
        <w:t>5.8. Любой участник отбора со дня размещения объявления о проведении отбора на едином портале не чем за 3 рабочих дня до дня завершения подачи заявок вправе направить в Министерство не более 5 запросов о разъяснении положений объявления о проведении отбора путем формирования в системе "Электронный бюджет" соответствующего запроса.</w:t>
      </w:r>
    </w:p>
    <w:p w:rsidR="009E2592" w:rsidRDefault="009E2592">
      <w:pPr>
        <w:pStyle w:val="ConsPlusNormal"/>
        <w:spacing w:before="220"/>
        <w:ind w:firstLine="540"/>
        <w:jc w:val="both"/>
      </w:pPr>
      <w:r>
        <w:t>Министерство в ответ на каждый запрос направляет разъяснение положений объявления о проведении отбора в срок, установленный указанным объявлением, но не позднее 1-го рабочего дня до дня завершения подачи заявок, путем формирования в системе "Электронный бюджет" соответствующего разъяснения. Представленное Министерством разъяснение положений объявления о проведении отбора не должно изменять суть информации, содержащейся в указанном объявлении.</w:t>
      </w:r>
    </w:p>
    <w:p w:rsidR="009E2592" w:rsidRDefault="009E2592">
      <w:pPr>
        <w:pStyle w:val="ConsPlusNormal"/>
        <w:spacing w:before="220"/>
        <w:ind w:firstLine="540"/>
        <w:jc w:val="both"/>
      </w:pPr>
      <w:r>
        <w:t>Доступ к разъяснению, формируемому в системе "Электронный бюджет", предоставляется всем участникам отбора.</w:t>
      </w:r>
    </w:p>
    <w:p w:rsidR="009E2592" w:rsidRDefault="009E2592">
      <w:pPr>
        <w:pStyle w:val="ConsPlusNormal"/>
        <w:ind w:firstLine="540"/>
        <w:jc w:val="both"/>
      </w:pPr>
    </w:p>
    <w:p w:rsidR="009E2592" w:rsidRDefault="009E2592">
      <w:pPr>
        <w:pStyle w:val="ConsPlusTitle"/>
        <w:jc w:val="center"/>
        <w:outlineLvl w:val="2"/>
      </w:pPr>
      <w:bookmarkStart w:id="94" w:name="P1761"/>
      <w:bookmarkEnd w:id="94"/>
      <w:r>
        <w:t>6. Порядок рассмотрения и оценки заявок,</w:t>
      </w:r>
    </w:p>
    <w:p w:rsidR="009E2592" w:rsidRDefault="009E2592">
      <w:pPr>
        <w:pStyle w:val="ConsPlusTitle"/>
        <w:jc w:val="center"/>
      </w:pPr>
      <w:r>
        <w:t>а также определения победителей отбора</w:t>
      </w:r>
    </w:p>
    <w:p w:rsidR="009E2592" w:rsidRDefault="009E2592">
      <w:pPr>
        <w:pStyle w:val="ConsPlusNormal"/>
        <w:jc w:val="center"/>
      </w:pPr>
    </w:p>
    <w:p w:rsidR="009E2592" w:rsidRDefault="009E2592">
      <w:pPr>
        <w:pStyle w:val="ConsPlusNormal"/>
        <w:ind w:firstLine="540"/>
        <w:jc w:val="both"/>
      </w:pPr>
      <w:r>
        <w:t>Конкурс проводится в два этапа.</w:t>
      </w:r>
    </w:p>
    <w:p w:rsidR="009E2592" w:rsidRDefault="009E2592">
      <w:pPr>
        <w:pStyle w:val="ConsPlusNormal"/>
        <w:spacing w:before="220"/>
        <w:ind w:firstLine="540"/>
        <w:jc w:val="both"/>
      </w:pPr>
      <w:r>
        <w:t xml:space="preserve">6.1. На первом этапе конкурса Министерство осуществляет рассмотрение заявок и представленных документов на предмет их соответствия требованиям, установленным в </w:t>
      </w:r>
      <w:hyperlink w:anchor="P1596">
        <w:r>
          <w:rPr>
            <w:color w:val="0000FF"/>
          </w:rPr>
          <w:t>пункте 3.1</w:t>
        </w:r>
      </w:hyperlink>
      <w:r>
        <w:t xml:space="preserve"> настоящего Порядка, категориям, установленным в </w:t>
      </w:r>
      <w:hyperlink w:anchor="P1627">
        <w:r>
          <w:rPr>
            <w:color w:val="0000FF"/>
          </w:rPr>
          <w:t>пункте 4.1</w:t>
        </w:r>
      </w:hyperlink>
      <w:r>
        <w:t xml:space="preserve"> настоящего Порядка и в объявлении о проведении отбора.</w:t>
      </w:r>
    </w:p>
    <w:p w:rsidR="009E2592" w:rsidRDefault="009E2592">
      <w:pPr>
        <w:pStyle w:val="ConsPlusNormal"/>
        <w:spacing w:before="220"/>
        <w:ind w:firstLine="540"/>
        <w:jc w:val="both"/>
      </w:pPr>
      <w:r>
        <w:t>6.1.1. Не позднее одного рабочего дня, следующего за днем окончания срока приема заявок, установленного в объявлении о проведении отбора, в системе "Электронный бюджет" открывается доступ Министерству к поданным участниками отбора заявкам для их рассмотрения.</w:t>
      </w:r>
    </w:p>
    <w:p w:rsidR="009E2592" w:rsidRDefault="009E2592">
      <w:pPr>
        <w:pStyle w:val="ConsPlusNormal"/>
        <w:spacing w:before="220"/>
        <w:ind w:firstLine="540"/>
        <w:jc w:val="both"/>
      </w:pPr>
      <w:r>
        <w:t>6.1.2. Протокол вскрытия заявок формируется на едином портале автоматически и подписывается усиленной квалифицированной электронной подписью министра сельского хозяйства и торговли Сахалинской области (уполномоченного им лица) в системе "Электронный бюджет", а также размещается на едином портале не позднее рабочего дня, следующего за днем его подписания.</w:t>
      </w:r>
    </w:p>
    <w:p w:rsidR="009E2592" w:rsidRDefault="009E2592">
      <w:pPr>
        <w:pStyle w:val="ConsPlusNormal"/>
        <w:spacing w:before="220"/>
        <w:ind w:firstLine="540"/>
        <w:jc w:val="both"/>
      </w:pPr>
      <w:r>
        <w:t>6.1.3. Министерство не позднее одного рабочего дня, следующего за днем вскрытия заявок, установленного в объявлении о проведении отбора, подписывает протокол вскрытия заявок, содержащий следующую информацию о поступивших для участия в отборе заявках:</w:t>
      </w:r>
    </w:p>
    <w:p w:rsidR="009E2592" w:rsidRDefault="009E2592">
      <w:pPr>
        <w:pStyle w:val="ConsPlusNormal"/>
        <w:spacing w:before="220"/>
        <w:ind w:firstLine="540"/>
        <w:jc w:val="both"/>
      </w:pPr>
      <w:r>
        <w:t>а) регистрационный номер заявки;</w:t>
      </w:r>
    </w:p>
    <w:p w:rsidR="009E2592" w:rsidRDefault="009E2592">
      <w:pPr>
        <w:pStyle w:val="ConsPlusNormal"/>
        <w:spacing w:before="220"/>
        <w:ind w:firstLine="540"/>
        <w:jc w:val="both"/>
      </w:pPr>
      <w:r>
        <w:t>б) дата и время поступления заявки;</w:t>
      </w:r>
    </w:p>
    <w:p w:rsidR="009E2592" w:rsidRDefault="009E2592">
      <w:pPr>
        <w:pStyle w:val="ConsPlusNormal"/>
        <w:spacing w:before="220"/>
        <w:ind w:firstLine="540"/>
        <w:jc w:val="both"/>
      </w:pPr>
      <w:r>
        <w:t>в) полное наименование участника отбора (для юридических лиц);</w:t>
      </w:r>
    </w:p>
    <w:p w:rsidR="009E2592" w:rsidRDefault="009E2592">
      <w:pPr>
        <w:pStyle w:val="ConsPlusNormal"/>
        <w:spacing w:before="220"/>
        <w:ind w:firstLine="540"/>
        <w:jc w:val="both"/>
      </w:pPr>
      <w:r>
        <w:t>г) адрес юридического лица;</w:t>
      </w:r>
    </w:p>
    <w:p w:rsidR="009E2592" w:rsidRDefault="009E2592">
      <w:pPr>
        <w:pStyle w:val="ConsPlusNormal"/>
        <w:spacing w:before="220"/>
        <w:ind w:firstLine="540"/>
        <w:jc w:val="both"/>
      </w:pPr>
      <w:r>
        <w:t>д) запрашиваемый участником отбора размер Гранта.</w:t>
      </w:r>
    </w:p>
    <w:p w:rsidR="009E2592" w:rsidRDefault="009E2592">
      <w:pPr>
        <w:pStyle w:val="ConsPlusNormal"/>
        <w:spacing w:before="220"/>
        <w:ind w:firstLine="540"/>
        <w:jc w:val="both"/>
      </w:pPr>
      <w:r>
        <w:t xml:space="preserve">6.1.4. Министерство рассматривает поступившие в системе "Электронный бюджет" заявки на </w:t>
      </w:r>
      <w:r>
        <w:lastRenderedPageBreak/>
        <w:t xml:space="preserve">предмет полноты, достоверности представленных участником отбора документов (сведений), правильности оформления представленных документов (сведений), а также на соответствие участника отбора требованиям, установленным в </w:t>
      </w:r>
      <w:hyperlink w:anchor="P1596">
        <w:r>
          <w:rPr>
            <w:color w:val="0000FF"/>
          </w:rPr>
          <w:t>пункте 3.1</w:t>
        </w:r>
      </w:hyperlink>
      <w:r>
        <w:t xml:space="preserve"> настоящего Порядка, и категориям, установленным в </w:t>
      </w:r>
      <w:hyperlink w:anchor="P1627">
        <w:r>
          <w:rPr>
            <w:color w:val="0000FF"/>
          </w:rPr>
          <w:t>пункте 4.1</w:t>
        </w:r>
      </w:hyperlink>
      <w:r>
        <w:t xml:space="preserve"> настоящего Порядка и в объявлении о проведении отбора.</w:t>
      </w:r>
    </w:p>
    <w:p w:rsidR="009E2592" w:rsidRDefault="009E2592">
      <w:pPr>
        <w:pStyle w:val="ConsPlusNormal"/>
        <w:spacing w:before="220"/>
        <w:ind w:firstLine="540"/>
        <w:jc w:val="both"/>
      </w:pPr>
      <w:r>
        <w:t xml:space="preserve">Проверка участника отбора на соответствие требованиям, указанным в </w:t>
      </w:r>
      <w:hyperlink w:anchor="P1573">
        <w:r>
          <w:rPr>
            <w:color w:val="0000FF"/>
          </w:rPr>
          <w:t>подпунктах "а"</w:t>
        </w:r>
      </w:hyperlink>
      <w:r>
        <w:t xml:space="preserve"> - </w:t>
      </w:r>
      <w:hyperlink w:anchor="P1580">
        <w:r>
          <w:rPr>
            <w:color w:val="0000FF"/>
          </w:rPr>
          <w:t>"з"</w:t>
        </w:r>
      </w:hyperlink>
      <w:r>
        <w:t xml:space="preserve"> настоящего Порядка,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rsidR="009E2592" w:rsidRDefault="009E2592">
      <w:pPr>
        <w:pStyle w:val="ConsPlusNormal"/>
        <w:spacing w:before="220"/>
        <w:ind w:firstLine="540"/>
        <w:jc w:val="both"/>
      </w:pPr>
      <w:r>
        <w:t xml:space="preserve">Подтверждение соответствия участника отбора требованиям, указанным в </w:t>
      </w:r>
      <w:hyperlink w:anchor="P1597">
        <w:r>
          <w:rPr>
            <w:color w:val="0000FF"/>
          </w:rPr>
          <w:t>подпунктах "а"</w:t>
        </w:r>
      </w:hyperlink>
      <w:r>
        <w:t xml:space="preserve"> - </w:t>
      </w:r>
      <w:hyperlink w:anchor="P1604">
        <w:r>
          <w:rPr>
            <w:color w:val="0000FF"/>
          </w:rPr>
          <w:t>"з" пункта 3.1</w:t>
        </w:r>
      </w:hyperlink>
      <w:r>
        <w:t xml:space="preserve"> настоящего Порядка,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9E2592" w:rsidRDefault="009E2592">
      <w:pPr>
        <w:pStyle w:val="ConsPlusNormal"/>
        <w:spacing w:before="220"/>
        <w:ind w:firstLine="540"/>
        <w:jc w:val="both"/>
      </w:pPr>
      <w:r>
        <w:t>Срок рассмотрения Министерством заявок участников отбора не должен превышать 20 рабочих дней с даты вскрытия заявок.</w:t>
      </w:r>
    </w:p>
    <w:p w:rsidR="009E2592" w:rsidRDefault="009E2592">
      <w:pPr>
        <w:pStyle w:val="ConsPlusNormal"/>
        <w:spacing w:before="220"/>
        <w:ind w:firstLine="540"/>
        <w:jc w:val="both"/>
      </w:pPr>
      <w:r>
        <w:t>6.1.5. На стадии рассмотрения заявки основаниями для отклонения заявки являются:</w:t>
      </w:r>
    </w:p>
    <w:p w:rsidR="009E2592" w:rsidRDefault="009E2592">
      <w:pPr>
        <w:pStyle w:val="ConsPlusNormal"/>
        <w:spacing w:before="220"/>
        <w:ind w:firstLine="540"/>
        <w:jc w:val="both"/>
      </w:pPr>
      <w:r>
        <w:t xml:space="preserve">а) несоответствие участника отбора требованиям, установленным в </w:t>
      </w:r>
      <w:hyperlink w:anchor="P1596">
        <w:r>
          <w:rPr>
            <w:color w:val="0000FF"/>
          </w:rPr>
          <w:t>пункте 3.1</w:t>
        </w:r>
      </w:hyperlink>
      <w:r>
        <w:t xml:space="preserve"> настоящего Порядка, и категориям, установленным в </w:t>
      </w:r>
      <w:hyperlink w:anchor="P1627">
        <w:r>
          <w:rPr>
            <w:color w:val="0000FF"/>
          </w:rPr>
          <w:t>пункте 4.1</w:t>
        </w:r>
      </w:hyperlink>
      <w:r>
        <w:t xml:space="preserve"> настоящего Порядка;</w:t>
      </w:r>
    </w:p>
    <w:p w:rsidR="009E2592" w:rsidRDefault="009E2592">
      <w:pPr>
        <w:pStyle w:val="ConsPlusNormal"/>
        <w:spacing w:before="220"/>
        <w:ind w:firstLine="540"/>
        <w:jc w:val="both"/>
      </w:pPr>
      <w:r>
        <w:t>б) представление не в полном объеме документов, указанных в объявлении о проведении отбора;</w:t>
      </w:r>
    </w:p>
    <w:p w:rsidR="009E2592" w:rsidRDefault="009E2592">
      <w:pPr>
        <w:pStyle w:val="ConsPlusNormal"/>
        <w:spacing w:before="220"/>
        <w:ind w:firstLine="540"/>
        <w:jc w:val="both"/>
      </w:pPr>
      <w:r>
        <w:t>в) несоответствие представленных заявки и (или) документов требованиям, установленным в объявлении о проведении отбора;</w:t>
      </w:r>
    </w:p>
    <w:p w:rsidR="009E2592" w:rsidRDefault="009E2592">
      <w:pPr>
        <w:pStyle w:val="ConsPlusNormal"/>
        <w:spacing w:before="220"/>
        <w:ind w:firstLine="540"/>
        <w:jc w:val="both"/>
      </w:pPr>
      <w:r>
        <w:t>г) недостоверность информации, содержащейся в документах, представленных участником отбора в целях подтверждения соответствия установленным требованиям;</w:t>
      </w:r>
    </w:p>
    <w:p w:rsidR="009E2592" w:rsidRDefault="009E2592">
      <w:pPr>
        <w:pStyle w:val="ConsPlusNormal"/>
        <w:spacing w:before="220"/>
        <w:ind w:firstLine="540"/>
        <w:jc w:val="both"/>
      </w:pPr>
      <w:r>
        <w:t>д) подача участником отбора заявки после даты и (или) времени, определенных для подачи заявок;</w:t>
      </w:r>
    </w:p>
    <w:p w:rsidR="009E2592" w:rsidRDefault="009E2592">
      <w:pPr>
        <w:pStyle w:val="ConsPlusNormal"/>
        <w:spacing w:before="220"/>
        <w:ind w:firstLine="540"/>
        <w:jc w:val="both"/>
      </w:pPr>
      <w:r>
        <w:t>е) размер запрашиваемого участником отбора Гранта составляет менее 5,0 млн. рублей (для участников отбора - СПоК).</w:t>
      </w:r>
    </w:p>
    <w:p w:rsidR="009E2592" w:rsidRDefault="009E2592">
      <w:pPr>
        <w:pStyle w:val="ConsPlusNormal"/>
        <w:spacing w:before="220"/>
        <w:ind w:firstLine="540"/>
        <w:jc w:val="both"/>
      </w:pPr>
      <w:r>
        <w:t>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w:t>
      </w:r>
    </w:p>
    <w:p w:rsidR="009E2592" w:rsidRDefault="009E2592">
      <w:pPr>
        <w:pStyle w:val="ConsPlusNormal"/>
        <w:spacing w:before="220"/>
        <w:ind w:firstLine="540"/>
        <w:jc w:val="both"/>
      </w:pPr>
      <w:r>
        <w:t>6.1.6. По результатам рассмотрения заявок Министерство принимает решение о допуске участника отбора к участию во втором этапе конкурса либо об отказе в допуске к участию во втором этапе конкурса.</w:t>
      </w:r>
    </w:p>
    <w:p w:rsidR="009E2592" w:rsidRDefault="009E2592">
      <w:pPr>
        <w:pStyle w:val="ConsPlusNormal"/>
        <w:spacing w:before="220"/>
        <w:ind w:firstLine="540"/>
        <w:jc w:val="both"/>
      </w:pPr>
      <w:r>
        <w:t>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министра сельского хозяйства и торговли Сахалинской области (уполномоченного им лица) в системе "Электронный бюджет", размещается на едином портале не позднее 1 рабочего дня, следующего за днем его подписания, содержит информацию о количестве поступивших и рассмотренных заявок, а также о результатах их рассмотрения.</w:t>
      </w:r>
    </w:p>
    <w:p w:rsidR="009E2592" w:rsidRDefault="009E2592">
      <w:pPr>
        <w:pStyle w:val="ConsPlusNormal"/>
        <w:spacing w:before="220"/>
        <w:ind w:firstLine="540"/>
        <w:jc w:val="both"/>
      </w:pPr>
      <w:r>
        <w:t xml:space="preserve">В срок не более 5 рабочих дней с даты подписания протокола рассмотрения заявок </w:t>
      </w:r>
      <w:r>
        <w:lastRenderedPageBreak/>
        <w:t>Министерство направляет участнику отбора на адрес электронной почты, указанный в заявке, уведомление о принятом решении с указанием оснований принятия такого решения.</w:t>
      </w:r>
    </w:p>
    <w:p w:rsidR="009E2592" w:rsidRDefault="009E2592">
      <w:pPr>
        <w:pStyle w:val="ConsPlusNormal"/>
        <w:spacing w:before="220"/>
        <w:ind w:firstLine="540"/>
        <w:jc w:val="both"/>
      </w:pPr>
      <w:r>
        <w:t>В случае принятия решения о допуске к участию во втором этапе конкурса в уведомлении также указывается дата, время и место его проведения.</w:t>
      </w:r>
    </w:p>
    <w:p w:rsidR="009E2592" w:rsidRDefault="009E2592">
      <w:pPr>
        <w:pStyle w:val="ConsPlusNormal"/>
        <w:spacing w:before="220"/>
        <w:ind w:firstLine="540"/>
        <w:jc w:val="both"/>
      </w:pPr>
      <w:r>
        <w:t>В случае принятия решения об отказе в допуске к участию во втором этапе конкурса в уведомлении также указываются основания принятого решения.</w:t>
      </w:r>
    </w:p>
    <w:p w:rsidR="009E2592" w:rsidRDefault="009E2592">
      <w:pPr>
        <w:pStyle w:val="ConsPlusNormal"/>
        <w:spacing w:before="220"/>
        <w:ind w:firstLine="540"/>
        <w:jc w:val="both"/>
      </w:pPr>
      <w:r>
        <w:t xml:space="preserve">6.2. Второй этап конкурса - презентация участником отбора своего проекта создания и (или) развития хозяйства с обоснованием основных экономических показателей посредством очного собеседования или видео-конференц-связи, на котором осуществляется оценка заявок по критериям, определенным </w:t>
      </w:r>
      <w:hyperlink w:anchor="P1630">
        <w:r>
          <w:rPr>
            <w:color w:val="0000FF"/>
          </w:rPr>
          <w:t>пунктом 4.2</w:t>
        </w:r>
      </w:hyperlink>
      <w:r>
        <w:t xml:space="preserve"> настоящего Порядка, а также индивидуальное собеседование с участниками отбора.</w:t>
      </w:r>
    </w:p>
    <w:p w:rsidR="009E2592" w:rsidRDefault="009E2592">
      <w:pPr>
        <w:pStyle w:val="ConsPlusNormal"/>
        <w:spacing w:before="220"/>
        <w:ind w:firstLine="540"/>
        <w:jc w:val="both"/>
      </w:pPr>
      <w:r>
        <w:t>6.2.1. Проведение второго этапа конкурса осуществляется Комиссией, создаваемой Правительством Сахалинской области, не менее 50 процентов членов которой составляют члены, не являющиеся государственными или муниципальными служащими.</w:t>
      </w:r>
    </w:p>
    <w:p w:rsidR="009E2592" w:rsidRDefault="009E2592">
      <w:pPr>
        <w:pStyle w:val="ConsPlusNormal"/>
        <w:spacing w:before="220"/>
        <w:ind w:firstLine="540"/>
        <w:jc w:val="both"/>
      </w:pPr>
      <w:r>
        <w:t>Состав Комиссии формируется из числа лиц, замещающих государственные должности Сахалинской области и должности государственной гражданской службы Сахалинской области, представителей общественности и утверждается распоряжением Правительства Сахалинской области.</w:t>
      </w:r>
    </w:p>
    <w:p w:rsidR="009E2592" w:rsidRDefault="009E2592">
      <w:pPr>
        <w:pStyle w:val="ConsPlusNormal"/>
        <w:spacing w:before="220"/>
        <w:ind w:firstLine="540"/>
        <w:jc w:val="both"/>
      </w:pPr>
      <w:r>
        <w:t>К полномочиям Комиссии относятся:</w:t>
      </w:r>
    </w:p>
    <w:p w:rsidR="009E2592" w:rsidRDefault="009E2592">
      <w:pPr>
        <w:pStyle w:val="ConsPlusNormal"/>
        <w:spacing w:before="220"/>
        <w:ind w:firstLine="540"/>
        <w:jc w:val="both"/>
      </w:pPr>
      <w:r>
        <w:t>а) собеседование с участниками отбора (очное или в режиме видео-конференц-связи), которое включает в себя доклады участников отбора по проекту развития хозяйства и плану расходов; ответы участников отбора на вопросы членов Комиссии, касающиеся правовых основ деятельности хозяйства, ведения производственной сельскохозяйственной деятельности по направлению, предусмотренному бизнес-планом участника отбора, позволяющие определить уровень необходимых профессиональных знаний и умений участников отбора для развития хозяйства; обоснование участниками отбора необходимости планируемых приобретений и фактической достижимости заявленных в бизнес-плане участника отбора экономических показателей;</w:t>
      </w:r>
    </w:p>
    <w:p w:rsidR="009E2592" w:rsidRDefault="009E2592">
      <w:pPr>
        <w:pStyle w:val="ConsPlusNormal"/>
        <w:spacing w:before="220"/>
        <w:ind w:firstLine="540"/>
        <w:jc w:val="both"/>
      </w:pPr>
      <w:r>
        <w:t>б) оценка заявок участников отбора (единственной заявки участника отбора);</w:t>
      </w:r>
    </w:p>
    <w:p w:rsidR="009E2592" w:rsidRDefault="009E2592">
      <w:pPr>
        <w:pStyle w:val="ConsPlusNormal"/>
        <w:spacing w:before="220"/>
        <w:ind w:firstLine="540"/>
        <w:jc w:val="both"/>
      </w:pPr>
      <w:r>
        <w:t>в) определение по результатам оценки заявок и собеседования победителей отбора.</w:t>
      </w:r>
    </w:p>
    <w:p w:rsidR="009E2592" w:rsidRDefault="009E2592">
      <w:pPr>
        <w:pStyle w:val="ConsPlusNormal"/>
        <w:spacing w:before="220"/>
        <w:ind w:firstLine="540"/>
        <w:jc w:val="both"/>
      </w:pPr>
      <w:r>
        <w:t>Члены Комиссии в случае наличия у них признаков аффилированности с участниками отбора не допускаются до рассмотрения и (или) оценки заявок, поданных такими участниками, и (или) отстраняются от их рассмотрения.</w:t>
      </w:r>
    </w:p>
    <w:p w:rsidR="009E2592" w:rsidRDefault="009E2592">
      <w:pPr>
        <w:pStyle w:val="ConsPlusNormal"/>
        <w:spacing w:before="220"/>
        <w:ind w:firstLine="540"/>
        <w:jc w:val="both"/>
      </w:pPr>
      <w:r>
        <w:t>Взаимодействие Комиссии с участниками отбора осуществляется с использованием документов в электронной форме.</w:t>
      </w:r>
    </w:p>
    <w:p w:rsidR="009E2592" w:rsidRDefault="009E2592">
      <w:pPr>
        <w:pStyle w:val="ConsPlusNormal"/>
        <w:spacing w:before="220"/>
        <w:ind w:firstLine="540"/>
        <w:jc w:val="both"/>
      </w:pPr>
      <w:r>
        <w:t>6.2.2. Оценка заявок и документов, поданных для участия в отборе, осуществляется членами Комиссии на едином портале, доступ к которому открывается в течение 3 рабочих дней со дня, следующего за днем подписания протокола рассмотрения заявок.</w:t>
      </w:r>
    </w:p>
    <w:p w:rsidR="009E2592" w:rsidRDefault="009E2592">
      <w:pPr>
        <w:pStyle w:val="ConsPlusNormal"/>
        <w:spacing w:before="220"/>
        <w:ind w:firstLine="540"/>
        <w:jc w:val="both"/>
      </w:pPr>
      <w:r>
        <w:t xml:space="preserve">Комиссия в течение 20 рабочих дней со дня подписания протокола рассмотрения заявок осуществляет оценку заявок с применением балльной системы на основе критериев оценки, установленных </w:t>
      </w:r>
      <w:hyperlink w:anchor="P1630">
        <w:r>
          <w:rPr>
            <w:color w:val="0000FF"/>
          </w:rPr>
          <w:t>пунктом 4.2</w:t>
        </w:r>
      </w:hyperlink>
      <w:r>
        <w:t xml:space="preserve"> настоящего Порядка.</w:t>
      </w:r>
    </w:p>
    <w:p w:rsidR="009E2592" w:rsidRDefault="009E2592">
      <w:pPr>
        <w:pStyle w:val="ConsPlusNormal"/>
        <w:spacing w:before="220"/>
        <w:ind w:firstLine="540"/>
        <w:jc w:val="both"/>
      </w:pPr>
      <w:r>
        <w:t xml:space="preserve">Максимальная сумма баллов по результатам оценки заявки и представленных документов </w:t>
      </w:r>
      <w:r>
        <w:lastRenderedPageBreak/>
        <w:t xml:space="preserve">составляет 61 балл в соответствии с критериями оценки заявок, установленными </w:t>
      </w:r>
      <w:hyperlink w:anchor="P1642">
        <w:r>
          <w:rPr>
            <w:color w:val="0000FF"/>
          </w:rPr>
          <w:t>пунктами 1</w:t>
        </w:r>
      </w:hyperlink>
      <w:r>
        <w:t xml:space="preserve"> - </w:t>
      </w:r>
      <w:hyperlink w:anchor="P1683">
        <w:r>
          <w:rPr>
            <w:color w:val="0000FF"/>
          </w:rPr>
          <w:t>6 таблицы пункта 4.2</w:t>
        </w:r>
      </w:hyperlink>
      <w:r>
        <w:t xml:space="preserve"> настоящего Порядка.</w:t>
      </w:r>
    </w:p>
    <w:p w:rsidR="009E2592" w:rsidRDefault="009E2592">
      <w:pPr>
        <w:pStyle w:val="ConsPlusNormal"/>
        <w:spacing w:before="220"/>
        <w:ind w:firstLine="540"/>
        <w:jc w:val="both"/>
      </w:pPr>
      <w:r>
        <w:t>В сроки, указанные в объявлении о проведении отбора, Комиссия проводит заседание в форме очного собеседования с участниками отбора, по результатам которого каждый член Комиссии выставляет участнику отбора до полутора баллов.</w:t>
      </w:r>
    </w:p>
    <w:p w:rsidR="009E2592" w:rsidRDefault="009E2592">
      <w:pPr>
        <w:pStyle w:val="ConsPlusNormal"/>
        <w:spacing w:before="220"/>
        <w:ind w:firstLine="540"/>
        <w:jc w:val="both"/>
      </w:pPr>
      <w:r>
        <w:t xml:space="preserve">Максимальная сумма баллов по результатам индивидуального собеседования составляет 39 баллов в соответствии с критерием оценки заявок, установленным </w:t>
      </w:r>
      <w:hyperlink w:anchor="P1690">
        <w:r>
          <w:rPr>
            <w:color w:val="0000FF"/>
          </w:rPr>
          <w:t>пунктом 7 таблицы пункта 4.2</w:t>
        </w:r>
      </w:hyperlink>
      <w:r>
        <w:t xml:space="preserve"> настоящего Порядка.</w:t>
      </w:r>
    </w:p>
    <w:p w:rsidR="009E2592" w:rsidRDefault="009E2592">
      <w:pPr>
        <w:pStyle w:val="ConsPlusNormal"/>
        <w:spacing w:before="220"/>
        <w:ind w:firstLine="540"/>
        <w:jc w:val="both"/>
      </w:pPr>
      <w:r>
        <w:t>Максимальная сумма баллов по результатам оценки заявок и очного собеседования составляет 100 баллов.</w:t>
      </w:r>
    </w:p>
    <w:p w:rsidR="009E2592" w:rsidRDefault="009E2592">
      <w:pPr>
        <w:pStyle w:val="ConsPlusNormal"/>
        <w:spacing w:before="220"/>
        <w:ind w:firstLine="540"/>
        <w:jc w:val="both"/>
      </w:pPr>
      <w:r>
        <w:t>Ранжирование поступивших заявок осуществляется исходя из наилучших условий достижения результата предоставления Гранта по мере уменьшения полученных баллов по итогам оценки заявок и очередности поступления заявок в случае равенства количества полученных баллов.</w:t>
      </w:r>
    </w:p>
    <w:p w:rsidR="009E2592" w:rsidRDefault="009E2592">
      <w:pPr>
        <w:pStyle w:val="ConsPlusNormal"/>
        <w:spacing w:before="220"/>
        <w:ind w:firstLine="540"/>
        <w:jc w:val="both"/>
      </w:pPr>
      <w:r>
        <w:t xml:space="preserve">Победителями отбора признаются участники отбора, включенные в рейтинг, сформированный Комиссией по результатам ранжирования поступивших заявок до достижения предельного количества победителей отбора, указанного в объявлении о проведении отбора, и в пределах объема распределяемой суммы Гранта, указанного в объявлении о проведении отбора в соответствии с </w:t>
      </w:r>
      <w:hyperlink w:anchor="P1586">
        <w:r>
          <w:rPr>
            <w:color w:val="0000FF"/>
          </w:rPr>
          <w:t>подпунктом "о" пункта 2</w:t>
        </w:r>
      </w:hyperlink>
      <w:r>
        <w:t xml:space="preserve"> настоящего Порядка.</w:t>
      </w:r>
    </w:p>
    <w:p w:rsidR="009E2592" w:rsidRDefault="009E2592">
      <w:pPr>
        <w:pStyle w:val="ConsPlusNormal"/>
        <w:spacing w:before="220"/>
        <w:ind w:firstLine="540"/>
        <w:jc w:val="both"/>
      </w:pPr>
      <w:r>
        <w:t>Результатом второго этапа конкурса является определение победителей отбора для предоставления Гранта с учетом баллов, полученных по итогам оценки заявки, утверждение размера Гранта.</w:t>
      </w:r>
    </w:p>
    <w:p w:rsidR="009E2592" w:rsidRDefault="009E2592">
      <w:pPr>
        <w:pStyle w:val="ConsPlusNormal"/>
        <w:spacing w:before="220"/>
        <w:ind w:firstLine="540"/>
        <w:jc w:val="both"/>
      </w:pPr>
      <w:r>
        <w:t>В целях завершения отбора и определения победителей отбора формируется протокол подведения итогов отбора, включающий информацию о количестве набранных участником отбора баллов по каждому критерию оценки, об общем количестве набранных баллов по результатам оценки заявок и очного собеседования, о победителях отбора с указанием размера Гранта, предусмотренного им для предоставления, об отклонении заявок с указанием оснований для их отклонения.</w:t>
      </w:r>
    </w:p>
    <w:p w:rsidR="009E2592" w:rsidRDefault="009E2592">
      <w:pPr>
        <w:pStyle w:val="ConsPlusNormal"/>
        <w:spacing w:before="220"/>
        <w:ind w:firstLine="540"/>
        <w:jc w:val="both"/>
      </w:pPr>
      <w:r>
        <w:t>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квалифицированной электронной подписью министра сельского хозяйства и торговли Сахалинской области (уполномоченного им лица) в системе "Электронный бюджет", а также размещается на едином портале не позднее рабочего дня, следующего за днем его подписания.</w:t>
      </w:r>
    </w:p>
    <w:p w:rsidR="009E2592" w:rsidRDefault="009E2592">
      <w:pPr>
        <w:pStyle w:val="ConsPlusNormal"/>
        <w:ind w:firstLine="540"/>
        <w:jc w:val="both"/>
      </w:pPr>
    </w:p>
    <w:p w:rsidR="009E2592" w:rsidRDefault="009E2592">
      <w:pPr>
        <w:pStyle w:val="ConsPlusTitle"/>
        <w:jc w:val="center"/>
        <w:outlineLvl w:val="2"/>
      </w:pPr>
      <w:r>
        <w:t>7. Порядок и случаи отмены проведения отбора,</w:t>
      </w:r>
    </w:p>
    <w:p w:rsidR="009E2592" w:rsidRDefault="009E2592">
      <w:pPr>
        <w:pStyle w:val="ConsPlusTitle"/>
        <w:jc w:val="center"/>
      </w:pPr>
      <w:r>
        <w:t>случаи признания отбора несостоявшимся</w:t>
      </w:r>
    </w:p>
    <w:p w:rsidR="009E2592" w:rsidRDefault="009E2592">
      <w:pPr>
        <w:pStyle w:val="ConsPlusNormal"/>
        <w:jc w:val="center"/>
      </w:pPr>
    </w:p>
    <w:p w:rsidR="009E2592" w:rsidRDefault="009E2592">
      <w:pPr>
        <w:pStyle w:val="ConsPlusNormal"/>
        <w:ind w:firstLine="540"/>
        <w:jc w:val="both"/>
      </w:pPr>
      <w:bookmarkStart w:id="95" w:name="P1815"/>
      <w:bookmarkEnd w:id="95"/>
      <w:r>
        <w:t>7.1. Размещение Министерством объявления об отмене проведения отбора получателей Гранта на едином портале допускается не позднее чем за 1 рабочий день до даты окончания срока подачи заявок участниками отбора, в следующих случаях:</w:t>
      </w:r>
    </w:p>
    <w:p w:rsidR="009E2592" w:rsidRDefault="009E2592">
      <w:pPr>
        <w:pStyle w:val="ConsPlusNormal"/>
        <w:spacing w:before="220"/>
        <w:ind w:firstLine="540"/>
        <w:jc w:val="both"/>
      </w:pPr>
      <w:r>
        <w:t>а) внесения изменений в нормативные правовые акты, приводящих к невозможности предоставления Гранта;</w:t>
      </w:r>
    </w:p>
    <w:p w:rsidR="009E2592" w:rsidRDefault="009E2592">
      <w:pPr>
        <w:pStyle w:val="ConsPlusNormal"/>
        <w:spacing w:before="220"/>
        <w:ind w:firstLine="540"/>
        <w:jc w:val="both"/>
      </w:pPr>
      <w:r>
        <w:t>б) уменьшения Министерству ранее доведенных лимитов бюджетных обязательств.</w:t>
      </w:r>
    </w:p>
    <w:p w:rsidR="009E2592" w:rsidRDefault="009E2592">
      <w:pPr>
        <w:pStyle w:val="ConsPlusNormal"/>
        <w:spacing w:before="220"/>
        <w:ind w:firstLine="540"/>
        <w:jc w:val="both"/>
      </w:pPr>
      <w:r>
        <w:t xml:space="preserve">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министра сельского хозяйства и торговли </w:t>
      </w:r>
      <w:r>
        <w:lastRenderedPageBreak/>
        <w:t>Сахалинской области или уполномоченным им лицом, размещается на едином портале и содержит информацию о причинах отмены отбора.</w:t>
      </w:r>
    </w:p>
    <w:p w:rsidR="009E2592" w:rsidRDefault="009E2592">
      <w:pPr>
        <w:pStyle w:val="ConsPlusNormal"/>
        <w:spacing w:before="220"/>
        <w:ind w:firstLine="540"/>
        <w:jc w:val="both"/>
      </w:pPr>
      <w:r>
        <w:t>Участники отбора, подавшие заявки, информируются об отмене проведения отбора в системе "Электронный бюджет".</w:t>
      </w:r>
    </w:p>
    <w:p w:rsidR="009E2592" w:rsidRDefault="009E2592">
      <w:pPr>
        <w:pStyle w:val="ConsPlusNormal"/>
        <w:spacing w:before="220"/>
        <w:ind w:firstLine="540"/>
        <w:jc w:val="both"/>
      </w:pPr>
      <w:r>
        <w:t>Отбор считается отмененным со дня размещения объявления о его отмене на едином портале.</w:t>
      </w:r>
    </w:p>
    <w:p w:rsidR="009E2592" w:rsidRDefault="009E2592">
      <w:pPr>
        <w:pStyle w:val="ConsPlusNormal"/>
        <w:spacing w:before="220"/>
        <w:ind w:firstLine="540"/>
        <w:jc w:val="both"/>
      </w:pPr>
      <w:r>
        <w:t xml:space="preserve">После окончания срока отмены проведения отбора в соответствии с </w:t>
      </w:r>
      <w:hyperlink w:anchor="P1815">
        <w:r>
          <w:rPr>
            <w:color w:val="0000FF"/>
          </w:rPr>
          <w:t>пунктом 7.1</w:t>
        </w:r>
      </w:hyperlink>
      <w:r>
        <w:t xml:space="preserve"> настоящего Порядка и до заключения Соглашения с победителем (победителями) отбора Министерство может отменить отбор только в случае возникновения обстоятельств непреодолимой силы в соответствии с </w:t>
      </w:r>
      <w:hyperlink r:id="rId345">
        <w:r>
          <w:rPr>
            <w:color w:val="0000FF"/>
          </w:rPr>
          <w:t>пунктом 3 статьи 401</w:t>
        </w:r>
      </w:hyperlink>
      <w:r>
        <w:t xml:space="preserve"> Гражданского кодекса Российской Федерации.</w:t>
      </w:r>
    </w:p>
    <w:p w:rsidR="009E2592" w:rsidRDefault="009E2592">
      <w:pPr>
        <w:pStyle w:val="ConsPlusNormal"/>
        <w:spacing w:before="220"/>
        <w:ind w:firstLine="540"/>
        <w:jc w:val="both"/>
      </w:pPr>
      <w:r>
        <w:t>К обстоятельствам непреодолимой силы относятся стихийные бедствия (землетрясение, наводнение, ураган), пожар, массовые заболевания (эпидемии), забастовки, военные действия, теракты,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w:t>
      </w:r>
    </w:p>
    <w:p w:rsidR="009E2592" w:rsidRDefault="009E2592">
      <w:pPr>
        <w:pStyle w:val="ConsPlusNormal"/>
        <w:spacing w:before="220"/>
        <w:ind w:firstLine="540"/>
        <w:jc w:val="both"/>
      </w:pPr>
      <w:r>
        <w:t>7.2. Отбор участников отбора признается несостоявшимся в следующих случаях:</w:t>
      </w:r>
    </w:p>
    <w:p w:rsidR="009E2592" w:rsidRDefault="009E2592">
      <w:pPr>
        <w:pStyle w:val="ConsPlusNormal"/>
        <w:spacing w:before="220"/>
        <w:ind w:firstLine="540"/>
        <w:jc w:val="both"/>
      </w:pPr>
      <w:r>
        <w:t>а) по окончании срока подачи заявок не подано ни одной заявки;</w:t>
      </w:r>
    </w:p>
    <w:p w:rsidR="009E2592" w:rsidRDefault="009E2592">
      <w:pPr>
        <w:pStyle w:val="ConsPlusNormal"/>
        <w:spacing w:before="220"/>
        <w:ind w:firstLine="540"/>
        <w:jc w:val="both"/>
      </w:pPr>
      <w:r>
        <w:t>б) по результатам рассмотрения заявок отклонены все заявки.</w:t>
      </w:r>
    </w:p>
    <w:p w:rsidR="009E2592" w:rsidRDefault="009E2592">
      <w:pPr>
        <w:pStyle w:val="ConsPlusNormal"/>
        <w:ind w:firstLine="540"/>
        <w:jc w:val="both"/>
      </w:pPr>
    </w:p>
    <w:p w:rsidR="009E2592" w:rsidRDefault="009E2592">
      <w:pPr>
        <w:pStyle w:val="ConsPlusTitle"/>
        <w:jc w:val="center"/>
        <w:outlineLvl w:val="2"/>
      </w:pPr>
      <w:r>
        <w:t>8. Порядок распределения сумм Гранта между победителями</w:t>
      </w:r>
    </w:p>
    <w:p w:rsidR="009E2592" w:rsidRDefault="009E2592">
      <w:pPr>
        <w:pStyle w:val="ConsPlusTitle"/>
        <w:jc w:val="center"/>
      </w:pPr>
      <w:r>
        <w:t>отбора и порядок взаимодействия с победителем (победителями)</w:t>
      </w:r>
    </w:p>
    <w:p w:rsidR="009E2592" w:rsidRDefault="009E2592">
      <w:pPr>
        <w:pStyle w:val="ConsPlusTitle"/>
        <w:jc w:val="center"/>
      </w:pPr>
      <w:r>
        <w:t>отбора по результатам его проведения</w:t>
      </w:r>
    </w:p>
    <w:p w:rsidR="009E2592" w:rsidRDefault="009E2592">
      <w:pPr>
        <w:pStyle w:val="ConsPlusNormal"/>
        <w:ind w:firstLine="540"/>
        <w:jc w:val="both"/>
      </w:pPr>
    </w:p>
    <w:p w:rsidR="009E2592" w:rsidRDefault="009E2592">
      <w:pPr>
        <w:pStyle w:val="ConsPlusNormal"/>
        <w:ind w:firstLine="540"/>
        <w:jc w:val="both"/>
      </w:pPr>
      <w:r>
        <w:t>Сумма Гранта, распределяемая в рамках отбора, распределяется между победителями отбора, включенными в рейтинг.</w:t>
      </w:r>
    </w:p>
    <w:p w:rsidR="009E2592" w:rsidRDefault="009E2592">
      <w:pPr>
        <w:pStyle w:val="ConsPlusNormal"/>
        <w:spacing w:before="220"/>
        <w:ind w:firstLine="540"/>
        <w:jc w:val="both"/>
      </w:pPr>
      <w:r>
        <w:t>Победителю отбора, которому присвоен первый порядковый номер в рейтинге, распределяется размер Гранта равный значению размера, указанному им в заявке, но не выше максимального размера Гранта, определенного объявлением о проведении отбора.</w:t>
      </w:r>
    </w:p>
    <w:p w:rsidR="009E2592" w:rsidRDefault="009E2592">
      <w:pPr>
        <w:pStyle w:val="ConsPlusNormal"/>
        <w:spacing w:before="220"/>
        <w:ind w:firstLine="540"/>
        <w:jc w:val="both"/>
      </w:pPr>
      <w:r>
        <w:t>В случае если сумма Гранта, распределяемая в рамках отбора больше размера Гранта, указанного в заявке победителя отбора, которому присвоен первый порядковый номер, оставшийся размер Гранта распределяется между остальными победителями отбора, включенными в рейтинг.</w:t>
      </w:r>
    </w:p>
    <w:p w:rsidR="009E2592" w:rsidRDefault="009E2592">
      <w:pPr>
        <w:pStyle w:val="ConsPlusNormal"/>
        <w:spacing w:before="220"/>
        <w:ind w:firstLine="540"/>
        <w:jc w:val="both"/>
      </w:pPr>
      <w:r>
        <w:t>Каждому последующему победителю отбора, включенному в рейтинг, распределяется размер Гранта, равный размеру, указанному им в заявке, но не выше максимального размера Гранта, определенного объявлением о проведении отбора, в случае если указанный им размер меньше нераспределенного размера Гранта либо равен ему.</w:t>
      </w:r>
    </w:p>
    <w:p w:rsidR="009E2592" w:rsidRDefault="009E2592">
      <w:pPr>
        <w:pStyle w:val="ConsPlusNormal"/>
        <w:spacing w:before="220"/>
        <w:ind w:firstLine="540"/>
        <w:jc w:val="both"/>
      </w:pPr>
      <w:r>
        <w:t>В случае если размер Гранта, указанный в заявке последующего победителя отбора, включенного в рейтинг, больше нераспределенного размера Гранта, такому победителю отбора при его согласии распределяется весь оставшийся нераспределенный размер Гранта, но не ниже минимального размера Гранта, определенного объявлением о проведении отбора, с изменением указанного победителем отбора в заявке значения результата предоставления Гранта пропорционально предоставляемой сумме Гранта.</w:t>
      </w:r>
    </w:p>
    <w:p w:rsidR="009E2592" w:rsidRDefault="009E2592">
      <w:pPr>
        <w:pStyle w:val="ConsPlusNormal"/>
        <w:spacing w:before="220"/>
        <w:ind w:firstLine="540"/>
        <w:jc w:val="both"/>
      </w:pPr>
      <w:r>
        <w:t xml:space="preserve">Министерство в течение 3 рабочих дней со дня подписания протокола подведения итогов отбора направляет на адрес электронной почты, указанный в заявке, уведомление о предоставлении Гранта победителю отбора с информацией о размещении проекта Соглашения в </w:t>
      </w:r>
      <w:r>
        <w:lastRenderedPageBreak/>
        <w:t>системе "Электронный бюджет".</w:t>
      </w:r>
    </w:p>
    <w:p w:rsidR="009E2592" w:rsidRDefault="009E2592">
      <w:pPr>
        <w:pStyle w:val="ConsPlusNormal"/>
        <w:spacing w:before="220"/>
        <w:ind w:firstLine="540"/>
        <w:jc w:val="both"/>
      </w:pPr>
      <w:r>
        <w:t>В случае отказа победителя отбора от заключения Соглашения, неподписания победителем отбора Соглашения в срок, определенный объявлением о проведении отбора, Министерство направляет иным победителям отбора, заявки которых в части запрашиваемого размера Гранта не были удовлетворены в полном объеме, предложение об увеличении размера Гранта, в том числе значения результата его предоставления, или заключает Соглашение с победителем отбора, заявка которого имеет следующий в порядке убывания рейтинг заявки после последнего победителя отбора.</w:t>
      </w:r>
    </w:p>
    <w:p w:rsidR="009E2592" w:rsidRDefault="009E2592">
      <w:pPr>
        <w:pStyle w:val="ConsPlusNormal"/>
        <w:spacing w:before="220"/>
        <w:ind w:firstLine="540"/>
        <w:jc w:val="both"/>
      </w:pPr>
      <w:r>
        <w:t>Победитель отбора признается уклонившимся от заключения Соглашения, если не подписал Соглашение в течение указанного в объявлении о проведении отбора количества рабочих дней со дня поступления Соглашения на подписание в систему "Электронный бюджет" и не направил возражения по проекту Соглашения.</w:t>
      </w:r>
    </w:p>
    <w:p w:rsidR="009E2592" w:rsidRDefault="009E2592">
      <w:pPr>
        <w:pStyle w:val="ConsPlusNormal"/>
        <w:spacing w:before="220"/>
        <w:ind w:firstLine="540"/>
        <w:jc w:val="both"/>
      </w:pPr>
      <w:r>
        <w:t>В случаях наличия по результатам проведения отбора остатка лимитов бюджетных обязательств на предоставление Грантов на соответствующий финансовый год, не распределенного между победителями отбора, увеличения лимитов бюджетных обязательств, отказа победителя отбора от заключения Соглашения, расторжения Соглашения с получателем Гранта Министерство может принять решение о проведении дополнительного отбора в соответствии с положениями настоящего Порядка.</w:t>
      </w:r>
    </w:p>
    <w:p w:rsidR="009E2592" w:rsidRDefault="009E2592">
      <w:pPr>
        <w:pStyle w:val="ConsPlusNormal"/>
        <w:ind w:firstLine="540"/>
        <w:jc w:val="both"/>
      </w:pPr>
    </w:p>
    <w:p w:rsidR="009E2592" w:rsidRDefault="009E2592">
      <w:pPr>
        <w:pStyle w:val="ConsPlusNormal"/>
        <w:ind w:firstLine="540"/>
        <w:jc w:val="both"/>
      </w:pPr>
    </w:p>
    <w:p w:rsidR="009E2592" w:rsidRDefault="009E2592">
      <w:pPr>
        <w:pStyle w:val="ConsPlusNormal"/>
        <w:pBdr>
          <w:bottom w:val="single" w:sz="6" w:space="0" w:color="auto"/>
        </w:pBdr>
        <w:spacing w:before="100" w:after="100"/>
        <w:jc w:val="both"/>
        <w:rPr>
          <w:sz w:val="2"/>
          <w:szCs w:val="2"/>
        </w:rPr>
      </w:pPr>
    </w:p>
    <w:p w:rsidR="0064740D" w:rsidRDefault="0064740D">
      <w:bookmarkStart w:id="96" w:name="_GoBack"/>
      <w:bookmarkEnd w:id="96"/>
    </w:p>
    <w:sectPr w:rsidR="0064740D" w:rsidSect="004663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592"/>
    <w:rsid w:val="0064740D"/>
    <w:rsid w:val="009E25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CC2AB0-FD65-4D46-9A22-D97656EDC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E259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E259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E2592"/>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9E259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E259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E259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E259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E2592"/>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210&amp;n=136201&amp;dst=160156" TargetMode="External"/><Relationship Id="rId299" Type="http://schemas.openxmlformats.org/officeDocument/2006/relationships/hyperlink" Target="https://login.consultant.ru/link/?req=doc&amp;base=RLAW210&amp;n=109998&amp;dst=100390" TargetMode="External"/><Relationship Id="rId21" Type="http://schemas.openxmlformats.org/officeDocument/2006/relationships/hyperlink" Target="https://login.consultant.ru/link/?req=doc&amp;base=RLAW210&amp;n=74482" TargetMode="External"/><Relationship Id="rId63" Type="http://schemas.openxmlformats.org/officeDocument/2006/relationships/hyperlink" Target="https://login.consultant.ru/link/?req=doc&amp;base=RLAW210&amp;n=141855&amp;dst=100046" TargetMode="External"/><Relationship Id="rId159" Type="http://schemas.openxmlformats.org/officeDocument/2006/relationships/hyperlink" Target="https://login.consultant.ru/link/?req=doc&amp;base=RLAW210&amp;n=125034&amp;dst=100090" TargetMode="External"/><Relationship Id="rId324" Type="http://schemas.openxmlformats.org/officeDocument/2006/relationships/hyperlink" Target="https://login.consultant.ru/link/?req=doc&amp;base=RLAW210&amp;n=109998&amp;dst=100433" TargetMode="External"/><Relationship Id="rId170" Type="http://schemas.openxmlformats.org/officeDocument/2006/relationships/hyperlink" Target="https://login.consultant.ru/link/?req=doc&amp;base=RLAW210&amp;n=125034&amp;dst=100104" TargetMode="External"/><Relationship Id="rId226" Type="http://schemas.openxmlformats.org/officeDocument/2006/relationships/hyperlink" Target="https://login.consultant.ru/link/?req=doc&amp;base=RLAW210&amp;n=109998&amp;dst=100308" TargetMode="External"/><Relationship Id="rId268" Type="http://schemas.openxmlformats.org/officeDocument/2006/relationships/hyperlink" Target="https://login.consultant.ru/link/?req=doc&amp;base=RLAW210&amp;n=130171&amp;dst=100058" TargetMode="External"/><Relationship Id="rId32" Type="http://schemas.openxmlformats.org/officeDocument/2006/relationships/hyperlink" Target="https://login.consultant.ru/link/?req=doc&amp;base=RLAW210&amp;n=109998&amp;dst=100006" TargetMode="External"/><Relationship Id="rId74" Type="http://schemas.openxmlformats.org/officeDocument/2006/relationships/hyperlink" Target="https://login.consultant.ru/link/?req=doc&amp;base=RZR&amp;n=482692&amp;dst=217" TargetMode="External"/><Relationship Id="rId128" Type="http://schemas.openxmlformats.org/officeDocument/2006/relationships/hyperlink" Target="https://login.consultant.ru/link/?req=doc&amp;base=RLAW210&amp;n=125034&amp;dst=100075" TargetMode="External"/><Relationship Id="rId335" Type="http://schemas.openxmlformats.org/officeDocument/2006/relationships/hyperlink" Target="https://login.consultant.ru/link/?req=doc&amp;base=RLAW210&amp;n=139339&amp;dst=100057" TargetMode="External"/><Relationship Id="rId5" Type="http://schemas.openxmlformats.org/officeDocument/2006/relationships/hyperlink" Target="https://login.consultant.ru/link/?req=doc&amp;base=RLAW210&amp;n=109998&amp;dst=100005" TargetMode="External"/><Relationship Id="rId181" Type="http://schemas.openxmlformats.org/officeDocument/2006/relationships/hyperlink" Target="http://trade.sakhalin.gov.ru" TargetMode="External"/><Relationship Id="rId237" Type="http://schemas.openxmlformats.org/officeDocument/2006/relationships/hyperlink" Target="https://login.consultant.ru/link/?req=doc&amp;base=RLAW210&amp;n=125034&amp;dst=100134" TargetMode="External"/><Relationship Id="rId279" Type="http://schemas.openxmlformats.org/officeDocument/2006/relationships/hyperlink" Target="https://login.consultant.ru/link/?req=doc&amp;base=RLAW210&amp;n=139339&amp;dst=100057" TargetMode="External"/><Relationship Id="rId43" Type="http://schemas.openxmlformats.org/officeDocument/2006/relationships/hyperlink" Target="https://login.consultant.ru/link/?req=doc&amp;base=RLAW210&amp;n=130171&amp;dst=100019" TargetMode="External"/><Relationship Id="rId139" Type="http://schemas.openxmlformats.org/officeDocument/2006/relationships/hyperlink" Target="https://login.consultant.ru/link/?req=doc&amp;base=RLAW210&amp;n=109998&amp;dst=100188" TargetMode="External"/><Relationship Id="rId290" Type="http://schemas.openxmlformats.org/officeDocument/2006/relationships/hyperlink" Target="https://login.consultant.ru/link/?req=doc&amp;base=RLAW210&amp;n=109998&amp;dst=100390" TargetMode="External"/><Relationship Id="rId304" Type="http://schemas.openxmlformats.org/officeDocument/2006/relationships/hyperlink" Target="https://login.consultant.ru/link/?req=doc&amp;base=RLAW210&amp;n=125034&amp;dst=100202" TargetMode="External"/><Relationship Id="rId346" Type="http://schemas.openxmlformats.org/officeDocument/2006/relationships/fontTable" Target="fontTable.xml"/><Relationship Id="rId85" Type="http://schemas.openxmlformats.org/officeDocument/2006/relationships/hyperlink" Target="https://login.consultant.ru/link/?req=doc&amp;base=RLAW210&amp;n=130171&amp;dst=100030" TargetMode="External"/><Relationship Id="rId150" Type="http://schemas.openxmlformats.org/officeDocument/2006/relationships/hyperlink" Target="https://login.consultant.ru/link/?req=doc&amp;base=RZR&amp;n=469774&amp;dst=3722" TargetMode="External"/><Relationship Id="rId192" Type="http://schemas.openxmlformats.org/officeDocument/2006/relationships/hyperlink" Target="https://login.consultant.ru/link/?req=doc&amp;base=RLAW210&amp;n=125034&amp;dst=100122" TargetMode="External"/><Relationship Id="rId206" Type="http://schemas.openxmlformats.org/officeDocument/2006/relationships/hyperlink" Target="https://login.consultant.ru/link/?req=doc&amp;base=RLAW210&amp;n=109998&amp;dst=100007" TargetMode="External"/><Relationship Id="rId248" Type="http://schemas.openxmlformats.org/officeDocument/2006/relationships/hyperlink" Target="https://login.consultant.ru/link/?req=doc&amp;base=RLAW210&amp;n=125034&amp;dst=100162" TargetMode="External"/><Relationship Id="rId12" Type="http://schemas.openxmlformats.org/officeDocument/2006/relationships/hyperlink" Target="https://login.consultant.ru/link/?req=doc&amp;base=RZR&amp;n=487387&amp;dst=83719" TargetMode="External"/><Relationship Id="rId108" Type="http://schemas.openxmlformats.org/officeDocument/2006/relationships/hyperlink" Target="https://login.consultant.ru/link/?req=doc&amp;base=RLAW210&amp;n=125034&amp;dst=100062" TargetMode="External"/><Relationship Id="rId315" Type="http://schemas.openxmlformats.org/officeDocument/2006/relationships/hyperlink" Target="https://login.consultant.ru/link/?req=doc&amp;base=RZR&amp;n=469774&amp;dst=3722" TargetMode="External"/><Relationship Id="rId54" Type="http://schemas.openxmlformats.org/officeDocument/2006/relationships/hyperlink" Target="https://login.consultant.ru/link/?req=doc&amp;base=RLAW210&amp;n=141855&amp;dst=100041" TargetMode="External"/><Relationship Id="rId96" Type="http://schemas.openxmlformats.org/officeDocument/2006/relationships/hyperlink" Target="https://login.consultant.ru/link/?req=doc&amp;base=RLAW210&amp;n=125034&amp;dst=100049" TargetMode="External"/><Relationship Id="rId161" Type="http://schemas.openxmlformats.org/officeDocument/2006/relationships/hyperlink" Target="https://login.consultant.ru/link/?req=doc&amp;base=RLAW210&amp;n=109998&amp;dst=100204" TargetMode="External"/><Relationship Id="rId217" Type="http://schemas.openxmlformats.org/officeDocument/2006/relationships/hyperlink" Target="https://login.consultant.ru/link/?req=doc&amp;base=RLAW210&amp;n=109998&amp;dst=100302" TargetMode="External"/><Relationship Id="rId259" Type="http://schemas.openxmlformats.org/officeDocument/2006/relationships/hyperlink" Target="https://login.consultant.ru/link/?req=doc&amp;base=RLAW210&amp;n=109998&amp;dst=100007" TargetMode="External"/><Relationship Id="rId23" Type="http://schemas.openxmlformats.org/officeDocument/2006/relationships/hyperlink" Target="https://login.consultant.ru/link/?req=doc&amp;base=RLAW210&amp;n=77457&amp;dst=100006" TargetMode="External"/><Relationship Id="rId119" Type="http://schemas.openxmlformats.org/officeDocument/2006/relationships/hyperlink" Target="https://login.consultant.ru/link/?req=doc&amp;base=RLAW210&amp;n=136201&amp;dst=160156" TargetMode="External"/><Relationship Id="rId270" Type="http://schemas.openxmlformats.org/officeDocument/2006/relationships/hyperlink" Target="https://login.consultant.ru/link/?req=doc&amp;base=RLAW210&amp;n=130171&amp;dst=100060" TargetMode="External"/><Relationship Id="rId326" Type="http://schemas.openxmlformats.org/officeDocument/2006/relationships/hyperlink" Target="https://login.consultant.ru/link/?req=doc&amp;base=RLAW210&amp;n=125034&amp;dst=100225" TargetMode="External"/><Relationship Id="rId65" Type="http://schemas.openxmlformats.org/officeDocument/2006/relationships/hyperlink" Target="https://login.consultant.ru/link/?req=doc&amp;base=RLAW210&amp;n=141855&amp;dst=100049" TargetMode="External"/><Relationship Id="rId130" Type="http://schemas.openxmlformats.org/officeDocument/2006/relationships/hyperlink" Target="https://login.consultant.ru/link/?req=doc&amp;base=RZR&amp;n=436857" TargetMode="External"/><Relationship Id="rId172" Type="http://schemas.openxmlformats.org/officeDocument/2006/relationships/hyperlink" Target="https://login.consultant.ru/link/?req=doc&amp;base=RLAW210&amp;n=125034&amp;dst=100119" TargetMode="External"/><Relationship Id="rId228" Type="http://schemas.openxmlformats.org/officeDocument/2006/relationships/hyperlink" Target="https://login.consultant.ru/link/?req=doc&amp;base=RLAW210&amp;n=109998&amp;dst=100315" TargetMode="External"/><Relationship Id="rId281" Type="http://schemas.openxmlformats.org/officeDocument/2006/relationships/hyperlink" Target="https://login.consultant.ru/link/?req=doc&amp;base=RLAW210&amp;n=139339&amp;dst=100057" TargetMode="External"/><Relationship Id="rId337" Type="http://schemas.openxmlformats.org/officeDocument/2006/relationships/hyperlink" Target="https://login.consultant.ru/link/?req=doc&amp;base=RZR&amp;n=482651" TargetMode="External"/><Relationship Id="rId34" Type="http://schemas.openxmlformats.org/officeDocument/2006/relationships/hyperlink" Target="https://login.consultant.ru/link/?req=doc&amp;base=RLAW210&amp;n=118302&amp;dst=100070" TargetMode="External"/><Relationship Id="rId76" Type="http://schemas.openxmlformats.org/officeDocument/2006/relationships/hyperlink" Target="https://login.consultant.ru/link/?req=doc&amp;base=RZR&amp;n=479333&amp;dst=100104" TargetMode="External"/><Relationship Id="rId141" Type="http://schemas.openxmlformats.org/officeDocument/2006/relationships/hyperlink" Target="https://login.consultant.ru/link/?req=doc&amp;base=RLAW210&amp;n=109998&amp;dst=100191" TargetMode="External"/><Relationship Id="rId7" Type="http://schemas.openxmlformats.org/officeDocument/2006/relationships/hyperlink" Target="https://login.consultant.ru/link/?req=doc&amp;base=RLAW210&amp;n=125034&amp;dst=100005" TargetMode="External"/><Relationship Id="rId183" Type="http://schemas.openxmlformats.org/officeDocument/2006/relationships/hyperlink" Target="https://login.consultant.ru/link/?req=doc&amp;base=RLAW210&amp;n=118302&amp;dst=100261" TargetMode="External"/><Relationship Id="rId239" Type="http://schemas.openxmlformats.org/officeDocument/2006/relationships/hyperlink" Target="https://login.consultant.ru/link/?req=doc&amp;base=RLAW210&amp;n=125034&amp;dst=100144" TargetMode="External"/><Relationship Id="rId250" Type="http://schemas.openxmlformats.org/officeDocument/2006/relationships/hyperlink" Target="https://login.consultant.ru/link/?req=doc&amp;base=RZR&amp;n=469774&amp;dst=3704" TargetMode="External"/><Relationship Id="rId292" Type="http://schemas.openxmlformats.org/officeDocument/2006/relationships/hyperlink" Target="https://login.consultant.ru/link/?req=doc&amp;base=RLAW210&amp;n=109998&amp;dst=100390" TargetMode="External"/><Relationship Id="rId306" Type="http://schemas.openxmlformats.org/officeDocument/2006/relationships/hyperlink" Target="https://login.consultant.ru/link/?req=doc&amp;base=RLAW210&amp;n=109998&amp;dst=100415" TargetMode="External"/><Relationship Id="rId45" Type="http://schemas.openxmlformats.org/officeDocument/2006/relationships/hyperlink" Target="https://login.consultant.ru/link/?req=doc&amp;base=RLAW210&amp;n=136201&amp;dst=160156" TargetMode="External"/><Relationship Id="rId87" Type="http://schemas.openxmlformats.org/officeDocument/2006/relationships/hyperlink" Target="https://login.consultant.ru/link/?req=doc&amp;base=RLAW210&amp;n=130171&amp;dst=100033" TargetMode="External"/><Relationship Id="rId110" Type="http://schemas.openxmlformats.org/officeDocument/2006/relationships/hyperlink" Target="https://login.consultant.ru/link/?req=doc&amp;base=RLAW210&amp;n=125034&amp;dst=100065" TargetMode="External"/><Relationship Id="rId152" Type="http://schemas.openxmlformats.org/officeDocument/2006/relationships/hyperlink" Target="https://login.consultant.ru/link/?req=doc&amp;base=RLAW210&amp;n=125034&amp;dst=100085" TargetMode="External"/><Relationship Id="rId194" Type="http://schemas.openxmlformats.org/officeDocument/2006/relationships/hyperlink" Target="https://login.consultant.ru/link/?req=doc&amp;base=RLAW210&amp;n=109998&amp;dst=100254" TargetMode="External"/><Relationship Id="rId208" Type="http://schemas.openxmlformats.org/officeDocument/2006/relationships/hyperlink" Target="https://login.consultant.ru/link/?req=doc&amp;base=RLAW210&amp;n=125034&amp;dst=100124" TargetMode="External"/><Relationship Id="rId261" Type="http://schemas.openxmlformats.org/officeDocument/2006/relationships/hyperlink" Target="https://login.consultant.ru/link/?req=doc&amp;base=RLAW210&amp;n=125034&amp;dst=100172" TargetMode="External"/><Relationship Id="rId14" Type="http://schemas.openxmlformats.org/officeDocument/2006/relationships/hyperlink" Target="https://login.consultant.ru/link/?req=doc&amp;base=RLAW210&amp;n=141855&amp;dst=100005" TargetMode="External"/><Relationship Id="rId35" Type="http://schemas.openxmlformats.org/officeDocument/2006/relationships/hyperlink" Target="https://login.consultant.ru/link/?req=doc&amp;base=RLAW210&amp;n=125034&amp;dst=100011" TargetMode="External"/><Relationship Id="rId56" Type="http://schemas.openxmlformats.org/officeDocument/2006/relationships/hyperlink" Target="https://login.consultant.ru/link/?req=doc&amp;base=RLAW210&amp;n=141855&amp;dst=100043" TargetMode="External"/><Relationship Id="rId77" Type="http://schemas.openxmlformats.org/officeDocument/2006/relationships/hyperlink" Target="https://login.consultant.ru/link/?req=doc&amp;base=RLAW210&amp;n=141855&amp;dst=100054" TargetMode="External"/><Relationship Id="rId100" Type="http://schemas.openxmlformats.org/officeDocument/2006/relationships/hyperlink" Target="https://login.consultant.ru/link/?req=doc&amp;base=RLAW210&amp;n=125034&amp;dst=100054" TargetMode="External"/><Relationship Id="rId282" Type="http://schemas.openxmlformats.org/officeDocument/2006/relationships/hyperlink" Target="https://login.consultant.ru/link/?req=doc&amp;base=RLAW210&amp;n=141855&amp;dst=100481" TargetMode="External"/><Relationship Id="rId317" Type="http://schemas.openxmlformats.org/officeDocument/2006/relationships/hyperlink" Target="https://login.consultant.ru/link/?req=doc&amp;base=RLAW210&amp;n=141855&amp;dst=100600" TargetMode="External"/><Relationship Id="rId338" Type="http://schemas.openxmlformats.org/officeDocument/2006/relationships/hyperlink" Target="https://login.consultant.ru/link/?req=doc&amp;base=RLAW210&amp;n=136201&amp;dst=160156" TargetMode="External"/><Relationship Id="rId8" Type="http://schemas.openxmlformats.org/officeDocument/2006/relationships/hyperlink" Target="https://login.consultant.ru/link/?req=doc&amp;base=RLAW210&amp;n=130171&amp;dst=100005" TargetMode="External"/><Relationship Id="rId98" Type="http://schemas.openxmlformats.org/officeDocument/2006/relationships/hyperlink" Target="https://login.consultant.ru/link/?req=doc&amp;base=RZR&amp;n=469774&amp;dst=3704" TargetMode="External"/><Relationship Id="rId121" Type="http://schemas.openxmlformats.org/officeDocument/2006/relationships/hyperlink" Target="https://login.consultant.ru/link/?req=doc&amp;base=RZR&amp;n=479332" TargetMode="External"/><Relationship Id="rId142" Type="http://schemas.openxmlformats.org/officeDocument/2006/relationships/hyperlink" Target="https://login.consultant.ru/link/?req=doc&amp;base=RLAW210&amp;n=109998&amp;dst=100192" TargetMode="External"/><Relationship Id="rId163" Type="http://schemas.openxmlformats.org/officeDocument/2006/relationships/hyperlink" Target="https://login.consultant.ru/link/?req=doc&amp;base=RLAW210&amp;n=125034&amp;dst=100097" TargetMode="External"/><Relationship Id="rId184" Type="http://schemas.openxmlformats.org/officeDocument/2006/relationships/hyperlink" Target="https://login.consultant.ru/link/?req=doc&amp;base=RLAW210&amp;n=109998&amp;dst=100216" TargetMode="External"/><Relationship Id="rId219" Type="http://schemas.openxmlformats.org/officeDocument/2006/relationships/hyperlink" Target="https://login.consultant.ru/link/?req=doc&amp;base=RLAW210&amp;n=109998&amp;dst=100303" TargetMode="External"/><Relationship Id="rId230" Type="http://schemas.openxmlformats.org/officeDocument/2006/relationships/hyperlink" Target="https://login.consultant.ru/link/?req=doc&amp;base=RLAW210&amp;n=109998&amp;dst=100318" TargetMode="External"/><Relationship Id="rId251" Type="http://schemas.openxmlformats.org/officeDocument/2006/relationships/hyperlink" Target="https://login.consultant.ru/link/?req=doc&amp;base=RZR&amp;n=469774&amp;dst=3722" TargetMode="External"/><Relationship Id="rId25" Type="http://schemas.openxmlformats.org/officeDocument/2006/relationships/hyperlink" Target="https://login.consultant.ru/link/?req=doc&amp;base=RLAW210&amp;n=79742&amp;dst=100016" TargetMode="External"/><Relationship Id="rId46" Type="http://schemas.openxmlformats.org/officeDocument/2006/relationships/hyperlink" Target="https://login.consultant.ru/link/?req=doc&amp;base=RLAW210&amp;n=139339&amp;dst=100057" TargetMode="External"/><Relationship Id="rId67" Type="http://schemas.openxmlformats.org/officeDocument/2006/relationships/hyperlink" Target="https://login.consultant.ru/link/?req=doc&amp;base=RLAW210&amp;n=141855&amp;dst=100051" TargetMode="External"/><Relationship Id="rId272" Type="http://schemas.openxmlformats.org/officeDocument/2006/relationships/hyperlink" Target="https://login.consultant.ru/link/?req=doc&amp;base=RLAW210&amp;n=118302&amp;dst=100287" TargetMode="External"/><Relationship Id="rId293" Type="http://schemas.openxmlformats.org/officeDocument/2006/relationships/hyperlink" Target="https://login.consultant.ru/link/?req=doc&amp;base=RLAW210&amp;n=141855&amp;dst=100507" TargetMode="External"/><Relationship Id="rId307" Type="http://schemas.openxmlformats.org/officeDocument/2006/relationships/hyperlink" Target="https://login.consultant.ru/link/?req=doc&amp;base=RLAW210&amp;n=109998&amp;dst=100390" TargetMode="External"/><Relationship Id="rId328" Type="http://schemas.openxmlformats.org/officeDocument/2006/relationships/hyperlink" Target="https://login.consultant.ru/link/?req=doc&amp;base=RLAW210&amp;n=141855&amp;dst=100010" TargetMode="External"/><Relationship Id="rId88" Type="http://schemas.openxmlformats.org/officeDocument/2006/relationships/hyperlink" Target="https://login.consultant.ru/link/?req=doc&amp;base=RLAW210&amp;n=130171&amp;dst=100034" TargetMode="External"/><Relationship Id="rId111" Type="http://schemas.openxmlformats.org/officeDocument/2006/relationships/hyperlink" Target="https://login.consultant.ru/link/?req=doc&amp;base=RLAW210&amp;n=141855&amp;dst=100008" TargetMode="External"/><Relationship Id="rId132" Type="http://schemas.openxmlformats.org/officeDocument/2006/relationships/hyperlink" Target="https://login.consultant.ru/link/?req=doc&amp;base=RLAW210&amp;n=109998&amp;dst=100181" TargetMode="External"/><Relationship Id="rId153" Type="http://schemas.openxmlformats.org/officeDocument/2006/relationships/hyperlink" Target="https://login.consultant.ru/link/?req=doc&amp;base=RLAW210&amp;n=125034&amp;dst=100087" TargetMode="External"/><Relationship Id="rId174" Type="http://schemas.openxmlformats.org/officeDocument/2006/relationships/hyperlink" Target="https://login.consultant.ru/link/?req=doc&amp;base=RLAW210&amp;n=118302&amp;dst=100255" TargetMode="External"/><Relationship Id="rId195" Type="http://schemas.openxmlformats.org/officeDocument/2006/relationships/hyperlink" Target="https://login.consultant.ru/link/?req=doc&amp;base=RLAW210&amp;n=109998&amp;dst=100256" TargetMode="External"/><Relationship Id="rId209" Type="http://schemas.openxmlformats.org/officeDocument/2006/relationships/hyperlink" Target="https://login.consultant.ru/link/?req=doc&amp;base=RLAW210&amp;n=130171&amp;dst=100053" TargetMode="External"/><Relationship Id="rId220" Type="http://schemas.openxmlformats.org/officeDocument/2006/relationships/hyperlink" Target="https://login.consultant.ru/link/?req=doc&amp;base=RLAW210&amp;n=130171&amp;dst=100053" TargetMode="External"/><Relationship Id="rId241" Type="http://schemas.openxmlformats.org/officeDocument/2006/relationships/hyperlink" Target="https://login.consultant.ru/link/?req=doc&amp;base=RLAW210&amp;n=109998&amp;dst=100333" TargetMode="External"/><Relationship Id="rId15" Type="http://schemas.openxmlformats.org/officeDocument/2006/relationships/hyperlink" Target="https://login.consultant.ru/link/?req=doc&amp;base=RLAW210&amp;n=109998&amp;dst=100006" TargetMode="External"/><Relationship Id="rId36" Type="http://schemas.openxmlformats.org/officeDocument/2006/relationships/hyperlink" Target="https://login.consultant.ru/link/?req=doc&amp;base=RLAW210&amp;n=130171&amp;dst=100011" TargetMode="External"/><Relationship Id="rId57" Type="http://schemas.openxmlformats.org/officeDocument/2006/relationships/hyperlink" Target="https://login.consultant.ru/link/?req=doc&amp;base=RLAW210&amp;n=118302&amp;dst=100073" TargetMode="External"/><Relationship Id="rId262" Type="http://schemas.openxmlformats.org/officeDocument/2006/relationships/hyperlink" Target="https://login.consultant.ru/link/?req=doc&amp;base=RLAW210&amp;n=130171&amp;dst=100054" TargetMode="External"/><Relationship Id="rId283" Type="http://schemas.openxmlformats.org/officeDocument/2006/relationships/hyperlink" Target="https://login.consultant.ru/link/?req=doc&amp;base=RLAW210&amp;n=139339&amp;dst=100057" TargetMode="External"/><Relationship Id="rId318" Type="http://schemas.openxmlformats.org/officeDocument/2006/relationships/hyperlink" Target="https://login.consultant.ru/link/?req=doc&amp;base=RLAW210&amp;n=125034&amp;dst=100219" TargetMode="External"/><Relationship Id="rId339" Type="http://schemas.openxmlformats.org/officeDocument/2006/relationships/hyperlink" Target="https://login.consultant.ru/link/?req=doc&amp;base=RLAW210&amp;n=139339&amp;dst=100057" TargetMode="External"/><Relationship Id="rId78" Type="http://schemas.openxmlformats.org/officeDocument/2006/relationships/hyperlink" Target="https://login.consultant.ru/link/?req=doc&amp;base=RLAW210&amp;n=109998&amp;dst=100042" TargetMode="External"/><Relationship Id="rId99" Type="http://schemas.openxmlformats.org/officeDocument/2006/relationships/hyperlink" Target="https://login.consultant.ru/link/?req=doc&amp;base=RZR&amp;n=469774&amp;dst=3722" TargetMode="External"/><Relationship Id="rId101" Type="http://schemas.openxmlformats.org/officeDocument/2006/relationships/hyperlink" Target="https://login.consultant.ru/link/?req=doc&amp;base=RLAW210&amp;n=141855&amp;dst=100148" TargetMode="External"/><Relationship Id="rId122" Type="http://schemas.openxmlformats.org/officeDocument/2006/relationships/hyperlink" Target="https://login.consultant.ru/link/?req=doc&amp;base=RZR&amp;n=479333" TargetMode="External"/><Relationship Id="rId143" Type="http://schemas.openxmlformats.org/officeDocument/2006/relationships/hyperlink" Target="https://login.consultant.ru/link/?req=doc&amp;base=RLAW210&amp;n=109998&amp;dst=100193" TargetMode="External"/><Relationship Id="rId164" Type="http://schemas.openxmlformats.org/officeDocument/2006/relationships/hyperlink" Target="https://login.consultant.ru/link/?req=doc&amp;base=RLAW210&amp;n=125034&amp;dst=100100" TargetMode="External"/><Relationship Id="rId185" Type="http://schemas.openxmlformats.org/officeDocument/2006/relationships/hyperlink" Target="https://login.consultant.ru/link/?req=doc&amp;base=RLAW210&amp;n=109998&amp;dst=100232" TargetMode="External"/><Relationship Id="rId9" Type="http://schemas.openxmlformats.org/officeDocument/2006/relationships/hyperlink" Target="https://login.consultant.ru/link/?req=doc&amp;base=RLAW210&amp;n=141855&amp;dst=100005" TargetMode="External"/><Relationship Id="rId210" Type="http://schemas.openxmlformats.org/officeDocument/2006/relationships/hyperlink" Target="https://login.consultant.ru/link/?req=doc&amp;base=RLAW210&amp;n=109998&amp;dst=100280" TargetMode="External"/><Relationship Id="rId26" Type="http://schemas.openxmlformats.org/officeDocument/2006/relationships/hyperlink" Target="https://login.consultant.ru/link/?req=doc&amp;base=RLAW210&amp;n=80827" TargetMode="External"/><Relationship Id="rId231" Type="http://schemas.openxmlformats.org/officeDocument/2006/relationships/hyperlink" Target="https://login.consultant.ru/link/?req=doc&amp;base=RLAW210&amp;n=109998&amp;dst=100319" TargetMode="External"/><Relationship Id="rId252" Type="http://schemas.openxmlformats.org/officeDocument/2006/relationships/hyperlink" Target="https://login.consultant.ru/link/?req=doc&amp;base=RLAW210&amp;n=125034&amp;dst=100165" TargetMode="External"/><Relationship Id="rId273" Type="http://schemas.openxmlformats.org/officeDocument/2006/relationships/hyperlink" Target="https://login.consultant.ru/link/?req=doc&amp;base=RLAW210&amp;n=125034&amp;dst=100173" TargetMode="External"/><Relationship Id="rId294" Type="http://schemas.openxmlformats.org/officeDocument/2006/relationships/hyperlink" Target="https://login.consultant.ru/link/?req=doc&amp;base=LAW&amp;n=121087&amp;dst=100142" TargetMode="External"/><Relationship Id="rId308" Type="http://schemas.openxmlformats.org/officeDocument/2006/relationships/hyperlink" Target="https://login.consultant.ru/link/?req=doc&amp;base=RLAW210&amp;n=125034&amp;dst=100204" TargetMode="External"/><Relationship Id="rId329" Type="http://schemas.openxmlformats.org/officeDocument/2006/relationships/hyperlink" Target="https://login.consultant.ru/link/?req=doc&amp;base=RZR&amp;n=479332" TargetMode="External"/><Relationship Id="rId47" Type="http://schemas.openxmlformats.org/officeDocument/2006/relationships/hyperlink" Target="https://login.consultant.ru/link/?req=doc&amp;base=RLAW210&amp;n=141855&amp;dst=100026" TargetMode="External"/><Relationship Id="rId68" Type="http://schemas.openxmlformats.org/officeDocument/2006/relationships/hyperlink" Target="https://login.consultant.ru/link/?req=doc&amp;base=RLAW210&amp;n=141855&amp;dst=100052" TargetMode="External"/><Relationship Id="rId89" Type="http://schemas.openxmlformats.org/officeDocument/2006/relationships/hyperlink" Target="https://login.consultant.ru/link/?req=doc&amp;base=RLAW210&amp;n=130171&amp;dst=100035" TargetMode="External"/><Relationship Id="rId112" Type="http://schemas.openxmlformats.org/officeDocument/2006/relationships/hyperlink" Target="https://login.consultant.ru/link/?req=doc&amp;base=LAW&amp;n=121087&amp;dst=100142" TargetMode="External"/><Relationship Id="rId133" Type="http://schemas.openxmlformats.org/officeDocument/2006/relationships/hyperlink" Target="https://login.consultant.ru/link/?req=doc&amp;base=RLAW210&amp;n=125034&amp;dst=100077" TargetMode="External"/><Relationship Id="rId154" Type="http://schemas.openxmlformats.org/officeDocument/2006/relationships/hyperlink" Target="https://login.consultant.ru/link/?req=doc&amp;base=RLAW210&amp;n=109998&amp;dst=100185" TargetMode="External"/><Relationship Id="rId175" Type="http://schemas.openxmlformats.org/officeDocument/2006/relationships/hyperlink" Target="https://login.consultant.ru/link/?req=doc&amp;base=RLAW210&amp;n=125034&amp;dst=100120" TargetMode="External"/><Relationship Id="rId340" Type="http://schemas.openxmlformats.org/officeDocument/2006/relationships/hyperlink" Target="https://login.consultant.ru/link/?req=doc&amp;base=RLAW210&amp;n=136201&amp;dst=160156" TargetMode="External"/><Relationship Id="rId196" Type="http://schemas.openxmlformats.org/officeDocument/2006/relationships/hyperlink" Target="https://login.consultant.ru/link/?req=doc&amp;base=RLAW210&amp;n=109998&amp;dst=100212" TargetMode="External"/><Relationship Id="rId200" Type="http://schemas.openxmlformats.org/officeDocument/2006/relationships/hyperlink" Target="https://login.consultant.ru/link/?req=doc&amp;base=RLAW210&amp;n=109998&amp;dst=100258" TargetMode="External"/><Relationship Id="rId16" Type="http://schemas.openxmlformats.org/officeDocument/2006/relationships/hyperlink" Target="https://login.consultant.ru/link/?req=doc&amp;base=RLAW210&amp;n=90008" TargetMode="External"/><Relationship Id="rId221" Type="http://schemas.openxmlformats.org/officeDocument/2006/relationships/hyperlink" Target="https://login.consultant.ru/link/?req=doc&amp;base=RLAW210&amp;n=109998&amp;dst=100306" TargetMode="External"/><Relationship Id="rId242" Type="http://schemas.openxmlformats.org/officeDocument/2006/relationships/hyperlink" Target="https://login.consultant.ru/link/?req=doc&amp;base=RLAW210&amp;n=125034&amp;dst=100144" TargetMode="External"/><Relationship Id="rId263" Type="http://schemas.openxmlformats.org/officeDocument/2006/relationships/hyperlink" Target="https://trade.sakhalin.gov.ru/" TargetMode="External"/><Relationship Id="rId284" Type="http://schemas.openxmlformats.org/officeDocument/2006/relationships/hyperlink" Target="https://login.consultant.ru/link/?req=doc&amp;base=RLAW210&amp;n=139339&amp;dst=100057" TargetMode="External"/><Relationship Id="rId319" Type="http://schemas.openxmlformats.org/officeDocument/2006/relationships/hyperlink" Target="https://login.consultant.ru/link/?req=doc&amp;base=RLAW210&amp;n=125034&amp;dst=100221" TargetMode="External"/><Relationship Id="rId37" Type="http://schemas.openxmlformats.org/officeDocument/2006/relationships/hyperlink" Target="https://login.consultant.ru/link/?req=doc&amp;base=RLAW210&amp;n=141855&amp;dst=100008" TargetMode="External"/><Relationship Id="rId58" Type="http://schemas.openxmlformats.org/officeDocument/2006/relationships/hyperlink" Target="https://login.consultant.ru/link/?req=doc&amp;base=RLAW210&amp;n=109998&amp;dst=100043" TargetMode="External"/><Relationship Id="rId79" Type="http://schemas.openxmlformats.org/officeDocument/2006/relationships/hyperlink" Target="https://login.consultant.ru/link/?req=doc&amp;base=RLAW210&amp;n=125034&amp;dst=100034" TargetMode="External"/><Relationship Id="rId102" Type="http://schemas.openxmlformats.org/officeDocument/2006/relationships/hyperlink" Target="https://login.consultant.ru/link/?req=doc&amp;base=RLAW210&amp;n=125034&amp;dst=100057" TargetMode="External"/><Relationship Id="rId123" Type="http://schemas.openxmlformats.org/officeDocument/2006/relationships/hyperlink" Target="https://login.consultant.ru/link/?req=doc&amp;base=RZR&amp;n=482800&amp;dst=62" TargetMode="External"/><Relationship Id="rId144" Type="http://schemas.openxmlformats.org/officeDocument/2006/relationships/hyperlink" Target="https://login.consultant.ru/link/?req=doc&amp;base=RLAW210&amp;n=109998&amp;dst=100194" TargetMode="External"/><Relationship Id="rId330" Type="http://schemas.openxmlformats.org/officeDocument/2006/relationships/hyperlink" Target="https://login.consultant.ru/link/?req=doc&amp;base=RZR&amp;n=482651" TargetMode="External"/><Relationship Id="rId90" Type="http://schemas.openxmlformats.org/officeDocument/2006/relationships/hyperlink" Target="https://login.consultant.ru/link/?req=doc&amp;base=RLAW210&amp;n=141855&amp;dst=100095" TargetMode="External"/><Relationship Id="rId165" Type="http://schemas.openxmlformats.org/officeDocument/2006/relationships/hyperlink" Target="https://login.consultant.ru/link/?req=doc&amp;base=RZR&amp;n=469774&amp;dst=3704" TargetMode="External"/><Relationship Id="rId186" Type="http://schemas.openxmlformats.org/officeDocument/2006/relationships/hyperlink" Target="https://login.consultant.ru/link/?req=doc&amp;base=RLAW210&amp;n=109998&amp;dst=100212" TargetMode="External"/><Relationship Id="rId211" Type="http://schemas.openxmlformats.org/officeDocument/2006/relationships/hyperlink" Target="https://login.consultant.ru/link/?req=doc&amp;base=RLAW210&amp;n=136201&amp;dst=100883" TargetMode="External"/><Relationship Id="rId232" Type="http://schemas.openxmlformats.org/officeDocument/2006/relationships/hyperlink" Target="https://login.consultant.ru/link/?req=doc&amp;base=RLAW210&amp;n=109998&amp;dst=100321" TargetMode="External"/><Relationship Id="rId253" Type="http://schemas.openxmlformats.org/officeDocument/2006/relationships/hyperlink" Target="https://login.consultant.ru/link/?req=doc&amp;base=RLAW210&amp;n=118302&amp;dst=100280" TargetMode="External"/><Relationship Id="rId274" Type="http://schemas.openxmlformats.org/officeDocument/2006/relationships/hyperlink" Target="https://login.consultant.ru/link/?req=doc&amp;base=RLAW210&amp;n=130171&amp;dst=100062" TargetMode="External"/><Relationship Id="rId295" Type="http://schemas.openxmlformats.org/officeDocument/2006/relationships/hyperlink" Target="https://login.consultant.ru/link/?req=doc&amp;base=RZR&amp;n=465999" TargetMode="External"/><Relationship Id="rId309" Type="http://schemas.openxmlformats.org/officeDocument/2006/relationships/hyperlink" Target="https://login.consultant.ru/link/?req=doc&amp;base=RLAW210&amp;n=141855&amp;dst=100562" TargetMode="External"/><Relationship Id="rId27" Type="http://schemas.openxmlformats.org/officeDocument/2006/relationships/hyperlink" Target="https://login.consultant.ru/link/?req=doc&amp;base=RLAW210&amp;n=84625&amp;dst=100006" TargetMode="External"/><Relationship Id="rId48" Type="http://schemas.openxmlformats.org/officeDocument/2006/relationships/hyperlink" Target="https://login.consultant.ru/link/?req=doc&amp;base=RLAW210&amp;n=109998&amp;dst=100014" TargetMode="External"/><Relationship Id="rId69" Type="http://schemas.openxmlformats.org/officeDocument/2006/relationships/hyperlink" Target="https://login.consultant.ru/link/?req=doc&amp;base=RLAW210&amp;n=141855&amp;dst=100053" TargetMode="External"/><Relationship Id="rId113" Type="http://schemas.openxmlformats.org/officeDocument/2006/relationships/hyperlink" Target="https://login.consultant.ru/link/?req=doc&amp;base=RZR&amp;n=465999" TargetMode="External"/><Relationship Id="rId134" Type="http://schemas.openxmlformats.org/officeDocument/2006/relationships/hyperlink" Target="https://login.consultant.ru/link/?req=doc&amp;base=RLAW210&amp;n=109998&amp;dst=100182" TargetMode="External"/><Relationship Id="rId320" Type="http://schemas.openxmlformats.org/officeDocument/2006/relationships/hyperlink" Target="https://login.consultant.ru/link/?req=doc&amp;base=RLAW210&amp;n=109998&amp;dst=100431" TargetMode="External"/><Relationship Id="rId80" Type="http://schemas.openxmlformats.org/officeDocument/2006/relationships/hyperlink" Target="https://login.consultant.ru/link/?req=doc&amp;base=RLAW210&amp;n=141855&amp;dst=100087" TargetMode="External"/><Relationship Id="rId155" Type="http://schemas.openxmlformats.org/officeDocument/2006/relationships/hyperlink" Target="https://login.consultant.ru/link/?req=doc&amp;base=RLAW210&amp;n=109998&amp;dst=100185" TargetMode="External"/><Relationship Id="rId176" Type="http://schemas.openxmlformats.org/officeDocument/2006/relationships/hyperlink" Target="https://login.consultant.ru/link/?req=doc&amp;base=RLAW210&amp;n=109998&amp;dst=100212" TargetMode="External"/><Relationship Id="rId197" Type="http://schemas.openxmlformats.org/officeDocument/2006/relationships/hyperlink" Target="https://login.consultant.ru/link/?req=doc&amp;base=RLAW210&amp;n=109998&amp;dst=100212" TargetMode="External"/><Relationship Id="rId341" Type="http://schemas.openxmlformats.org/officeDocument/2006/relationships/hyperlink" Target="https://login.consultant.ru/link/?req=doc&amp;base=RLAW210&amp;n=139339&amp;dst=100057" TargetMode="External"/><Relationship Id="rId201" Type="http://schemas.openxmlformats.org/officeDocument/2006/relationships/hyperlink" Target="https://login.consultant.ru/link/?req=doc&amp;base=RLAW210&amp;n=109998&amp;dst=100212" TargetMode="External"/><Relationship Id="rId222" Type="http://schemas.openxmlformats.org/officeDocument/2006/relationships/hyperlink" Target="https://login.consultant.ru/link/?req=doc&amp;base=RLAW210&amp;n=109998&amp;dst=100304" TargetMode="External"/><Relationship Id="rId243" Type="http://schemas.openxmlformats.org/officeDocument/2006/relationships/hyperlink" Target="https://login.consultant.ru/link/?req=doc&amp;base=RLAW210&amp;n=118302&amp;dst=100273" TargetMode="External"/><Relationship Id="rId264" Type="http://schemas.openxmlformats.org/officeDocument/2006/relationships/hyperlink" Target="https://login.consultant.ru/link/?req=doc&amp;base=RLAW210&amp;n=118302&amp;dst=100283" TargetMode="External"/><Relationship Id="rId285" Type="http://schemas.openxmlformats.org/officeDocument/2006/relationships/hyperlink" Target="https://login.consultant.ru/link/?req=doc&amp;base=RZR&amp;n=463001&amp;dst=45" TargetMode="External"/><Relationship Id="rId17" Type="http://schemas.openxmlformats.org/officeDocument/2006/relationships/hyperlink" Target="https://login.consultant.ru/link/?req=doc&amp;base=RLAW210&amp;n=90008&amp;dst=100010" TargetMode="External"/><Relationship Id="rId38" Type="http://schemas.openxmlformats.org/officeDocument/2006/relationships/hyperlink" Target="https://login.consultant.ru/link/?req=doc&amp;base=RLAW210&amp;n=141855&amp;dst=100017" TargetMode="External"/><Relationship Id="rId59" Type="http://schemas.openxmlformats.org/officeDocument/2006/relationships/hyperlink" Target="https://login.consultant.ru/link/?req=doc&amp;base=RLAW210&amp;n=109998&amp;dst=100042" TargetMode="External"/><Relationship Id="rId103" Type="http://schemas.openxmlformats.org/officeDocument/2006/relationships/hyperlink" Target="https://login.consultant.ru/link/?req=doc&amp;base=RLAW210&amp;n=125034&amp;dst=100059" TargetMode="External"/><Relationship Id="rId124" Type="http://schemas.openxmlformats.org/officeDocument/2006/relationships/hyperlink" Target="https://login.consultant.ru/link/?req=doc&amp;base=RZR&amp;n=455730" TargetMode="External"/><Relationship Id="rId310" Type="http://schemas.openxmlformats.org/officeDocument/2006/relationships/hyperlink" Target="https://login.consultant.ru/link/?req=doc&amp;base=RLAW210&amp;n=109998&amp;dst=100420" TargetMode="External"/><Relationship Id="rId70" Type="http://schemas.openxmlformats.org/officeDocument/2006/relationships/hyperlink" Target="https://login.consultant.ru/link/?req=doc&amp;base=LAW&amp;n=121087&amp;dst=100142" TargetMode="External"/><Relationship Id="rId91" Type="http://schemas.openxmlformats.org/officeDocument/2006/relationships/hyperlink" Target="https://login.consultant.ru/link/?req=doc&amp;base=RLAW210&amp;n=141855&amp;dst=100097" TargetMode="External"/><Relationship Id="rId145" Type="http://schemas.openxmlformats.org/officeDocument/2006/relationships/hyperlink" Target="https://login.consultant.ru/link/?req=doc&amp;base=RLAW210&amp;n=109998&amp;dst=100195" TargetMode="External"/><Relationship Id="rId166" Type="http://schemas.openxmlformats.org/officeDocument/2006/relationships/hyperlink" Target="https://login.consultant.ru/link/?req=doc&amp;base=RZR&amp;n=469774&amp;dst=3722" TargetMode="External"/><Relationship Id="rId187" Type="http://schemas.openxmlformats.org/officeDocument/2006/relationships/hyperlink" Target="https://login.consultant.ru/link/?req=doc&amp;base=RLAW210&amp;n=109998&amp;dst=100212" TargetMode="External"/><Relationship Id="rId331" Type="http://schemas.openxmlformats.org/officeDocument/2006/relationships/hyperlink" Target="https://login.consultant.ru/link/?req=doc&amp;base=LAW&amp;n=121087&amp;dst=100142" TargetMode="External"/><Relationship Id="rId1" Type="http://schemas.openxmlformats.org/officeDocument/2006/relationships/styles" Target="styles.xml"/><Relationship Id="rId212" Type="http://schemas.openxmlformats.org/officeDocument/2006/relationships/hyperlink" Target="https://login.consultant.ru/link/?req=doc&amp;base=RLAW210&amp;n=125034&amp;dst=100126" TargetMode="External"/><Relationship Id="rId233" Type="http://schemas.openxmlformats.org/officeDocument/2006/relationships/hyperlink" Target="https://login.consultant.ru/link/?req=doc&amp;base=RLAW210&amp;n=109998&amp;dst=100322" TargetMode="External"/><Relationship Id="rId254" Type="http://schemas.openxmlformats.org/officeDocument/2006/relationships/hyperlink" Target="https://login.consultant.ru/link/?req=doc&amp;base=RLAW210&amp;n=125034&amp;dst=100167" TargetMode="External"/><Relationship Id="rId28" Type="http://schemas.openxmlformats.org/officeDocument/2006/relationships/hyperlink" Target="https://login.consultant.ru/link/?req=doc&amp;base=RLAW210&amp;n=89953&amp;dst=100006" TargetMode="External"/><Relationship Id="rId49" Type="http://schemas.openxmlformats.org/officeDocument/2006/relationships/hyperlink" Target="https://login.consultant.ru/link/?req=doc&amp;base=RLAW210&amp;n=139339&amp;dst=100057" TargetMode="External"/><Relationship Id="rId114" Type="http://schemas.openxmlformats.org/officeDocument/2006/relationships/hyperlink" Target="https://login.consultant.ru/link/?req=doc&amp;base=RZR&amp;n=482899&amp;dst=5769" TargetMode="External"/><Relationship Id="rId275" Type="http://schemas.openxmlformats.org/officeDocument/2006/relationships/hyperlink" Target="https://login.consultant.ru/link/?req=doc&amp;base=RLAW210&amp;n=141855&amp;dst=100010" TargetMode="External"/><Relationship Id="rId296" Type="http://schemas.openxmlformats.org/officeDocument/2006/relationships/hyperlink" Target="https://login.consultant.ru/link/?req=doc&amp;base=RZR&amp;n=469774&amp;dst=3704" TargetMode="External"/><Relationship Id="rId300" Type="http://schemas.openxmlformats.org/officeDocument/2006/relationships/hyperlink" Target="https://login.consultant.ru/link/?req=doc&amp;base=RLAW210&amp;n=125034&amp;dst=100196" TargetMode="External"/><Relationship Id="rId60" Type="http://schemas.openxmlformats.org/officeDocument/2006/relationships/hyperlink" Target="https://login.consultant.ru/link/?req=doc&amp;base=RLAW210&amp;n=109998&amp;dst=100045" TargetMode="External"/><Relationship Id="rId81" Type="http://schemas.openxmlformats.org/officeDocument/2006/relationships/hyperlink" Target="https://login.consultant.ru/link/?req=doc&amp;base=RLAW210&amp;n=109998&amp;dst=100061" TargetMode="External"/><Relationship Id="rId135" Type="http://schemas.openxmlformats.org/officeDocument/2006/relationships/hyperlink" Target="https://login.consultant.ru/link/?req=doc&amp;base=RLAW210&amp;n=125034&amp;dst=100079" TargetMode="External"/><Relationship Id="rId156" Type="http://schemas.openxmlformats.org/officeDocument/2006/relationships/hyperlink" Target="https://login.consultant.ru/link/?req=doc&amp;base=RLAW210&amp;n=109998&amp;dst=100185" TargetMode="External"/><Relationship Id="rId177" Type="http://schemas.openxmlformats.org/officeDocument/2006/relationships/hyperlink" Target="https://login.consultant.ru/link/?req=doc&amp;base=RLAW210&amp;n=109998&amp;dst=100213" TargetMode="External"/><Relationship Id="rId198" Type="http://schemas.openxmlformats.org/officeDocument/2006/relationships/hyperlink" Target="https://login.consultant.ru/link/?req=doc&amp;base=RLAW210&amp;n=109998&amp;dst=100212" TargetMode="External"/><Relationship Id="rId321" Type="http://schemas.openxmlformats.org/officeDocument/2006/relationships/hyperlink" Target="https://login.consultant.ru/link/?req=doc&amp;base=RLAW210&amp;n=125034&amp;dst=100222" TargetMode="External"/><Relationship Id="rId342" Type="http://schemas.openxmlformats.org/officeDocument/2006/relationships/hyperlink" Target="https://login.consultant.ru/link/?req=doc&amp;base=RZR&amp;n=479332" TargetMode="External"/><Relationship Id="rId202" Type="http://schemas.openxmlformats.org/officeDocument/2006/relationships/hyperlink" Target="https://login.consultant.ru/link/?req=doc&amp;base=RLAW210&amp;n=109998&amp;dst=100212" TargetMode="External"/><Relationship Id="rId223" Type="http://schemas.openxmlformats.org/officeDocument/2006/relationships/hyperlink" Target="https://login.consultant.ru/link/?req=doc&amp;base=RLAW210&amp;n=109998&amp;dst=100306" TargetMode="External"/><Relationship Id="rId244" Type="http://schemas.openxmlformats.org/officeDocument/2006/relationships/hyperlink" Target="https://login.consultant.ru/link/?req=doc&amp;base=RLAW210&amp;n=125034&amp;dst=100145" TargetMode="External"/><Relationship Id="rId18" Type="http://schemas.openxmlformats.org/officeDocument/2006/relationships/hyperlink" Target="https://login.consultant.ru/link/?req=doc&amp;base=RLAW210&amp;n=70802&amp;dst=100006" TargetMode="External"/><Relationship Id="rId39" Type="http://schemas.openxmlformats.org/officeDocument/2006/relationships/hyperlink" Target="https://login.consultant.ru/link/?req=doc&amp;base=RLAW210&amp;n=139339&amp;dst=100057" TargetMode="External"/><Relationship Id="rId265" Type="http://schemas.openxmlformats.org/officeDocument/2006/relationships/hyperlink" Target="https://login.consultant.ru/link/?req=doc&amp;base=RLAW210&amp;n=118302&amp;dst=100285" TargetMode="External"/><Relationship Id="rId286" Type="http://schemas.openxmlformats.org/officeDocument/2006/relationships/hyperlink" Target="https://login.consultant.ru/link/?req=doc&amp;base=RLAW210&amp;n=141855&amp;dst=100493" TargetMode="External"/><Relationship Id="rId50" Type="http://schemas.openxmlformats.org/officeDocument/2006/relationships/hyperlink" Target="https://login.consultant.ru/link/?req=doc&amp;base=RLAW210&amp;n=139339&amp;dst=100057" TargetMode="External"/><Relationship Id="rId104" Type="http://schemas.openxmlformats.org/officeDocument/2006/relationships/hyperlink" Target="https://login.consultant.ru/link/?req=doc&amp;base=RLAW210&amp;n=125034&amp;dst=100060" TargetMode="External"/><Relationship Id="rId125" Type="http://schemas.openxmlformats.org/officeDocument/2006/relationships/hyperlink" Target="https://login.consultant.ru/link/?req=doc&amp;base=RZR&amp;n=482692&amp;dst=101922" TargetMode="External"/><Relationship Id="rId146" Type="http://schemas.openxmlformats.org/officeDocument/2006/relationships/hyperlink" Target="https://login.consultant.ru/link/?req=doc&amp;base=RLAW210&amp;n=109998&amp;dst=100196" TargetMode="External"/><Relationship Id="rId167" Type="http://schemas.openxmlformats.org/officeDocument/2006/relationships/hyperlink" Target="https://login.consultant.ru/link/?req=doc&amp;base=RLAW210&amp;n=125034&amp;dst=100102" TargetMode="External"/><Relationship Id="rId188" Type="http://schemas.openxmlformats.org/officeDocument/2006/relationships/hyperlink" Target="https://login.consultant.ru/link/?req=doc&amp;base=RLAW210&amp;n=125034&amp;dst=100121" TargetMode="External"/><Relationship Id="rId311" Type="http://schemas.openxmlformats.org/officeDocument/2006/relationships/hyperlink" Target="https://login.consultant.ru/link/?req=doc&amp;base=RLAW210&amp;n=141855&amp;dst=100568" TargetMode="External"/><Relationship Id="rId332" Type="http://schemas.openxmlformats.org/officeDocument/2006/relationships/hyperlink" Target="https://login.consultant.ru/link/?req=doc&amp;base=RZR&amp;n=465999" TargetMode="External"/><Relationship Id="rId71" Type="http://schemas.openxmlformats.org/officeDocument/2006/relationships/hyperlink" Target="https://login.consultant.ru/link/?req=doc&amp;base=RZR&amp;n=465999" TargetMode="External"/><Relationship Id="rId92" Type="http://schemas.openxmlformats.org/officeDocument/2006/relationships/hyperlink" Target="https://login.consultant.ru/link/?req=doc&amp;base=RLAW210&amp;n=109998&amp;dst=100042" TargetMode="External"/><Relationship Id="rId213" Type="http://schemas.openxmlformats.org/officeDocument/2006/relationships/hyperlink" Target="https://login.consultant.ru/link/?req=doc&amp;base=RZR&amp;n=436857" TargetMode="External"/><Relationship Id="rId234" Type="http://schemas.openxmlformats.org/officeDocument/2006/relationships/hyperlink" Target="http://trade.sakhalin.gov.ru" TargetMode="External"/><Relationship Id="rId2" Type="http://schemas.openxmlformats.org/officeDocument/2006/relationships/settings" Target="settings.xml"/><Relationship Id="rId29" Type="http://schemas.openxmlformats.org/officeDocument/2006/relationships/hyperlink" Target="https://login.consultant.ru/link/?req=doc&amp;base=RLAW210&amp;n=23251&amp;dst=100015" TargetMode="External"/><Relationship Id="rId255" Type="http://schemas.openxmlformats.org/officeDocument/2006/relationships/hyperlink" Target="https://login.consultant.ru/link/?req=doc&amp;base=RLAW210&amp;n=109998&amp;dst=100359" TargetMode="External"/><Relationship Id="rId276" Type="http://schemas.openxmlformats.org/officeDocument/2006/relationships/hyperlink" Target="https://login.consultant.ru/link/?req=doc&amp;base=RLAW210&amp;n=141855&amp;dst=100479" TargetMode="External"/><Relationship Id="rId297" Type="http://schemas.openxmlformats.org/officeDocument/2006/relationships/hyperlink" Target="https://login.consultant.ru/link/?req=doc&amp;base=RZR&amp;n=469774&amp;dst=3722" TargetMode="External"/><Relationship Id="rId40" Type="http://schemas.openxmlformats.org/officeDocument/2006/relationships/hyperlink" Target="https://login.consultant.ru/link/?req=doc&amp;base=RLAW210&amp;n=141855&amp;dst=100020" TargetMode="External"/><Relationship Id="rId115" Type="http://schemas.openxmlformats.org/officeDocument/2006/relationships/hyperlink" Target="https://login.consultant.ru/link/?req=doc&amp;base=RZR&amp;n=455730" TargetMode="External"/><Relationship Id="rId136" Type="http://schemas.openxmlformats.org/officeDocument/2006/relationships/hyperlink" Target="https://login.consultant.ru/link/?req=doc&amp;base=RLAW210&amp;n=109998&amp;dst=100185" TargetMode="External"/><Relationship Id="rId157" Type="http://schemas.openxmlformats.org/officeDocument/2006/relationships/hyperlink" Target="https://login.consultant.ru/link/?req=doc&amp;base=RLAW210&amp;n=109998&amp;dst=100203" TargetMode="External"/><Relationship Id="rId178" Type="http://schemas.openxmlformats.org/officeDocument/2006/relationships/hyperlink" Target="https://login.consultant.ru/link/?req=doc&amp;base=RLAW210&amp;n=109998&amp;dst=100212" TargetMode="External"/><Relationship Id="rId301" Type="http://schemas.openxmlformats.org/officeDocument/2006/relationships/hyperlink" Target="https://login.consultant.ru/link/?req=doc&amp;base=RLAW210&amp;n=141855&amp;dst=100553" TargetMode="External"/><Relationship Id="rId322" Type="http://schemas.openxmlformats.org/officeDocument/2006/relationships/hyperlink" Target="https://login.consultant.ru/link/?req=doc&amp;base=RLAW210&amp;n=109998&amp;dst=100433" TargetMode="External"/><Relationship Id="rId343" Type="http://schemas.openxmlformats.org/officeDocument/2006/relationships/hyperlink" Target="https://login.consultant.ru/link/?req=doc&amp;base=RZR&amp;n=479332" TargetMode="External"/><Relationship Id="rId61" Type="http://schemas.openxmlformats.org/officeDocument/2006/relationships/hyperlink" Target="https://login.consultant.ru/link/?req=doc&amp;base=RLAW210&amp;n=109998&amp;dst=100046" TargetMode="External"/><Relationship Id="rId82" Type="http://schemas.openxmlformats.org/officeDocument/2006/relationships/hyperlink" Target="https://login.consultant.ru/link/?req=doc&amp;base=RLAW210&amp;n=141855&amp;dst=100094" TargetMode="External"/><Relationship Id="rId199" Type="http://schemas.openxmlformats.org/officeDocument/2006/relationships/hyperlink" Target="https://login.consultant.ru/link/?req=doc&amp;base=RLAW210&amp;n=109998&amp;dst=100212" TargetMode="External"/><Relationship Id="rId203" Type="http://schemas.openxmlformats.org/officeDocument/2006/relationships/hyperlink" Target="https://login.consultant.ru/link/?req=doc&amp;base=RLAW210&amp;n=109998&amp;dst=100267" TargetMode="External"/><Relationship Id="rId19" Type="http://schemas.openxmlformats.org/officeDocument/2006/relationships/hyperlink" Target="https://login.consultant.ru/link/?req=doc&amp;base=RLAW210&amp;n=71663" TargetMode="External"/><Relationship Id="rId224" Type="http://schemas.openxmlformats.org/officeDocument/2006/relationships/hyperlink" Target="https://login.consultant.ru/link/?req=doc&amp;base=RLAW210&amp;n=109998&amp;dst=100304" TargetMode="External"/><Relationship Id="rId245" Type="http://schemas.openxmlformats.org/officeDocument/2006/relationships/hyperlink" Target="https://login.consultant.ru/link/?req=doc&amp;base=RLAW210&amp;n=109998&amp;dst=100336" TargetMode="External"/><Relationship Id="rId266" Type="http://schemas.openxmlformats.org/officeDocument/2006/relationships/hyperlink" Target="https://login.consultant.ru/link/?req=doc&amp;base=RLAW210&amp;n=125034&amp;dst=100172" TargetMode="External"/><Relationship Id="rId287" Type="http://schemas.openxmlformats.org/officeDocument/2006/relationships/hyperlink" Target="https://login.consultant.ru/link/?req=doc&amp;base=RLAW210&amp;n=125034&amp;dst=100178" TargetMode="External"/><Relationship Id="rId30" Type="http://schemas.openxmlformats.org/officeDocument/2006/relationships/hyperlink" Target="https://login.consultant.ru/link/?req=doc&amp;base=RZR&amp;n=487387&amp;dst=143738" TargetMode="External"/><Relationship Id="rId105" Type="http://schemas.openxmlformats.org/officeDocument/2006/relationships/hyperlink" Target="https://login.consultant.ru/link/?req=doc&amp;base=RLAW210&amp;n=109998&amp;dst=100081" TargetMode="External"/><Relationship Id="rId126" Type="http://schemas.openxmlformats.org/officeDocument/2006/relationships/hyperlink" Target="https://login.consultant.ru/link/?req=doc&amp;base=RLAW210&amp;n=109998&amp;dst=100179" TargetMode="External"/><Relationship Id="rId147" Type="http://schemas.openxmlformats.org/officeDocument/2006/relationships/hyperlink" Target="https://login.consultant.ru/link/?req=doc&amp;base=RLAW210&amp;n=109998&amp;dst=100197" TargetMode="External"/><Relationship Id="rId168" Type="http://schemas.openxmlformats.org/officeDocument/2006/relationships/hyperlink" Target="https://login.consultant.ru/link/?req=doc&amp;base=RLAW210&amp;n=118302&amp;dst=100254" TargetMode="External"/><Relationship Id="rId312" Type="http://schemas.openxmlformats.org/officeDocument/2006/relationships/hyperlink" Target="https://login.consultant.ru/link/?req=doc&amp;base=RLAW210&amp;n=125034&amp;dst=100211" TargetMode="External"/><Relationship Id="rId333" Type="http://schemas.openxmlformats.org/officeDocument/2006/relationships/hyperlink" Target="https://login.consultant.ru/link/?req=doc&amp;base=RZR&amp;n=482899&amp;dst=5769" TargetMode="External"/><Relationship Id="rId51" Type="http://schemas.openxmlformats.org/officeDocument/2006/relationships/hyperlink" Target="https://login.consultant.ru/link/?req=doc&amp;base=RZR&amp;n=463001&amp;dst=45" TargetMode="External"/><Relationship Id="rId72" Type="http://schemas.openxmlformats.org/officeDocument/2006/relationships/hyperlink" Target="https://login.consultant.ru/link/?req=doc&amp;base=RZR&amp;n=469774&amp;dst=3704" TargetMode="External"/><Relationship Id="rId93" Type="http://schemas.openxmlformats.org/officeDocument/2006/relationships/hyperlink" Target="https://login.consultant.ru/link/?req=doc&amp;base=RLAW210&amp;n=125034&amp;dst=100042" TargetMode="External"/><Relationship Id="rId189" Type="http://schemas.openxmlformats.org/officeDocument/2006/relationships/hyperlink" Target="https://login.consultant.ru/link/?req=doc&amp;base=RZR&amp;n=436857" TargetMode="External"/><Relationship Id="rId3" Type="http://schemas.openxmlformats.org/officeDocument/2006/relationships/webSettings" Target="webSettings.xml"/><Relationship Id="rId214" Type="http://schemas.openxmlformats.org/officeDocument/2006/relationships/hyperlink" Target="https://login.consultant.ru/link/?req=doc&amp;base=RLAW210&amp;n=118302&amp;dst=100267" TargetMode="External"/><Relationship Id="rId235" Type="http://schemas.openxmlformats.org/officeDocument/2006/relationships/hyperlink" Target="https://login.consultant.ru/link/?req=doc&amp;base=RLAW210&amp;n=118302&amp;dst=100271" TargetMode="External"/><Relationship Id="rId256" Type="http://schemas.openxmlformats.org/officeDocument/2006/relationships/hyperlink" Target="https://login.consultant.ru/link/?req=doc&amp;base=RLAW210&amp;n=125034&amp;dst=100168" TargetMode="External"/><Relationship Id="rId277" Type="http://schemas.openxmlformats.org/officeDocument/2006/relationships/hyperlink" Target="https://login.consultant.ru/link/?req=doc&amp;base=RZR&amp;n=479332" TargetMode="External"/><Relationship Id="rId298" Type="http://schemas.openxmlformats.org/officeDocument/2006/relationships/hyperlink" Target="https://login.consultant.ru/link/?req=doc&amp;base=RLAW210&amp;n=141855&amp;dst=100520" TargetMode="External"/><Relationship Id="rId116" Type="http://schemas.openxmlformats.org/officeDocument/2006/relationships/hyperlink" Target="https://login.consultant.ru/link/?req=doc&amp;base=RLAW210&amp;n=139339&amp;dst=100057" TargetMode="External"/><Relationship Id="rId137" Type="http://schemas.openxmlformats.org/officeDocument/2006/relationships/hyperlink" Target="https://login.consultant.ru/link/?req=doc&amp;base=RLAW210&amp;n=109998&amp;dst=100185" TargetMode="External"/><Relationship Id="rId158" Type="http://schemas.openxmlformats.org/officeDocument/2006/relationships/hyperlink" Target="https://login.consultant.ru/link/?req=doc&amp;base=RLAW210&amp;n=125034&amp;dst=100089" TargetMode="External"/><Relationship Id="rId302" Type="http://schemas.openxmlformats.org/officeDocument/2006/relationships/hyperlink" Target="https://login.consultant.ru/link/?req=doc&amp;base=RLAW210&amp;n=109998&amp;dst=100410" TargetMode="External"/><Relationship Id="rId323" Type="http://schemas.openxmlformats.org/officeDocument/2006/relationships/hyperlink" Target="https://login.consultant.ru/link/?req=doc&amp;base=RLAW210&amp;n=125034&amp;dst=100224" TargetMode="External"/><Relationship Id="rId344" Type="http://schemas.openxmlformats.org/officeDocument/2006/relationships/hyperlink" Target="https://login.consultant.ru/link/?req=doc&amp;base=RZR&amp;n=455730" TargetMode="External"/><Relationship Id="rId20" Type="http://schemas.openxmlformats.org/officeDocument/2006/relationships/hyperlink" Target="https://login.consultant.ru/link/?req=doc&amp;base=RLAW210&amp;n=73858&amp;dst=100007" TargetMode="External"/><Relationship Id="rId41" Type="http://schemas.openxmlformats.org/officeDocument/2006/relationships/hyperlink" Target="https://login.consultant.ru/link/?req=doc&amp;base=RLAW210&amp;n=130171&amp;dst=100016" TargetMode="External"/><Relationship Id="rId62" Type="http://schemas.openxmlformats.org/officeDocument/2006/relationships/hyperlink" Target="https://login.consultant.ru/link/?req=doc&amp;base=RLAW210&amp;n=109998&amp;dst=100042" TargetMode="External"/><Relationship Id="rId83" Type="http://schemas.openxmlformats.org/officeDocument/2006/relationships/hyperlink" Target="https://login.consultant.ru/link/?req=doc&amp;base=RLAW210&amp;n=125034&amp;dst=100040" TargetMode="External"/><Relationship Id="rId179" Type="http://schemas.openxmlformats.org/officeDocument/2006/relationships/hyperlink" Target="https://login.consultant.ru/link/?req=doc&amp;base=RLAW210&amp;n=109998&amp;dst=100212" TargetMode="External"/><Relationship Id="rId190" Type="http://schemas.openxmlformats.org/officeDocument/2006/relationships/hyperlink" Target="https://login.consultant.ru/link/?req=doc&amp;base=RLAW210&amp;n=118302&amp;dst=100263" TargetMode="External"/><Relationship Id="rId204" Type="http://schemas.openxmlformats.org/officeDocument/2006/relationships/hyperlink" Target="https://login.consultant.ru/link/?req=doc&amp;base=RLAW210&amp;n=109998&amp;dst=100212" TargetMode="External"/><Relationship Id="rId225" Type="http://schemas.openxmlformats.org/officeDocument/2006/relationships/hyperlink" Target="https://trade.sakhalin.gov.ru" TargetMode="External"/><Relationship Id="rId246" Type="http://schemas.openxmlformats.org/officeDocument/2006/relationships/hyperlink" Target="https://login.consultant.ru/link/?req=doc&amp;base=RLAW210&amp;n=125034&amp;dst=100146" TargetMode="External"/><Relationship Id="rId267" Type="http://schemas.openxmlformats.org/officeDocument/2006/relationships/hyperlink" Target="https://login.consultant.ru/link/?req=doc&amp;base=RLAW210&amp;n=130171&amp;dst=100056" TargetMode="External"/><Relationship Id="rId288" Type="http://schemas.openxmlformats.org/officeDocument/2006/relationships/hyperlink" Target="https://login.consultant.ru/link/?req=doc&amp;base=RLAW210&amp;n=109998&amp;dst=100387" TargetMode="External"/><Relationship Id="rId106" Type="http://schemas.openxmlformats.org/officeDocument/2006/relationships/hyperlink" Target="https://login.consultant.ru/link/?req=doc&amp;base=RLAW210&amp;n=125034&amp;dst=100062" TargetMode="External"/><Relationship Id="rId127" Type="http://schemas.openxmlformats.org/officeDocument/2006/relationships/hyperlink" Target="https://login.consultant.ru/link/?req=doc&amp;base=RLAW210&amp;n=118302&amp;dst=100241" TargetMode="External"/><Relationship Id="rId313" Type="http://schemas.openxmlformats.org/officeDocument/2006/relationships/hyperlink" Target="https://login.consultant.ru/link/?req=doc&amp;base=RLAW210&amp;n=125034&amp;dst=100214" TargetMode="External"/><Relationship Id="rId10" Type="http://schemas.openxmlformats.org/officeDocument/2006/relationships/hyperlink" Target="https://login.consultant.ru/link/?req=doc&amp;base=RZR&amp;n=469774&amp;dst=7171" TargetMode="External"/><Relationship Id="rId31" Type="http://schemas.openxmlformats.org/officeDocument/2006/relationships/hyperlink" Target="https://login.consultant.ru/link/?req=doc&amp;base=RLAW210&amp;n=136201&amp;dst=160156" TargetMode="External"/><Relationship Id="rId52" Type="http://schemas.openxmlformats.org/officeDocument/2006/relationships/hyperlink" Target="https://login.consultant.ru/link/?req=doc&amp;base=RLAW210&amp;n=141855&amp;dst=100028" TargetMode="External"/><Relationship Id="rId73" Type="http://schemas.openxmlformats.org/officeDocument/2006/relationships/hyperlink" Target="https://login.consultant.ru/link/?req=doc&amp;base=RZR&amp;n=469774&amp;dst=3722" TargetMode="External"/><Relationship Id="rId94" Type="http://schemas.openxmlformats.org/officeDocument/2006/relationships/hyperlink" Target="https://login.consultant.ru/link/?req=doc&amp;base=RLAW210&amp;n=141855&amp;dst=100099" TargetMode="External"/><Relationship Id="rId148" Type="http://schemas.openxmlformats.org/officeDocument/2006/relationships/hyperlink" Target="https://login.consultant.ru/link/?req=doc&amp;base=RLAW210&amp;n=109998&amp;dst=100185" TargetMode="External"/><Relationship Id="rId169" Type="http://schemas.openxmlformats.org/officeDocument/2006/relationships/hyperlink" Target="https://login.consultant.ru/link/?req=doc&amp;base=RLAW210&amp;n=125034&amp;dst=100103" TargetMode="External"/><Relationship Id="rId334" Type="http://schemas.openxmlformats.org/officeDocument/2006/relationships/hyperlink" Target="https://login.consultant.ru/link/?req=doc&amp;base=RZR&amp;n=455730"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RLAW210&amp;n=109998&amp;dst=100212" TargetMode="External"/><Relationship Id="rId215" Type="http://schemas.openxmlformats.org/officeDocument/2006/relationships/hyperlink" Target="https://login.consultant.ru/link/?req=doc&amp;base=RLAW210&amp;n=125034&amp;dst=100128" TargetMode="External"/><Relationship Id="rId236" Type="http://schemas.openxmlformats.org/officeDocument/2006/relationships/hyperlink" Target="https://login.consultant.ru/link/?req=doc&amp;base=RLAW210&amp;n=109998&amp;dst=100326" TargetMode="External"/><Relationship Id="rId257" Type="http://schemas.openxmlformats.org/officeDocument/2006/relationships/hyperlink" Target="https://login.consultant.ru/link/?req=doc&amp;base=RLAW210&amp;n=125034&amp;dst=100169" TargetMode="External"/><Relationship Id="rId278" Type="http://schemas.openxmlformats.org/officeDocument/2006/relationships/hyperlink" Target="https://login.consultant.ru/link/?req=doc&amp;base=RZR&amp;n=482651" TargetMode="External"/><Relationship Id="rId303" Type="http://schemas.openxmlformats.org/officeDocument/2006/relationships/hyperlink" Target="https://login.consultant.ru/link/?req=doc&amp;base=RLAW210&amp;n=141855&amp;dst=100559" TargetMode="External"/><Relationship Id="rId42" Type="http://schemas.openxmlformats.org/officeDocument/2006/relationships/hyperlink" Target="https://login.consultant.ru/link/?req=doc&amp;base=RLAW210&amp;n=141855&amp;dst=100022" TargetMode="External"/><Relationship Id="rId84" Type="http://schemas.openxmlformats.org/officeDocument/2006/relationships/hyperlink" Target="https://login.consultant.ru/link/?req=doc&amp;base=RZR&amp;n=426999&amp;dst=100008" TargetMode="External"/><Relationship Id="rId138" Type="http://schemas.openxmlformats.org/officeDocument/2006/relationships/hyperlink" Target="https://login.consultant.ru/link/?req=doc&amp;base=RLAW210&amp;n=109998&amp;dst=100185" TargetMode="External"/><Relationship Id="rId345" Type="http://schemas.openxmlformats.org/officeDocument/2006/relationships/hyperlink" Target="https://login.consultant.ru/link/?req=doc&amp;base=RZR&amp;n=482692&amp;dst=101922" TargetMode="External"/><Relationship Id="rId191" Type="http://schemas.openxmlformats.org/officeDocument/2006/relationships/hyperlink" Target="https://login.consultant.ru/link/?req=doc&amp;base=RLAW210&amp;n=109998&amp;dst=100233" TargetMode="External"/><Relationship Id="rId205" Type="http://schemas.openxmlformats.org/officeDocument/2006/relationships/hyperlink" Target="https://login.consultant.ru/link/?req=doc&amp;base=RLAW210&amp;n=109998&amp;dst=100277" TargetMode="External"/><Relationship Id="rId247" Type="http://schemas.openxmlformats.org/officeDocument/2006/relationships/hyperlink" Target="https://login.consultant.ru/link/?req=doc&amp;base=RLAW210&amp;n=118302&amp;dst=100275" TargetMode="External"/><Relationship Id="rId107" Type="http://schemas.openxmlformats.org/officeDocument/2006/relationships/hyperlink" Target="https://login.consultant.ru/link/?req=doc&amp;base=RLAW210&amp;n=109998&amp;dst=100081" TargetMode="External"/><Relationship Id="rId289" Type="http://schemas.openxmlformats.org/officeDocument/2006/relationships/hyperlink" Target="https://login.consultant.ru/link/?req=doc&amp;base=RLAW210&amp;n=141855&amp;dst=100504" TargetMode="External"/><Relationship Id="rId11" Type="http://schemas.openxmlformats.org/officeDocument/2006/relationships/hyperlink" Target="https://login.consultant.ru/link/?req=doc&amp;base=RZR&amp;n=469774&amp;dst=7617" TargetMode="External"/><Relationship Id="rId53" Type="http://schemas.openxmlformats.org/officeDocument/2006/relationships/hyperlink" Target="https://login.consultant.ru/link/?req=doc&amp;base=RLAW210&amp;n=125034&amp;dst=100017" TargetMode="External"/><Relationship Id="rId149" Type="http://schemas.openxmlformats.org/officeDocument/2006/relationships/hyperlink" Target="https://login.consultant.ru/link/?req=doc&amp;base=RZR&amp;n=469774&amp;dst=3704" TargetMode="External"/><Relationship Id="rId314" Type="http://schemas.openxmlformats.org/officeDocument/2006/relationships/hyperlink" Target="https://login.consultant.ru/link/?req=doc&amp;base=RZR&amp;n=469774&amp;dst=3704" TargetMode="External"/><Relationship Id="rId95" Type="http://schemas.openxmlformats.org/officeDocument/2006/relationships/hyperlink" Target="https://login.consultant.ru/link/?req=doc&amp;base=RLAW210&amp;n=141855&amp;dst=100105" TargetMode="External"/><Relationship Id="rId160" Type="http://schemas.openxmlformats.org/officeDocument/2006/relationships/hyperlink" Target="https://login.consultant.ru/link/?req=doc&amp;base=RLAW210&amp;n=125034&amp;dst=100091" TargetMode="External"/><Relationship Id="rId216" Type="http://schemas.openxmlformats.org/officeDocument/2006/relationships/hyperlink" Target="https://login.consultant.ru/link/?req=doc&amp;base=RLAW210&amp;n=109998&amp;dst=100300" TargetMode="External"/><Relationship Id="rId258" Type="http://schemas.openxmlformats.org/officeDocument/2006/relationships/hyperlink" Target="https://login.consultant.ru/link/?req=doc&amp;base=RLAW210&amp;n=125034&amp;dst=100171" TargetMode="External"/><Relationship Id="rId22" Type="http://schemas.openxmlformats.org/officeDocument/2006/relationships/hyperlink" Target="https://login.consultant.ru/link/?req=doc&amp;base=RLAW210&amp;n=75288&amp;dst=100007" TargetMode="External"/><Relationship Id="rId64" Type="http://schemas.openxmlformats.org/officeDocument/2006/relationships/hyperlink" Target="https://login.consultant.ru/link/?req=doc&amp;base=RLAW210&amp;n=141855&amp;dst=100048" TargetMode="External"/><Relationship Id="rId118" Type="http://schemas.openxmlformats.org/officeDocument/2006/relationships/hyperlink" Target="https://login.consultant.ru/link/?req=doc&amp;base=RLAW210&amp;n=139339&amp;dst=100057" TargetMode="External"/><Relationship Id="rId325" Type="http://schemas.openxmlformats.org/officeDocument/2006/relationships/hyperlink" Target="https://login.consultant.ru/link/?req=doc&amp;base=RLAW210&amp;n=125034&amp;dst=100224" TargetMode="External"/><Relationship Id="rId171" Type="http://schemas.openxmlformats.org/officeDocument/2006/relationships/hyperlink" Target="https://login.consultant.ru/link/?req=doc&amp;base=RLAW210&amp;n=125034&amp;dst=100117" TargetMode="External"/><Relationship Id="rId227" Type="http://schemas.openxmlformats.org/officeDocument/2006/relationships/hyperlink" Target="https://login.consultant.ru/link/?req=doc&amp;base=RLAW210&amp;n=125034&amp;dst=100130" TargetMode="External"/><Relationship Id="rId269" Type="http://schemas.openxmlformats.org/officeDocument/2006/relationships/hyperlink" Target="https://login.consultant.ru/link/?req=doc&amp;base=RLAW210&amp;n=130171&amp;dst=100059" TargetMode="External"/><Relationship Id="rId33" Type="http://schemas.openxmlformats.org/officeDocument/2006/relationships/hyperlink" Target="https://login.consultant.ru/link/?req=doc&amp;base=RLAW210&amp;n=109998&amp;dst=100013" TargetMode="External"/><Relationship Id="rId129" Type="http://schemas.openxmlformats.org/officeDocument/2006/relationships/hyperlink" Target="https://login.consultant.ru/link/?req=doc&amp;base=RLAW210&amp;n=136201&amp;dst=100883" TargetMode="External"/><Relationship Id="rId280" Type="http://schemas.openxmlformats.org/officeDocument/2006/relationships/hyperlink" Target="https://login.consultant.ru/link/?req=doc&amp;base=RLAW210&amp;n=136201&amp;dst=160156" TargetMode="External"/><Relationship Id="rId336" Type="http://schemas.openxmlformats.org/officeDocument/2006/relationships/hyperlink" Target="https://login.consultant.ru/link/?req=doc&amp;base=RZR&amp;n=479332" TargetMode="External"/><Relationship Id="rId75" Type="http://schemas.openxmlformats.org/officeDocument/2006/relationships/hyperlink" Target="https://login.consultant.ru/link/?req=doc&amp;base=RZR&amp;n=482692&amp;dst=217" TargetMode="External"/><Relationship Id="rId140" Type="http://schemas.openxmlformats.org/officeDocument/2006/relationships/hyperlink" Target="https://login.consultant.ru/link/?req=doc&amp;base=RLAW210&amp;n=109998&amp;dst=100189" TargetMode="External"/><Relationship Id="rId182" Type="http://schemas.openxmlformats.org/officeDocument/2006/relationships/hyperlink" Target="https://login.consultant.ru/link/?req=doc&amp;base=RLAW210&amp;n=118302&amp;dst=100259" TargetMode="External"/><Relationship Id="rId6" Type="http://schemas.openxmlformats.org/officeDocument/2006/relationships/hyperlink" Target="https://login.consultant.ru/link/?req=doc&amp;base=RLAW210&amp;n=118302&amp;dst=100006" TargetMode="External"/><Relationship Id="rId238" Type="http://schemas.openxmlformats.org/officeDocument/2006/relationships/hyperlink" Target="https://login.consultant.ru/link/?req=doc&amp;base=RLAW210&amp;n=125034&amp;dst=100138" TargetMode="External"/><Relationship Id="rId291" Type="http://schemas.openxmlformats.org/officeDocument/2006/relationships/hyperlink" Target="https://login.consultant.ru/link/?req=doc&amp;base=RLAW210&amp;n=109998&amp;dst=100391" TargetMode="External"/><Relationship Id="rId305" Type="http://schemas.openxmlformats.org/officeDocument/2006/relationships/hyperlink" Target="https://login.consultant.ru/link/?req=doc&amp;base=RLAW210&amp;n=141855&amp;dst=100560" TargetMode="External"/><Relationship Id="rId347" Type="http://schemas.openxmlformats.org/officeDocument/2006/relationships/theme" Target="theme/theme1.xml"/><Relationship Id="rId44" Type="http://schemas.openxmlformats.org/officeDocument/2006/relationships/hyperlink" Target="https://login.consultant.ru/link/?req=doc&amp;base=RLAW210&amp;n=141855&amp;dst=100024" TargetMode="External"/><Relationship Id="rId86" Type="http://schemas.openxmlformats.org/officeDocument/2006/relationships/hyperlink" Target="https://login.consultant.ru/link/?req=doc&amp;base=RLAW210&amp;n=130171&amp;dst=100032" TargetMode="External"/><Relationship Id="rId151" Type="http://schemas.openxmlformats.org/officeDocument/2006/relationships/hyperlink" Target="https://login.consultant.ru/link/?req=doc&amp;base=RLAW210&amp;n=125034&amp;dst=100083" TargetMode="External"/><Relationship Id="rId193" Type="http://schemas.openxmlformats.org/officeDocument/2006/relationships/hyperlink" Target="https://login.consultant.ru/link/?req=doc&amp;base=RLAW210&amp;n=109998&amp;dst=100242" TargetMode="External"/><Relationship Id="rId207" Type="http://schemas.openxmlformats.org/officeDocument/2006/relationships/hyperlink" Target="https://login.consultant.ru/link/?req=doc&amp;base=RLAW210&amp;n=118302&amp;dst=100265" TargetMode="External"/><Relationship Id="rId249" Type="http://schemas.openxmlformats.org/officeDocument/2006/relationships/hyperlink" Target="https://login.consultant.ru/link/?req=doc&amp;base=RLAW210&amp;n=125034&amp;dst=100163" TargetMode="External"/><Relationship Id="rId13" Type="http://schemas.openxmlformats.org/officeDocument/2006/relationships/hyperlink" Target="https://login.consultant.ru/link/?req=doc&amp;base=RLAW210&amp;n=139339" TargetMode="External"/><Relationship Id="rId109" Type="http://schemas.openxmlformats.org/officeDocument/2006/relationships/hyperlink" Target="https://login.consultant.ru/link/?req=doc&amp;base=RLAW210&amp;n=125034&amp;dst=100063" TargetMode="External"/><Relationship Id="rId260" Type="http://schemas.openxmlformats.org/officeDocument/2006/relationships/hyperlink" Target="https://login.consultant.ru/link/?req=doc&amp;base=RLAW210&amp;n=118302&amp;dst=100282" TargetMode="External"/><Relationship Id="rId316" Type="http://schemas.openxmlformats.org/officeDocument/2006/relationships/hyperlink" Target="https://login.consultant.ru/link/?req=doc&amp;base=RLAW210&amp;n=125034&amp;dst=100216" TargetMode="External"/><Relationship Id="rId55" Type="http://schemas.openxmlformats.org/officeDocument/2006/relationships/hyperlink" Target="https://login.consultant.ru/link/?req=doc&amp;base=RLAW210&amp;n=109998&amp;dst=100039" TargetMode="External"/><Relationship Id="rId97" Type="http://schemas.openxmlformats.org/officeDocument/2006/relationships/hyperlink" Target="https://login.consultant.ru/link/?req=doc&amp;base=RLAW210&amp;n=125034&amp;dst=100052" TargetMode="External"/><Relationship Id="rId120" Type="http://schemas.openxmlformats.org/officeDocument/2006/relationships/hyperlink" Target="https://login.consultant.ru/link/?req=doc&amp;base=RLAW210&amp;n=139339&amp;dst=100057" TargetMode="External"/><Relationship Id="rId162" Type="http://schemas.openxmlformats.org/officeDocument/2006/relationships/hyperlink" Target="https://login.consultant.ru/link/?req=doc&amp;base=RLAW210&amp;n=125034&amp;dst=100094" TargetMode="External"/><Relationship Id="rId218" Type="http://schemas.openxmlformats.org/officeDocument/2006/relationships/hyperlink" Target="https://login.consultant.ru/link/?req=doc&amp;base=RLAW210&amp;n=109998&amp;dst=100306" TargetMode="External"/><Relationship Id="rId271" Type="http://schemas.openxmlformats.org/officeDocument/2006/relationships/hyperlink" Target="https://login.consultant.ru/link/?req=doc&amp;base=RLAW210&amp;n=109998&amp;dst=100363" TargetMode="External"/><Relationship Id="rId24" Type="http://schemas.openxmlformats.org/officeDocument/2006/relationships/hyperlink" Target="https://login.consultant.ru/link/?req=doc&amp;base=RLAW210&amp;n=79742&amp;dst=100015" TargetMode="External"/><Relationship Id="rId66" Type="http://schemas.openxmlformats.org/officeDocument/2006/relationships/hyperlink" Target="https://login.consultant.ru/link/?req=doc&amp;base=RLAW210&amp;n=141855&amp;dst=100050" TargetMode="External"/><Relationship Id="rId131" Type="http://schemas.openxmlformats.org/officeDocument/2006/relationships/hyperlink" Target="https://login.consultant.ru/link/?req=doc&amp;base=RLAW210&amp;n=118302&amp;dst=100243" TargetMode="External"/><Relationship Id="rId327" Type="http://schemas.openxmlformats.org/officeDocument/2006/relationships/hyperlink" Target="https://login.consultant.ru/link/?req=doc&amp;base=RLAW210&amp;n=125034&amp;dst=100227" TargetMode="External"/><Relationship Id="rId173" Type="http://schemas.openxmlformats.org/officeDocument/2006/relationships/hyperlink" Target="https://login.consultant.ru/link/?req=doc&amp;base=RLAW210&amp;n=109998&amp;dst=100211" TargetMode="External"/><Relationship Id="rId229" Type="http://schemas.openxmlformats.org/officeDocument/2006/relationships/hyperlink" Target="https://login.consultant.ru/link/?req=doc&amp;base=RLAW210&amp;n=109998&amp;dst=100317" TargetMode="External"/><Relationship Id="rId240" Type="http://schemas.openxmlformats.org/officeDocument/2006/relationships/hyperlink" Target="https://login.consultant.ru/link/?req=doc&amp;base=RLAW210&amp;n=109998&amp;dst=10032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91</Pages>
  <Words>44628</Words>
  <Characters>254385</Characters>
  <Application>Microsoft Office Word</Application>
  <DocSecurity>0</DocSecurity>
  <Lines>2119</Lines>
  <Paragraphs>596</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298417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Звягина Дарья Дмитриевна</dc:creator>
  <cp:keywords/>
  <dc:description/>
  <cp:lastModifiedBy>Звягина Дарья Дмитриевна</cp:lastModifiedBy>
  <cp:revision>1</cp:revision>
  <dcterms:created xsi:type="dcterms:W3CDTF">2024-10-21T03:57:00Z</dcterms:created>
  <dcterms:modified xsi:type="dcterms:W3CDTF">2024-10-21T03:57:00Z</dcterms:modified>
</cp:coreProperties>
</file>