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A03AA9">
        <w:tc>
          <w:tcPr>
            <w:tcW w:w="4677" w:type="dxa"/>
          </w:tcPr>
          <w:p w:rsidR="00A03AA9" w:rsidRDefault="00A03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июля 2022 года</w:t>
            </w:r>
          </w:p>
        </w:tc>
        <w:tc>
          <w:tcPr>
            <w:tcW w:w="4677" w:type="dxa"/>
          </w:tcPr>
          <w:p w:rsidR="00A03AA9" w:rsidRDefault="00A03A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 248-ФЗ</w:t>
            </w:r>
          </w:p>
        </w:tc>
      </w:tr>
    </w:tbl>
    <w:p w:rsidR="00A03AA9" w:rsidRDefault="00A03AA9" w:rsidP="00A03AA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ФЕДЕРАЛЬНЫЙ ЗАКОН</w:t>
      </w: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ПОБОЧНЫХ ПРОДУКТАХ</w:t>
      </w: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ЖИВОТНОВОДСТВА И О ВНЕСЕНИИ ИЗМЕНЕНИЙ В ОТДЕЛЬНЫЕ</w:t>
      </w: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ЗАКОНОДАТЕЛЬНЫЕ АКТЫ РОССИЙСКОЙ ФЕДЕРАЦИИ</w:t>
      </w: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</w:t>
      </w: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Думой</w:t>
      </w: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июня 2022 года</w:t>
      </w: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Одобрен</w:t>
      </w: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Советом Федерации</w:t>
      </w: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июля 2022 года</w:t>
      </w: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1. Цель настоящего Федерального закона</w:t>
      </w: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настоящего Федерального закона является повышение эффективности вовлечения побочных продуктов животноводства в сельскохозяйственное производство, в том числе для обеспечения воспроизводства плодородия земель сельскохозяйственного назначения.</w:t>
      </w: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2. Основные понятия, используемые в настоящем Федеральном законе</w:t>
      </w: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целей настоящего Федерального закона используются следующие основные понятия:</w:t>
      </w:r>
    </w:p>
    <w:p w:rsidR="00A03AA9" w:rsidRDefault="00A03AA9" w:rsidP="00A03AA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побочные продукты животноводства - вещества, образуемые при содержании сельскохозяйственных животных, включая навоз, помет, подстилку, стоки, и используемые в сельскохозяйственном производстве;</w:t>
      </w:r>
    </w:p>
    <w:p w:rsidR="00A03AA9" w:rsidRDefault="00A03AA9" w:rsidP="00A03AA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обращение побочных продуктов животноводства - деятельность по хранению, обработке, переработке, транспортировке, реализации и использованию побочных продуктов животноводства в сельскохозяйственном производстве;</w:t>
      </w:r>
    </w:p>
    <w:p w:rsidR="00A03AA9" w:rsidRDefault="00A03AA9" w:rsidP="00A03AA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объекты для хранения, обработки, переработки побочных продуктов животноводства (далее - специализированные площадки) - специально оборудованные сооружения и (или) места, предназначенные для хранения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(или) обработки, переработки побочных продуктов животноводства, в том числе навозохранилища,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пометохранилища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03AA9" w:rsidRDefault="00A03AA9" w:rsidP="00A03AA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хранение побочных продуктов животноводства - складирование побочных продуктов животноводства на специализированных площадках;</w:t>
      </w:r>
    </w:p>
    <w:p w:rsidR="00A03AA9" w:rsidRDefault="00A03AA9" w:rsidP="00A03AA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обработка, переработка побочных продуктов животноводства - подготовка побочных продуктов животноводства на специализированных площадках к их использованию или реализации;</w:t>
      </w:r>
    </w:p>
    <w:p w:rsidR="00A03AA9" w:rsidRDefault="00A03AA9" w:rsidP="00A03AA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транспортировка побочных продуктов животноводства - перемещение побочных продуктов животноводства в целях их хранения, обработки, переработки, реализации и (или) использования;</w:t>
      </w:r>
    </w:p>
    <w:p w:rsidR="00A03AA9" w:rsidRDefault="00A03AA9" w:rsidP="00A03AA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использование побочных продуктов животноводства - внесение обработанных, переработанных побочных продуктов животноводства в почву для обеспечения воспроизводства плодородия земель сельскохозяйственного назначения.</w:t>
      </w: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3. Предмет настоящего Федерального закона</w:t>
      </w: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Федеральный закон регулирует отношения в области обращения побочных продуктов животноводства.</w:t>
      </w:r>
    </w:p>
    <w:p w:rsidR="00A03AA9" w:rsidRDefault="00A03AA9" w:rsidP="00A03AA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Отношения, связанные с обращением веществ, образуемых при содержании сельскохозяйственных животных и не используемых в сельскохозяйственном производстве, регулируются Федеральным </w:t>
      </w:r>
      <w:hyperlink r:id="rId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10 января 2002 года N 7-ФЗ "Об охране окружающей среды" в части регулирования обращения побочных продуктов производства и другими федеральными законами.</w:t>
      </w: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4. Полномочия органов государственной власти Российской Федерации в области обращения побочных продуктов животноводства</w:t>
      </w: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полномочиям органов государственной власти Российской Федерации в области обращения побочных продуктов животноводства относятся:</w:t>
      </w:r>
    </w:p>
    <w:p w:rsidR="00A03AA9" w:rsidRDefault="00A03AA9" w:rsidP="00A03AA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разработка и реализация в Российской Федерации единой государственной политики в области обращения побочных продуктов животноводства;</w:t>
      </w:r>
    </w:p>
    <w:p w:rsidR="00A03AA9" w:rsidRDefault="00A03AA9" w:rsidP="00A03AA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утверждение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требований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обращению побочных продуктов животноводства;</w:t>
      </w:r>
    </w:p>
    <w:p w:rsidR="00A03AA9" w:rsidRDefault="00A03AA9" w:rsidP="00A03AA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утверждение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порядка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сроков и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формы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направления уведомлений об отнесении веществ, образуемых при содержании сельскохозяйственных животных, к побочным продуктам животноводства;</w:t>
      </w:r>
    </w:p>
    <w:p w:rsidR="00A03AA9" w:rsidRDefault="00A03AA9" w:rsidP="00A03AA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утверждение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перечня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нарушений требований к обращению побочных продуктов животноводства, в результате которых побочные продукты животноводства признаются отходами;</w:t>
      </w:r>
    </w:p>
    <w:p w:rsidR="00A03AA9" w:rsidRDefault="00A03AA9" w:rsidP="00A03AA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иные полномочия в области обращения побочных продуктов животноводства в соответствии с настоящим Федеральным законом.</w:t>
      </w: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5. Отнесение веществ, образуемых при содержании сельскохозяйственных животных, к побочным продуктам животноводства и ведение их учета</w:t>
      </w: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0"/>
      <w:bookmarkEnd w:id="0"/>
      <w:r>
        <w:rPr>
          <w:rFonts w:ascii="Times New Roman" w:hAnsi="Times New Roman" w:cs="Times New Roman"/>
          <w:sz w:val="28"/>
          <w:szCs w:val="28"/>
        </w:rPr>
        <w:t>1. Юридические лица, индивидуальные предприниматели, крестьянские (фермерские) хозяйства без образования юридического лица, осуществляющие производство сельскохозяйственной продукции, самостоятельно осуществляют отнесение веществ, образуемых при содержании сельскохозяйственных животных, к побочным продуктам животноводства или отходам независимо от факта включения таких веществ в федеральный классификационный каталог отходов.</w:t>
      </w:r>
    </w:p>
    <w:p w:rsidR="00A03AA9" w:rsidRDefault="00A03AA9" w:rsidP="00A03AA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1"/>
      <w:bookmarkEnd w:id="1"/>
      <w:r>
        <w:rPr>
          <w:rFonts w:ascii="Times New Roman" w:hAnsi="Times New Roman" w:cs="Times New Roman"/>
          <w:sz w:val="28"/>
          <w:szCs w:val="28"/>
        </w:rPr>
        <w:t xml:space="preserve">2. О принятом в соответствии с </w:t>
      </w:r>
      <w:hyperlink w:anchor="Par5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 решении об отнесении веществ, образуемых при содержании сельскохозяйственных животных, к побочным продуктам животноводства, об объемах побочных продуктов животноводства, о дате образования побочных продуктов животноводства, планируемых сроках использования побочных продуктов животноводства в производстве или передаче побочных продуктов животноводства иным лицам и результатах таких использования или передачи юридические лица, индивидуальные предприниматели, крестьянские (фермерские) хозяйства без образования юридического лица, осуществляющие производство сельскохозяйственной продукции, уведомляют федеральный орган исполнительной власти, осуществляющий функции по контролю (надзору) в сфере ветеринарии и в сфере земельного надзора (в отношении земель сельскохозяйственного назначения).</w:t>
      </w:r>
    </w:p>
    <w:p w:rsidR="00A03AA9" w:rsidRDefault="00A03AA9" w:rsidP="00A03AA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сроки направления уведомлений, указанных в </w:t>
      </w:r>
      <w:hyperlink w:anchor="Par5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части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статьи, а также их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форму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устанавливает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агропромышленного комплекса.</w:t>
      </w:r>
    </w:p>
    <w:p w:rsidR="00A03AA9" w:rsidRDefault="00A03AA9" w:rsidP="00A03AA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Собственники побочных продуктов животноводства осуществляют учет побочных продуктов животноводства отдельно от учета основной продукции и отходов.</w:t>
      </w:r>
    </w:p>
    <w:p w:rsidR="00A03AA9" w:rsidRDefault="00A03AA9" w:rsidP="00A03AA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Побочные продукты животноводства не являются отходами, за исключением случая, предусмотренного </w:t>
      </w:r>
      <w:hyperlink w:anchor="Par5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A03AA9" w:rsidRDefault="00A03AA9" w:rsidP="00A03AA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5"/>
      <w:bookmarkEnd w:id="2"/>
      <w:r>
        <w:rPr>
          <w:rFonts w:ascii="Times New Roman" w:hAnsi="Times New Roman" w:cs="Times New Roman"/>
          <w:sz w:val="28"/>
          <w:szCs w:val="28"/>
        </w:rPr>
        <w:t xml:space="preserve">6. Побочные продукты животноводства признаются отходами в случае установления в рамках федерального государственного контроля (надзора) в сфере ветеринарии и (или) федерального государственного земельного контроля (надзора) на землях сельскохозяйственного назначения, оборот которых регулируется Федеральным 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24 июля 2002 года N 101-ФЗ "Об обороте земель сельскохозяйственного назначения", нарушений требований к обращению побочных продуктов животноводства,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которых устанавливается Правительством Российской Федерации. Датой признания побочных продуктов животноводства отходами является дата вступления в законную силу акта контрольного (надзорного) мероприятия в рамках федерального государственного контроля (надзора) в сфере ветеринарии и (или) федерального государственного земельного контроля (надзора) на землях сельскохозяйственного назначения, оборот которых регулируется Федеральным </w:t>
      </w:r>
      <w:hyperlink r:id="rId1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24 июля 2002 года N 101-ФЗ "Об обороте земель сельскохозяйственного назначения", вынесенного при выявлении указанных нарушений.</w:t>
      </w:r>
    </w:p>
    <w:p w:rsidR="00A03AA9" w:rsidRDefault="00A03AA9" w:rsidP="00A03AA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случае, предусмотренном </w:t>
      </w:r>
      <w:hyperlink w:anchor="Par5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статьи, собственник побочных продуктов животноводства, признанных отходами, обязан исчислить и внести плату за негативное воздействие на окружающую среду с учетом следующих особенностей:</w:t>
      </w:r>
    </w:p>
    <w:p w:rsidR="00A03AA9" w:rsidRDefault="00A03AA9" w:rsidP="00A03AA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плата за негативное воздействие на окружающую среду вносится по месту выявления нарушений, указанных в </w:t>
      </w:r>
      <w:hyperlink w:anchor="Par5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части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статьи;</w:t>
      </w:r>
    </w:p>
    <w:p w:rsidR="00A03AA9" w:rsidRDefault="00A03AA9" w:rsidP="00A03AA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платежной базой для исчисления платы за негативное воздействие на окружающую среду является объем или масса побочных продуктов животноводства, признанных отходами в соответствии с </w:t>
      </w:r>
      <w:hyperlink w:anchor="Par5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статьи;</w:t>
      </w:r>
    </w:p>
    <w:p w:rsidR="00A03AA9" w:rsidRDefault="00A03AA9" w:rsidP="00A03AA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размер платы за негативное воздействие на окружающую среду исчисляется в порядке, установленном </w:t>
      </w:r>
      <w:hyperlink r:id="rId1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1 статьи 16.3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10 января 2002 года N 7-ФЗ "Об охране окружающей среды", с применением к ставкам платы за негативное воздействие на окружающую среду коэффициента 1.</w:t>
      </w:r>
    </w:p>
    <w:p w:rsidR="00A03AA9" w:rsidRDefault="00A03AA9" w:rsidP="00A03AA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 случае, предусмотренном </w:t>
      </w:r>
      <w:hyperlink w:anchor="Par5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статьи, федеральный орган исполнительной власти, осуществляющий функции по контролю (надзору) в сфере ветеринарии, а также в сфере земельных отношений (в части, </w:t>
      </w:r>
      <w:r>
        <w:rPr>
          <w:rFonts w:ascii="Times New Roman" w:hAnsi="Times New Roman" w:cs="Times New Roman"/>
          <w:sz w:val="28"/>
          <w:szCs w:val="28"/>
        </w:rPr>
        <w:lastRenderedPageBreak/>
        <w:t>касающейся земель сельскохозяйственного назначения), взаимодействует с федеральным органом исполнительной власти, осуществляющим функции по федеральному государственному экологическому контролю (надзору).</w:t>
      </w: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6. Право собственности на побочные продукты животноводства</w:t>
      </w: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4"/>
      <w:bookmarkEnd w:id="3"/>
      <w:r>
        <w:rPr>
          <w:rFonts w:ascii="Times New Roman" w:hAnsi="Times New Roman" w:cs="Times New Roman"/>
          <w:sz w:val="28"/>
          <w:szCs w:val="28"/>
        </w:rPr>
        <w:t>1. Право собственности на побочные продукты животноводства возникает у юридических лиц, индивидуальных предпринимателей, крестьянских (фермерских) хозяйств без образования юридического лица, осуществляющих содержание сельскохозяйственных животных.</w:t>
      </w:r>
    </w:p>
    <w:p w:rsidR="00A03AA9" w:rsidRDefault="00A03AA9" w:rsidP="00A03AA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случаях, не установленных </w:t>
      </w:r>
      <w:hyperlink w:anchor="Par6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статьи, право собственности на побочные продукты животноводства возникает в соответствии с гражданским законодательством.</w:t>
      </w: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7. Требования к обращению побочных продуктов животноводства</w:t>
      </w: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Обращение побочных продуктов животноводства осуществляется в соответствии с требованиями к обращению побочных продуктов животноводства, устанавливаемыми в соответствии с </w:t>
      </w:r>
      <w:hyperlink w:anchor="Par7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статьи, ветеринарными нормами и правилами, санитарно-эпидемиологическими правилами и гигиеническими нормативами, требованиями в области охраны окружающей среды.</w:t>
      </w:r>
    </w:p>
    <w:p w:rsidR="00A03AA9" w:rsidRDefault="00A03AA9" w:rsidP="00A03AA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 обращении с побочными продуктами животноводства не допускается загрязнение окружающей среды и ее компонентов, в том числе почв, водных объектов, лесов.</w:t>
      </w:r>
    </w:p>
    <w:p w:rsidR="00A03AA9" w:rsidRDefault="00A03AA9" w:rsidP="00A03AA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Хранение побочных продуктов животноводства до их обработки, переработки допускается только на специализированных площадках.</w:t>
      </w:r>
    </w:p>
    <w:p w:rsidR="00A03AA9" w:rsidRDefault="00A03AA9" w:rsidP="00A03AA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Специализированные площадки не являются объектами размещения отходов и не подлежат включению в государственный реестр объектов размещения отходов.</w:t>
      </w:r>
    </w:p>
    <w:p w:rsidR="00A03AA9" w:rsidRDefault="00A03AA9" w:rsidP="00A03AA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Передача побочных продуктов животноводства допускается только юридическим лицам, индивидуальным предпринимателям, крестьянским (фермерским) хозяйствам без образования юридического лица, осуществляющим производство сельскохозяйственной продукции.</w:t>
      </w:r>
    </w:p>
    <w:p w:rsidR="00A03AA9" w:rsidRDefault="00A03AA9" w:rsidP="00A03AA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4"/>
      <w:bookmarkEnd w:id="4"/>
      <w:r>
        <w:rPr>
          <w:rFonts w:ascii="Times New Roman" w:hAnsi="Times New Roman" w:cs="Times New Roman"/>
          <w:sz w:val="28"/>
          <w:szCs w:val="28"/>
        </w:rPr>
        <w:t xml:space="preserve">6. </w:t>
      </w:r>
      <w:hyperlink r:id="rId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Требования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обращению побочных продуктов животноводства устанавливаются Правительством Российской Федерации.</w:t>
      </w: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Статья 8. Оценка соблюдения обязательных требований в области обращения побочных продуктов животноводства</w:t>
      </w: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Оценка соблюдения обязательных требований, установленных в требованиях к обращению побочных продуктов животноводства, установленных в соответствии с настоящим Федеральным законом и иными нормативными правовыми актами Российской Федерации, при хранении, обработке, переработке, транспортировке и реализации побочных продуктов животноводства осуществляется в рамках федерального государственного ветеринарного контроля (надзора).</w:t>
      </w:r>
    </w:p>
    <w:p w:rsidR="00A03AA9" w:rsidRDefault="00A03AA9" w:rsidP="00A03AA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Оценка соблюдения обязательных требований, установленных в требованиях к обращению побочных продуктов животноводства, установленных в соответствии с настоящим Федеральным законом и иными нормативными правовыми актами Российской Федерации, при использовании побочных продуктов животноводства осуществляется в рамках федерального государственного земельного контроля (надзора) на землях сельскохозяйственного назначения, оборот которых регулируется Федеральным </w:t>
      </w:r>
      <w:hyperlink r:id="rId1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24 июля 2002 года N 101-ФЗ "Об обороте земель сельскохозяйственного назначения".</w:t>
      </w: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9. Ответственность за нарушение законодательства в области обращения побочных продуктов животноводства</w:t>
      </w: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нарушение законодательства в области обращения побочных продуктов животноводства устанавливается ответственность в соответствии с законодательством Российской Федерации.</w:t>
      </w: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10. О внесении изменения в Закон Российской Федерации "О ветеринарии"</w:t>
      </w: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 1.1 статьи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14 мая 1993 года N 4979-I "О ветеринарии" (Ведомости Съезда народных депутатов Российской Федерации и Верховного Совета Российской Федерации, 1993, N 24, ст. 857; Собрание законодательства Российской Федерации, 2011, N 30, ст. 4590; 2015, N 29, ст. 4339; 2018, N 18, ст. 2571; 2019, N 52, ст. 7765; 2020, N 29, ст. 4504; 2021, N 24, ст. 4188) дополнить подпунктом 3 следующего содержания:</w:t>
      </w:r>
    </w:p>
    <w:p w:rsidR="00A03AA9" w:rsidRDefault="00A03AA9" w:rsidP="00A03AA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"3) соблюдение юридическими лицами, индивидуальными предпринимателями, крестьянскими (фермерскими) хозяйствами без образования юридического лица обязательных требований, установленных в требованиях к обращению побочных продуктов животноводства, установленных в соответствии с Федеральным законом "О побочных продуктах животноводства и о внесении изменений в отдельные законодательные акты Российской Федерации" и иными нормативными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правовыми актами Российской Федерации, при хранении, обработке, переработке, транспортировке и реализации побочных продуктов животноводства.".</w:t>
      </w: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11. О внесении изменения в Федеральный закон "О безопасном обращении с пестицидами и агрохимикатами"</w:t>
      </w: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 третий статьи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19 июля 1997 года N 109-ФЗ "О безопасном обращении с пестицидами и агрохимикатами" (Собрание законодательства Российской Федерации, 1997, N 29, ст. 3510; 2003, N 2, ст. 153; 2009, N 1, ст. 17; 2010, N 41, ст. 5189; 2017, N 17, ст. 2452; 2021, N 27, ст. 5049) после слов "отходы животноводства и растениеводства," дополнить словами "побочные продукты животноводства, не прошедшие обработку, переработку,".</w:t>
      </w: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12. О внесении изменения в Земельный кодекс Российской Федерации</w:t>
      </w: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 2 статьи 71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(Собрание законодательства Российской Федерации, 2001, N 44, ст. 4147; 2021, N 24, ст. 4188) дополнить подпунктом 3 следующего содержания:</w:t>
      </w:r>
    </w:p>
    <w:p w:rsidR="00A03AA9" w:rsidRDefault="00A03AA9" w:rsidP="00A03AA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"3) соблюдение юридическими лицами, индивидуальными предпринимателями, крестьянскими (фермерскими) хозяйствами без образования юридического лица обязательных требований, установленных в требованиях к обращению побочных продуктов животноводства, установленных в соответствии с Федеральным законом "О побочных продуктах животноводства и о внесении изменений в отдельные законодательные акты Российской Федерации" и иными нормативными правовыми актами Российской Федерации, при использовании побочных продуктов животноводства.".</w:t>
      </w: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13. Вступление в силу настоящего Федерального закона</w:t>
      </w: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Федеральный закон вступает в силу с 1 марта 2023 года.</w:t>
      </w: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</w:t>
      </w: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В.ПУТИН</w:t>
      </w:r>
    </w:p>
    <w:p w:rsidR="00A03AA9" w:rsidRDefault="00A03AA9" w:rsidP="00A0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Москва, Кремль</w:t>
      </w:r>
    </w:p>
    <w:p w:rsidR="00A03AA9" w:rsidRDefault="00A03AA9" w:rsidP="00A03AA9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июля 2022 года</w:t>
      </w:r>
    </w:p>
    <w:p w:rsidR="00A03AA9" w:rsidRDefault="00A03AA9" w:rsidP="00A03AA9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248-ФЗ</w:t>
      </w:r>
      <w:bookmarkStart w:id="5" w:name="_GoBack"/>
      <w:bookmarkEnd w:id="5"/>
    </w:p>
    <w:p w:rsidR="00A03AA9" w:rsidRDefault="00A03AA9" w:rsidP="00A03AA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B11D72" w:rsidRDefault="00B11D72"/>
    <w:sectPr w:rsidR="00B11D72" w:rsidSect="003673D0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FA3"/>
    <w:rsid w:val="00A03AA9"/>
    <w:rsid w:val="00B11D72"/>
    <w:rsid w:val="00CE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84935-3FC6-4556-AF9E-16DF8E94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B9D55FBB8C1F146B9D46D1AB9182A6021C487875D5483C76EBA7CAA13AF141346EF76F2F12D0DE8E55EF83EAB69C27065B70CE14A61250jAACG" TargetMode="External"/><Relationship Id="rId13" Type="http://schemas.openxmlformats.org/officeDocument/2006/relationships/hyperlink" Target="consultantplus://offline/ref=F7B9D55FBB8C1F146B9D46D1AB9182A6021D4D7E76D6483C76EBA7CAA13AF141266EAF632D10CEDE8540B9D2ACjEA0G" TargetMode="External"/><Relationship Id="rId18" Type="http://schemas.openxmlformats.org/officeDocument/2006/relationships/hyperlink" Target="consultantplus://offline/ref=F7B9D55FBB8C1F146B9D46D1AB9182A6021F4C7479DE483C76EBA7CAA13AF141346EF76B2819848FC20BB6D0ACFD91261A4770CFj0A9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F7B9D55FBB8C1F146B9D46D1AB9182A6021C487F77D7483C76EBA7CAA13AF141346EF76F2F12D0DD8555EF83EAB69C27065B70CE14A61250jAACG" TargetMode="External"/><Relationship Id="rId12" Type="http://schemas.openxmlformats.org/officeDocument/2006/relationships/hyperlink" Target="consultantplus://offline/ref=F7B9D55FBB8C1F146B9D46D1AB9182A6021C487875D5483C76EBA7CAA13AF141346EF76F2F12D0DE8E55EF83EAB69C27065B70CE14A61250jAACG" TargetMode="External"/><Relationship Id="rId17" Type="http://schemas.openxmlformats.org/officeDocument/2006/relationships/hyperlink" Target="consultantplus://offline/ref=F7B9D55FBB8C1F146B9D46D1AB9182A605174F7870DF483C76EBA7CAA13AF141346EF76C2F1ADB8AD71AEEDFACE18F25075B72CD08jAA7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7B9D55FBB8C1F146B9D46D1AB9182A6021D4D7E76D6483C76EBA7CAA13AF141266EAF632D10CEDE8540B9D2ACjEA0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7B9D55FBB8C1F146B9D46D1AB9182A6021C487F77D7483C76EBA7CAA13AF141346EF76F2F12D0DF8555EF83EAB69C27065B70CE14A61250jAACG" TargetMode="External"/><Relationship Id="rId11" Type="http://schemas.openxmlformats.org/officeDocument/2006/relationships/hyperlink" Target="consultantplus://offline/ref=F7B9D55FBB8C1F146B9D46D1AB9182A6021D4D7E76D6483C76EBA7CAA13AF141266EAF632D10CEDE8540B9D2ACjEA0G" TargetMode="External"/><Relationship Id="rId5" Type="http://schemas.openxmlformats.org/officeDocument/2006/relationships/hyperlink" Target="consultantplus://offline/ref=F7B9D55FBB8C1F146B9D46D1AB9182A6021C487872D2483C76EBA7CAA13AF141346EF76F2F12D0DE8F55EF83EAB69C27065B70CE14A61250jAACG" TargetMode="External"/><Relationship Id="rId15" Type="http://schemas.openxmlformats.org/officeDocument/2006/relationships/hyperlink" Target="consultantplus://offline/ref=F7B9D55FBB8C1F146B9D46D1AB9182A6021C487872D2483C76EBA7CAA13AF141346EF76F2F12D0DE8F55EF83EAB69C27065B70CE14A61250jAACG" TargetMode="External"/><Relationship Id="rId10" Type="http://schemas.openxmlformats.org/officeDocument/2006/relationships/hyperlink" Target="consultantplus://offline/ref=F7B9D55FBB8C1F146B9D46D1AB9182A6021C487F77D7483C76EBA7CAA13AF141346EF76F2F12D0DD8555EF83EAB69C27065B70CE14A61250jAACG" TargetMode="External"/><Relationship Id="rId19" Type="http://schemas.openxmlformats.org/officeDocument/2006/relationships/hyperlink" Target="consultantplus://offline/ref=F7B9D55FBB8C1F146B9D46D1AB9182A6021C417C78D4483C76EBA7CAA13AF141346EF76C2C11D5D5D20FFF87A3E1933B04466ECF0AA6j1A1G" TargetMode="External"/><Relationship Id="rId4" Type="http://schemas.openxmlformats.org/officeDocument/2006/relationships/hyperlink" Target="consultantplus://offline/ref=F7B9D55FBB8C1F146B9D46D1AB9182A6021D4A7E72D4483C76EBA7CAA13AF141266EAF632D10CEDE8540B9D2ACjEA0G" TargetMode="External"/><Relationship Id="rId9" Type="http://schemas.openxmlformats.org/officeDocument/2006/relationships/hyperlink" Target="consultantplus://offline/ref=F7B9D55FBB8C1F146B9D46D1AB9182A6021C487F77D7483C76EBA7CAA13AF141346EF76F2F12D0DF8555EF83EAB69C27065B70CE14A61250jAACG" TargetMode="External"/><Relationship Id="rId14" Type="http://schemas.openxmlformats.org/officeDocument/2006/relationships/hyperlink" Target="consultantplus://offline/ref=F7B9D55FBB8C1F146B9D46D1AB9182A6021D4A7E72D4483C76EBA7CAA13AF141346EF76F2F12D6D78355EF83EAB69C27065B70CE14A61250jAA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2439</Words>
  <Characters>13907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Бутакова Татьяна Валериевна</dc:creator>
  <cp:keywords/>
  <dc:description/>
  <cp:lastModifiedBy>Бутакова Татьяна Валериевна</cp:lastModifiedBy>
  <cp:revision>2</cp:revision>
  <dcterms:created xsi:type="dcterms:W3CDTF">2023-03-22T06:01:00Z</dcterms:created>
  <dcterms:modified xsi:type="dcterms:W3CDTF">2023-03-22T06:01:00Z</dcterms:modified>
</cp:coreProperties>
</file>